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8C3" w:rsidRPr="00B43A8F" w:rsidRDefault="007608C3" w:rsidP="007608C3">
      <w:pPr>
        <w:pStyle w:val="Header"/>
        <w:jc w:val="center"/>
        <w:rPr>
          <w:b/>
          <w:sz w:val="28"/>
          <w:szCs w:val="28"/>
          <w:lang w:val="sr-Latn-CS"/>
        </w:rPr>
      </w:pPr>
      <w:r w:rsidRPr="00B43A8F">
        <w:rPr>
          <w:b/>
          <w:sz w:val="28"/>
          <w:szCs w:val="28"/>
          <w:lang w:val="sr-Latn-CS"/>
        </w:rPr>
        <w:t>РЕПУБЛИКА СРБИЈА</w:t>
      </w:r>
    </w:p>
    <w:p w:rsidR="007608C3" w:rsidRPr="00B43A8F" w:rsidRDefault="007608C3" w:rsidP="007608C3">
      <w:pPr>
        <w:pStyle w:val="Header"/>
        <w:jc w:val="center"/>
        <w:rPr>
          <w:b/>
          <w:sz w:val="28"/>
          <w:szCs w:val="28"/>
          <w:lang w:val="sr-Latn-CS"/>
        </w:rPr>
      </w:pPr>
      <w:r w:rsidRPr="00B43A8F">
        <w:rPr>
          <w:b/>
          <w:sz w:val="28"/>
          <w:szCs w:val="28"/>
          <w:lang w:val="sr-Latn-CS"/>
        </w:rPr>
        <w:t>АУТОНОМНА ПОКРАЈИНА ВОЈВОДИНА</w:t>
      </w:r>
    </w:p>
    <w:p w:rsidR="007608C3" w:rsidRPr="00B43A8F" w:rsidRDefault="007608C3" w:rsidP="007608C3">
      <w:pPr>
        <w:pStyle w:val="Header"/>
        <w:jc w:val="center"/>
        <w:rPr>
          <w:b/>
          <w:sz w:val="28"/>
          <w:szCs w:val="28"/>
          <w:lang w:val="sr-Latn-CS"/>
        </w:rPr>
      </w:pPr>
      <w:r w:rsidRPr="00B43A8F">
        <w:rPr>
          <w:b/>
          <w:sz w:val="28"/>
          <w:szCs w:val="28"/>
          <w:lang w:val="sr-Latn-CS"/>
        </w:rPr>
        <w:t>ГРАД НОВИ САД</w:t>
      </w:r>
    </w:p>
    <w:p w:rsidR="007608C3" w:rsidRPr="00B43A8F" w:rsidRDefault="007608C3" w:rsidP="007608C3">
      <w:pPr>
        <w:pStyle w:val="Header"/>
        <w:jc w:val="center"/>
        <w:rPr>
          <w:b/>
          <w:sz w:val="28"/>
          <w:szCs w:val="28"/>
          <w:lang w:val="sr-Latn-RS"/>
        </w:rPr>
      </w:pPr>
      <w:r w:rsidRPr="00B43A8F">
        <w:rPr>
          <w:b/>
          <w:sz w:val="28"/>
          <w:szCs w:val="28"/>
          <w:lang w:val="sr-Cyrl-RS"/>
        </w:rPr>
        <w:t>ГРАДСКА УПРАВА ЗА ИМОВИНУ И</w:t>
      </w:r>
    </w:p>
    <w:p w:rsidR="007608C3" w:rsidRPr="00B43A8F" w:rsidRDefault="007608C3" w:rsidP="007608C3">
      <w:pPr>
        <w:pStyle w:val="Header"/>
        <w:jc w:val="center"/>
        <w:rPr>
          <w:b/>
          <w:sz w:val="28"/>
          <w:szCs w:val="28"/>
          <w:lang w:val="sr-Cyrl-RS"/>
        </w:rPr>
      </w:pPr>
      <w:r w:rsidRPr="00B43A8F">
        <w:rPr>
          <w:b/>
          <w:sz w:val="28"/>
          <w:szCs w:val="28"/>
          <w:lang w:val="sr-Cyrl-RS"/>
        </w:rPr>
        <w:t>ИМОВИНСКО-ПРАВНЕ ПОСЛОВЕ</w:t>
      </w:r>
    </w:p>
    <w:p w:rsidR="002A2032" w:rsidRPr="00B43A8F" w:rsidRDefault="002A2032" w:rsidP="002A2032">
      <w:pPr>
        <w:suppressAutoHyphens/>
        <w:spacing w:line="100" w:lineRule="atLeast"/>
        <w:jc w:val="center"/>
        <w:rPr>
          <w:rFonts w:eastAsia="Arial Unicode MS"/>
          <w:color w:val="000000"/>
          <w:kern w:val="1"/>
          <w:sz w:val="32"/>
          <w:szCs w:val="32"/>
          <w:lang w:val="sr-Cyrl-RS" w:eastAsia="ar-SA"/>
        </w:rPr>
      </w:pPr>
    </w:p>
    <w:p w:rsidR="002A2032" w:rsidRPr="00B43A8F" w:rsidRDefault="002A2032" w:rsidP="002A2032">
      <w:pPr>
        <w:suppressAutoHyphens/>
        <w:spacing w:line="100" w:lineRule="atLeast"/>
        <w:jc w:val="center"/>
        <w:rPr>
          <w:rFonts w:eastAsia="Arial Unicode MS"/>
          <w:color w:val="000000"/>
          <w:kern w:val="1"/>
          <w:sz w:val="32"/>
          <w:szCs w:val="32"/>
          <w:lang w:val="sr-Cyrl-RS" w:eastAsia="ar-SA"/>
        </w:rPr>
      </w:pPr>
    </w:p>
    <w:p w:rsidR="002A2032" w:rsidRPr="00B43A8F" w:rsidRDefault="002A2032" w:rsidP="002A2032">
      <w:pPr>
        <w:suppressAutoHyphens/>
        <w:spacing w:line="100" w:lineRule="atLeast"/>
        <w:jc w:val="center"/>
        <w:rPr>
          <w:rFonts w:eastAsia="Arial Unicode MS"/>
          <w:color w:val="000000"/>
          <w:kern w:val="1"/>
          <w:sz w:val="32"/>
          <w:szCs w:val="32"/>
          <w:lang w:val="sr-Cyrl-RS" w:eastAsia="ar-SA"/>
        </w:rPr>
      </w:pPr>
    </w:p>
    <w:p w:rsidR="00FB751D" w:rsidRPr="00B43A8F" w:rsidRDefault="00FB751D" w:rsidP="002A2032">
      <w:pPr>
        <w:suppressAutoHyphens/>
        <w:spacing w:line="100" w:lineRule="atLeast"/>
        <w:jc w:val="center"/>
        <w:rPr>
          <w:rFonts w:eastAsia="Arial Unicode MS"/>
          <w:color w:val="000000"/>
          <w:kern w:val="1"/>
          <w:sz w:val="32"/>
          <w:szCs w:val="32"/>
          <w:lang w:val="sr-Cyrl-RS" w:eastAsia="ar-SA"/>
        </w:rPr>
      </w:pPr>
    </w:p>
    <w:p w:rsidR="002A2032" w:rsidRPr="00B43A8F" w:rsidRDefault="00FB751D" w:rsidP="002A2032">
      <w:pPr>
        <w:suppressAutoHyphens/>
        <w:spacing w:line="100" w:lineRule="atLeast"/>
        <w:jc w:val="center"/>
        <w:rPr>
          <w:rFonts w:eastAsia="Arial Unicode MS"/>
          <w:color w:val="000000"/>
          <w:kern w:val="1"/>
          <w:sz w:val="32"/>
          <w:szCs w:val="32"/>
          <w:lang w:val="sr-Cyrl-RS" w:eastAsia="ar-SA"/>
        </w:rPr>
      </w:pPr>
      <w:r w:rsidRPr="00B43A8F">
        <w:rPr>
          <w:noProof/>
          <w:lang w:val="sr-Latn-RS" w:eastAsia="sr-Latn-RS"/>
        </w:rPr>
        <w:drawing>
          <wp:inline distT="0" distB="0" distL="0" distR="0" wp14:anchorId="6BE23A39" wp14:editId="60E08920">
            <wp:extent cx="1509486" cy="1654534"/>
            <wp:effectExtent l="0" t="0" r="0" b="3175"/>
            <wp:docPr id="2" name="Picture 2" descr="http://gradonacelnik.info/assets/img/novi-sad-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radonacelnik.info/assets/img/novi-sad-g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2548" cy="1657890"/>
                    </a:xfrm>
                    <a:prstGeom prst="rect">
                      <a:avLst/>
                    </a:prstGeom>
                    <a:noFill/>
                    <a:ln>
                      <a:noFill/>
                    </a:ln>
                  </pic:spPr>
                </pic:pic>
              </a:graphicData>
            </a:graphic>
          </wp:inline>
        </w:drawing>
      </w:r>
    </w:p>
    <w:p w:rsidR="002A2032" w:rsidRPr="00B43A8F" w:rsidRDefault="002A2032" w:rsidP="002A2032">
      <w:pPr>
        <w:suppressAutoHyphens/>
        <w:spacing w:line="100" w:lineRule="atLeast"/>
        <w:jc w:val="center"/>
        <w:rPr>
          <w:rFonts w:eastAsia="Arial Unicode MS"/>
          <w:color w:val="000000"/>
          <w:kern w:val="1"/>
          <w:sz w:val="32"/>
          <w:szCs w:val="32"/>
          <w:lang w:val="sr-Cyrl-RS" w:eastAsia="ar-SA"/>
        </w:rPr>
      </w:pPr>
    </w:p>
    <w:p w:rsidR="000433D1" w:rsidRPr="00B43A8F" w:rsidRDefault="000433D1" w:rsidP="00FB751D">
      <w:pPr>
        <w:suppressAutoHyphens/>
        <w:spacing w:line="100" w:lineRule="atLeast"/>
        <w:rPr>
          <w:rFonts w:eastAsia="Arial Unicode MS"/>
          <w:b/>
          <w:bCs/>
          <w:i/>
          <w:iCs/>
          <w:color w:val="000000"/>
          <w:kern w:val="2"/>
          <w:sz w:val="48"/>
          <w:szCs w:val="48"/>
          <w:lang w:val="sr-Cyrl-RS" w:eastAsia="ar-SA"/>
        </w:rPr>
      </w:pPr>
    </w:p>
    <w:p w:rsidR="000433D1" w:rsidRPr="00B43A8F" w:rsidRDefault="000433D1" w:rsidP="00657DB9">
      <w:pPr>
        <w:suppressAutoHyphens/>
        <w:spacing w:line="100" w:lineRule="atLeast"/>
        <w:jc w:val="center"/>
        <w:rPr>
          <w:rFonts w:eastAsia="Arial Unicode MS"/>
          <w:b/>
          <w:bCs/>
          <w:i/>
          <w:iCs/>
          <w:color w:val="000000"/>
          <w:kern w:val="2"/>
          <w:sz w:val="48"/>
          <w:szCs w:val="48"/>
          <w:lang w:val="sr-Cyrl-RS" w:eastAsia="ar-SA"/>
        </w:rPr>
      </w:pPr>
    </w:p>
    <w:p w:rsidR="00657DB9" w:rsidRPr="00B43A8F" w:rsidRDefault="00FB751D" w:rsidP="00657DB9">
      <w:pPr>
        <w:suppressAutoHyphens/>
        <w:spacing w:line="100" w:lineRule="atLeast"/>
        <w:jc w:val="center"/>
        <w:rPr>
          <w:rFonts w:eastAsia="Arial Unicode MS"/>
          <w:b/>
          <w:bCs/>
          <w:i/>
          <w:iCs/>
          <w:color w:val="000000"/>
          <w:kern w:val="2"/>
          <w:sz w:val="48"/>
          <w:szCs w:val="48"/>
          <w:lang w:val="sr-Cyrl-RS" w:eastAsia="ar-SA"/>
        </w:rPr>
      </w:pPr>
      <w:r w:rsidRPr="00B43A8F">
        <w:rPr>
          <w:rFonts w:eastAsia="Arial Unicode MS"/>
          <w:b/>
          <w:bCs/>
          <w:i/>
          <w:iCs/>
          <w:color w:val="000000"/>
          <w:kern w:val="2"/>
          <w:sz w:val="48"/>
          <w:szCs w:val="48"/>
          <w:lang w:val="sr-Cyrl-RS" w:eastAsia="ar-SA"/>
        </w:rPr>
        <w:t>КОНКУРСНА ДОКУМЕНТАЦИЈА</w:t>
      </w:r>
    </w:p>
    <w:p w:rsidR="00657DB9" w:rsidRPr="00B43A8F" w:rsidRDefault="00657DB9" w:rsidP="00657DB9">
      <w:pPr>
        <w:suppressAutoHyphens/>
        <w:spacing w:line="100" w:lineRule="atLeast"/>
        <w:jc w:val="center"/>
        <w:rPr>
          <w:rFonts w:eastAsia="Arial Unicode MS"/>
          <w:b/>
          <w:bCs/>
          <w:i/>
          <w:iCs/>
          <w:color w:val="000000"/>
          <w:kern w:val="2"/>
          <w:sz w:val="48"/>
          <w:szCs w:val="48"/>
          <w:lang w:val="sr-Cyrl-RS" w:eastAsia="ar-SA"/>
        </w:rPr>
      </w:pPr>
    </w:p>
    <w:p w:rsidR="00657DB9" w:rsidRPr="00B43A8F" w:rsidRDefault="00657DB9" w:rsidP="00657DB9">
      <w:pPr>
        <w:suppressAutoHyphens/>
        <w:spacing w:line="100" w:lineRule="atLeast"/>
        <w:jc w:val="center"/>
        <w:rPr>
          <w:rFonts w:eastAsia="Arial Unicode MS"/>
          <w:b/>
          <w:bCs/>
          <w:i/>
          <w:iCs/>
          <w:color w:val="000000"/>
          <w:kern w:val="2"/>
          <w:sz w:val="48"/>
          <w:szCs w:val="48"/>
          <w:lang w:val="sr-Cyrl-RS" w:eastAsia="ar-SA"/>
        </w:rPr>
      </w:pPr>
    </w:p>
    <w:p w:rsidR="00657DB9" w:rsidRPr="00B43A8F" w:rsidRDefault="00FB751D" w:rsidP="00657DB9">
      <w:pPr>
        <w:suppressAutoHyphens/>
        <w:spacing w:line="100" w:lineRule="atLeast"/>
        <w:jc w:val="center"/>
        <w:rPr>
          <w:rFonts w:eastAsia="Arial Unicode MS"/>
          <w:b/>
          <w:bCs/>
          <w:i/>
          <w:iCs/>
          <w:color w:val="000000"/>
          <w:kern w:val="2"/>
          <w:sz w:val="48"/>
          <w:szCs w:val="48"/>
          <w:lang w:val="sr-Cyrl-RS" w:eastAsia="ar-SA"/>
        </w:rPr>
      </w:pPr>
      <w:r w:rsidRPr="00B43A8F">
        <w:rPr>
          <w:rFonts w:eastAsia="Arial Unicode MS"/>
          <w:b/>
          <w:bCs/>
          <w:i/>
          <w:iCs/>
          <w:color w:val="000000"/>
          <w:kern w:val="2"/>
          <w:sz w:val="48"/>
          <w:szCs w:val="48"/>
          <w:lang w:val="sr-Cyrl-RS" w:eastAsia="ar-SA"/>
        </w:rPr>
        <w:t xml:space="preserve">ЗА ЈАВНУ НАБАВКУ </w:t>
      </w:r>
      <w:r w:rsidR="00D11C5F" w:rsidRPr="00B43A8F">
        <w:rPr>
          <w:rFonts w:eastAsia="Arial Unicode MS"/>
          <w:b/>
          <w:bCs/>
          <w:i/>
          <w:iCs/>
          <w:color w:val="000000"/>
          <w:kern w:val="2"/>
          <w:sz w:val="48"/>
          <w:szCs w:val="48"/>
          <w:lang w:val="sr-Cyrl-RS" w:eastAsia="ar-SA"/>
        </w:rPr>
        <w:t>УСЛУГА ИЗРАДЕ ПРОЈЕКТНО - ТЕХНИЧКЕ ДОКУМЕНТАЦИЈЕ</w:t>
      </w:r>
    </w:p>
    <w:p w:rsidR="00A349C7" w:rsidRPr="00B43A8F" w:rsidRDefault="00A349C7" w:rsidP="00657DB9">
      <w:pPr>
        <w:suppressAutoHyphens/>
        <w:spacing w:line="100" w:lineRule="atLeast"/>
        <w:jc w:val="center"/>
        <w:rPr>
          <w:rFonts w:eastAsia="Arial Unicode MS"/>
          <w:i/>
          <w:iCs/>
          <w:color w:val="000000"/>
          <w:kern w:val="2"/>
          <w:sz w:val="48"/>
          <w:szCs w:val="48"/>
          <w:lang w:val="sr-Cyrl-RS" w:eastAsia="ar-SA"/>
        </w:rPr>
      </w:pPr>
    </w:p>
    <w:p w:rsidR="00657DB9" w:rsidRPr="00B43A8F" w:rsidRDefault="00A349C7" w:rsidP="00657DB9">
      <w:pPr>
        <w:suppressAutoHyphens/>
        <w:spacing w:line="100" w:lineRule="atLeast"/>
        <w:jc w:val="center"/>
        <w:rPr>
          <w:rFonts w:eastAsia="Arial Unicode MS"/>
          <w:i/>
          <w:iCs/>
          <w:color w:val="000000"/>
          <w:kern w:val="2"/>
          <w:sz w:val="48"/>
          <w:szCs w:val="48"/>
          <w:lang w:val="sr-Cyrl-RS" w:eastAsia="ar-SA"/>
        </w:rPr>
      </w:pPr>
      <w:r w:rsidRPr="00B43A8F">
        <w:rPr>
          <w:rFonts w:eastAsia="Arial Unicode MS"/>
          <w:b/>
          <w:bCs/>
          <w:iCs/>
          <w:color w:val="000000"/>
          <w:kern w:val="2"/>
          <w:sz w:val="40"/>
          <w:szCs w:val="40"/>
          <w:lang w:val="sr-Cyrl-RS" w:eastAsia="ar-SA"/>
        </w:rPr>
        <w:t>Шифра:</w:t>
      </w:r>
      <w:r w:rsidRPr="00B43A8F">
        <w:rPr>
          <w:rFonts w:eastAsia="Arial Unicode MS"/>
          <w:bCs/>
          <w:iCs/>
          <w:color w:val="000000"/>
          <w:kern w:val="2"/>
          <w:sz w:val="40"/>
          <w:szCs w:val="40"/>
          <w:lang w:val="sr-Cyrl-RS" w:eastAsia="ar-SA"/>
        </w:rPr>
        <w:t xml:space="preserve"> </w:t>
      </w:r>
      <w:r w:rsidR="00D11C5F" w:rsidRPr="00B43A8F">
        <w:rPr>
          <w:rFonts w:eastAsia="Arial Unicode MS"/>
          <w:b/>
          <w:bCs/>
          <w:iCs/>
          <w:color w:val="000000"/>
          <w:kern w:val="2"/>
          <w:sz w:val="40"/>
          <w:szCs w:val="40"/>
          <w:lang w:val="sr-Cyrl-RS" w:eastAsia="ar-SA"/>
        </w:rPr>
        <w:t>ОП-2/2018</w:t>
      </w:r>
    </w:p>
    <w:p w:rsidR="00657DB9" w:rsidRPr="00B43A8F" w:rsidRDefault="00657DB9" w:rsidP="00657DB9">
      <w:pPr>
        <w:suppressAutoHyphens/>
        <w:spacing w:line="100" w:lineRule="atLeast"/>
        <w:jc w:val="center"/>
        <w:rPr>
          <w:rFonts w:eastAsia="Arial Unicode MS"/>
          <w:i/>
          <w:iCs/>
          <w:color w:val="000000"/>
          <w:kern w:val="2"/>
          <w:sz w:val="48"/>
          <w:szCs w:val="48"/>
          <w:lang w:val="sr-Cyrl-RS" w:eastAsia="ar-SA"/>
        </w:rPr>
      </w:pPr>
    </w:p>
    <w:p w:rsidR="00657DB9" w:rsidRPr="00B43A8F" w:rsidRDefault="00657DB9" w:rsidP="00657DB9">
      <w:pPr>
        <w:suppressAutoHyphens/>
        <w:spacing w:line="100" w:lineRule="atLeast"/>
        <w:jc w:val="center"/>
        <w:rPr>
          <w:rFonts w:eastAsia="Arial Unicode MS"/>
          <w:i/>
          <w:iCs/>
          <w:color w:val="000000"/>
          <w:kern w:val="2"/>
          <w:lang w:val="sr-Cyrl-RS" w:eastAsia="ar-SA"/>
        </w:rPr>
      </w:pPr>
    </w:p>
    <w:p w:rsidR="00657DB9" w:rsidRPr="00B43A8F" w:rsidRDefault="00657DB9" w:rsidP="00657DB9">
      <w:pPr>
        <w:suppressAutoHyphens/>
        <w:spacing w:line="100" w:lineRule="atLeast"/>
        <w:jc w:val="center"/>
        <w:rPr>
          <w:rFonts w:eastAsia="Arial Unicode MS"/>
          <w:i/>
          <w:iCs/>
          <w:color w:val="000000"/>
          <w:kern w:val="2"/>
          <w:lang w:val="sr-Cyrl-RS" w:eastAsia="ar-SA"/>
        </w:rPr>
      </w:pPr>
    </w:p>
    <w:p w:rsidR="00657DB9" w:rsidRPr="00B43A8F" w:rsidRDefault="00657DB9" w:rsidP="00657DB9">
      <w:pPr>
        <w:suppressAutoHyphens/>
        <w:spacing w:line="100" w:lineRule="atLeast"/>
        <w:jc w:val="center"/>
        <w:rPr>
          <w:rFonts w:eastAsia="Arial Unicode MS"/>
          <w:i/>
          <w:iCs/>
          <w:color w:val="000000"/>
          <w:kern w:val="2"/>
          <w:lang w:val="sr-Cyrl-RS" w:eastAsia="ar-SA"/>
        </w:rPr>
      </w:pPr>
    </w:p>
    <w:p w:rsidR="00657DB9" w:rsidRPr="00B43A8F" w:rsidRDefault="00657DB9" w:rsidP="00657DB9">
      <w:pPr>
        <w:suppressAutoHyphens/>
        <w:spacing w:line="100" w:lineRule="atLeast"/>
        <w:jc w:val="center"/>
        <w:rPr>
          <w:rFonts w:eastAsia="Arial Unicode MS"/>
          <w:i/>
          <w:iCs/>
          <w:color w:val="000000"/>
          <w:kern w:val="2"/>
          <w:lang w:val="sr-Cyrl-RS" w:eastAsia="ar-SA"/>
        </w:rPr>
      </w:pPr>
    </w:p>
    <w:p w:rsidR="00657DB9" w:rsidRPr="00B43A8F" w:rsidRDefault="00657DB9" w:rsidP="00657DB9">
      <w:pPr>
        <w:suppressAutoHyphens/>
        <w:spacing w:line="100" w:lineRule="atLeast"/>
        <w:jc w:val="center"/>
        <w:rPr>
          <w:rFonts w:eastAsia="Arial Unicode MS"/>
          <w:i/>
          <w:iCs/>
          <w:color w:val="000000"/>
          <w:kern w:val="2"/>
          <w:lang w:val="sr-Cyrl-RS" w:eastAsia="ar-SA"/>
        </w:rPr>
      </w:pPr>
    </w:p>
    <w:p w:rsidR="00657DB9" w:rsidRPr="00B43A8F" w:rsidRDefault="00657DB9" w:rsidP="00657DB9">
      <w:pPr>
        <w:suppressAutoHyphens/>
        <w:spacing w:line="100" w:lineRule="atLeast"/>
        <w:jc w:val="center"/>
        <w:rPr>
          <w:rFonts w:eastAsia="Arial Unicode MS"/>
          <w:i/>
          <w:iCs/>
          <w:color w:val="000000"/>
          <w:kern w:val="2"/>
          <w:lang w:val="sr-Cyrl-RS" w:eastAsia="ar-SA"/>
        </w:rPr>
      </w:pPr>
    </w:p>
    <w:p w:rsidR="002A2032" w:rsidRPr="00B43A8F" w:rsidRDefault="00D677B0" w:rsidP="00657DB9">
      <w:pPr>
        <w:suppressAutoHyphens/>
        <w:spacing w:line="100" w:lineRule="atLeast"/>
        <w:jc w:val="center"/>
        <w:rPr>
          <w:rFonts w:eastAsia="Arial Unicode MS"/>
          <w:color w:val="000000"/>
          <w:kern w:val="1"/>
          <w:lang w:val="sr-Cyrl-RS" w:eastAsia="ar-SA"/>
        </w:rPr>
      </w:pPr>
      <w:r w:rsidRPr="00B43A8F">
        <w:rPr>
          <w:rFonts w:eastAsia="Arial Unicode MS"/>
          <w:b/>
          <w:i/>
          <w:iCs/>
          <w:color w:val="000000"/>
          <w:kern w:val="2"/>
          <w:lang w:val="sr-Cyrl-RS" w:eastAsia="ar-SA"/>
        </w:rPr>
        <w:t>фебруар</w:t>
      </w:r>
      <w:r w:rsidR="00FD5A29" w:rsidRPr="00B43A8F">
        <w:rPr>
          <w:rFonts w:eastAsia="Arial Unicode MS"/>
          <w:b/>
          <w:i/>
          <w:iCs/>
          <w:color w:val="000000"/>
          <w:kern w:val="2"/>
          <w:lang w:val="sr-Cyrl-RS" w:eastAsia="ar-SA"/>
        </w:rPr>
        <w:t xml:space="preserve"> </w:t>
      </w:r>
      <w:r w:rsidRPr="00B43A8F">
        <w:rPr>
          <w:rFonts w:eastAsia="Arial Unicode MS"/>
          <w:b/>
          <w:bCs/>
          <w:i/>
          <w:color w:val="000000"/>
          <w:kern w:val="2"/>
          <w:lang w:val="sr-Cyrl-RS" w:eastAsia="ar-SA"/>
        </w:rPr>
        <w:t>2018</w:t>
      </w:r>
      <w:r w:rsidR="00657DB9" w:rsidRPr="00B43A8F">
        <w:rPr>
          <w:rFonts w:eastAsia="Arial Unicode MS"/>
          <w:b/>
          <w:bCs/>
          <w:i/>
          <w:color w:val="000000"/>
          <w:kern w:val="2"/>
          <w:lang w:val="sr-Cyrl-RS" w:eastAsia="ar-SA"/>
        </w:rPr>
        <w:t>. године</w:t>
      </w:r>
    </w:p>
    <w:p w:rsidR="002A2032" w:rsidRPr="00B43A8F" w:rsidRDefault="002A2032" w:rsidP="00657DB9">
      <w:pPr>
        <w:pStyle w:val="a"/>
        <w:rPr>
          <w:lang w:val="sr-Cyrl-RS"/>
        </w:rPr>
      </w:pPr>
      <w:r w:rsidRPr="00B43A8F">
        <w:rPr>
          <w:lang w:val="sr-Cyrl-RS"/>
        </w:rPr>
        <w:lastRenderedPageBreak/>
        <w:t>На основу чл</w:t>
      </w:r>
      <w:r w:rsidR="00F27E3F" w:rsidRPr="00B43A8F">
        <w:rPr>
          <w:lang w:val="sr-Cyrl-RS"/>
        </w:rPr>
        <w:t>ана</w:t>
      </w:r>
      <w:r w:rsidRPr="00B43A8F">
        <w:rPr>
          <w:lang w:val="sr-Cyrl-RS"/>
        </w:rPr>
        <w:t xml:space="preserve"> 32. и 61. </w:t>
      </w:r>
      <w:r w:rsidR="00657DB9" w:rsidRPr="00B43A8F">
        <w:rPr>
          <w:lang w:val="sr-Cyrl-RS"/>
        </w:rPr>
        <w:t xml:space="preserve">Закона о јавним набавкама („Службени гласник Републике Србије” бр. </w:t>
      </w:r>
      <w:r w:rsidR="00B92003" w:rsidRPr="00B43A8F">
        <w:rPr>
          <w:lang w:val="sr-Cyrl-RS"/>
        </w:rPr>
        <w:t>124/12, 14/15 и 68/2015</w:t>
      </w:r>
      <w:r w:rsidRPr="00B43A8F">
        <w:rPr>
          <w:lang w:val="sr-Cyrl-RS"/>
        </w:rPr>
        <w:t>, у даљем тексту: Закон), чл</w:t>
      </w:r>
      <w:r w:rsidR="00F27E3F" w:rsidRPr="00B43A8F">
        <w:rPr>
          <w:lang w:val="sr-Cyrl-RS"/>
        </w:rPr>
        <w:t>ана</w:t>
      </w:r>
      <w:r w:rsidRPr="00B43A8F">
        <w:rPr>
          <w:lang w:val="sr-Cyrl-RS"/>
        </w:rPr>
        <w:t xml:space="preserve"> 2. Правилника о обавезним елементима конкурсне документације у поступцима јавних набавки и начину доказивања испуњености услова </w:t>
      </w:r>
      <w:r w:rsidR="00657DB9" w:rsidRPr="00B43A8F">
        <w:rPr>
          <w:lang w:val="sr-Cyrl-RS"/>
        </w:rPr>
        <w:t xml:space="preserve">(„Службени гласник Републике Србије” </w:t>
      </w:r>
      <w:r w:rsidR="00691703" w:rsidRPr="00B43A8F">
        <w:rPr>
          <w:lang w:val="sr-Cyrl-RS"/>
        </w:rPr>
        <w:t xml:space="preserve">бр. </w:t>
      </w:r>
      <w:r w:rsidR="000531FE" w:rsidRPr="00B43A8F">
        <w:rPr>
          <w:lang w:val="sr-Cyrl-RS"/>
        </w:rPr>
        <w:t>86/2015</w:t>
      </w:r>
      <w:r w:rsidRPr="00B43A8F">
        <w:rPr>
          <w:lang w:val="sr-Cyrl-RS"/>
        </w:rPr>
        <w:t xml:space="preserve">), </w:t>
      </w:r>
      <w:r w:rsidR="00657DB9" w:rsidRPr="00B43A8F">
        <w:rPr>
          <w:rFonts w:eastAsia="Arial Unicode MS"/>
          <w:lang w:val="sr-Cyrl-RS"/>
        </w:rPr>
        <w:t xml:space="preserve">Одлуке о покретању поступка јавне набавке број </w:t>
      </w:r>
      <w:r w:rsidR="008B3056" w:rsidRPr="00B43A8F">
        <w:rPr>
          <w:rFonts w:eastAsia="Arial Unicode MS"/>
        </w:rPr>
        <w:t>2</w:t>
      </w:r>
      <w:r w:rsidR="00657DB9" w:rsidRPr="00B43A8F">
        <w:rPr>
          <w:rFonts w:eastAsia="Arial Unicode MS"/>
          <w:lang w:val="sr-Cyrl-RS"/>
        </w:rPr>
        <w:t xml:space="preserve"> </w:t>
      </w:r>
      <w:r w:rsidR="00657DB9" w:rsidRPr="00B43A8F">
        <w:rPr>
          <w:rFonts w:eastAsia="Arial Unicode MS"/>
          <w:iCs/>
          <w:lang w:val="sr-Cyrl-RS"/>
        </w:rPr>
        <w:t xml:space="preserve">заведене под бројем </w:t>
      </w:r>
      <w:r w:rsidR="006B5FCF" w:rsidRPr="00B43A8F">
        <w:rPr>
          <w:rFonts w:eastAsia="Arial Unicode MS"/>
          <w:iCs/>
          <w:lang w:val="sr-Cyrl-RS"/>
        </w:rPr>
        <w:t>XXV-404-4/18</w:t>
      </w:r>
      <w:r w:rsidR="00AD46C9" w:rsidRPr="00B43A8F">
        <w:rPr>
          <w:rFonts w:eastAsia="Arial Unicode MS"/>
          <w:iCs/>
          <w:lang w:val="sr-Cyrl-RS"/>
        </w:rPr>
        <w:t>-</w:t>
      </w:r>
      <w:r w:rsidR="00D11C5F" w:rsidRPr="00B43A8F">
        <w:rPr>
          <w:rFonts w:eastAsia="Arial Unicode MS"/>
          <w:iCs/>
        </w:rPr>
        <w:t>4</w:t>
      </w:r>
      <w:r w:rsidR="00657DB9" w:rsidRPr="00B43A8F">
        <w:rPr>
          <w:rFonts w:eastAsia="Arial Unicode MS"/>
          <w:iCs/>
          <w:lang w:val="sr-Cyrl-RS"/>
        </w:rPr>
        <w:t xml:space="preserve"> </w:t>
      </w:r>
      <w:r w:rsidR="00657DB9" w:rsidRPr="00B43A8F">
        <w:rPr>
          <w:rFonts w:eastAsia="Arial Unicode MS"/>
          <w:lang w:val="sr-Cyrl-RS"/>
        </w:rPr>
        <w:t xml:space="preserve">и Решења о образовању комисије за јавну набавку које је заведено под бројем </w:t>
      </w:r>
      <w:r w:rsidR="00FE1BE1" w:rsidRPr="00B43A8F">
        <w:rPr>
          <w:rFonts w:eastAsia="Arial Unicode MS"/>
          <w:iCs/>
          <w:lang w:val="sr-Cyrl-RS"/>
        </w:rPr>
        <w:t>XXV-404-4/18-</w:t>
      </w:r>
      <w:r w:rsidR="00D11C5F" w:rsidRPr="00B43A8F">
        <w:rPr>
          <w:rFonts w:eastAsia="Arial Unicode MS"/>
          <w:iCs/>
        </w:rPr>
        <w:t>4</w:t>
      </w:r>
      <w:r w:rsidR="00657DB9" w:rsidRPr="00B43A8F">
        <w:rPr>
          <w:rFonts w:eastAsia="Arial Unicode MS"/>
          <w:lang w:val="sr-Cyrl-RS"/>
        </w:rPr>
        <w:t>, припремљена је:</w:t>
      </w:r>
    </w:p>
    <w:p w:rsidR="002A2032" w:rsidRPr="00B43A8F" w:rsidRDefault="002A2032" w:rsidP="002A2032">
      <w:pPr>
        <w:suppressAutoHyphens/>
        <w:spacing w:line="100" w:lineRule="atLeast"/>
        <w:ind w:firstLine="720"/>
        <w:jc w:val="both"/>
        <w:rPr>
          <w:rFonts w:eastAsia="TimesNewRomanPSMT"/>
          <w:color w:val="000000"/>
          <w:kern w:val="1"/>
          <w:lang w:val="sr-Cyrl-RS" w:eastAsia="ar-SA"/>
        </w:rPr>
      </w:pPr>
    </w:p>
    <w:p w:rsidR="00657DB9" w:rsidRPr="00B43A8F" w:rsidRDefault="00657DB9" w:rsidP="00D048B1">
      <w:pPr>
        <w:suppressAutoHyphens/>
        <w:spacing w:line="100" w:lineRule="atLeast"/>
        <w:ind w:left="1560" w:right="1616"/>
        <w:jc w:val="center"/>
        <w:rPr>
          <w:rFonts w:eastAsia="TimesNewRomanPS-BoldMT"/>
          <w:b/>
          <w:bCs/>
          <w:i/>
          <w:iCs/>
          <w:kern w:val="2"/>
          <w:lang w:val="sr-Cyrl-RS" w:eastAsia="ar-SA"/>
        </w:rPr>
      </w:pPr>
      <w:r w:rsidRPr="00B43A8F">
        <w:rPr>
          <w:rFonts w:eastAsia="TimesNewRomanPS-BoldMT"/>
          <w:b/>
          <w:bCs/>
          <w:i/>
          <w:iCs/>
          <w:kern w:val="2"/>
          <w:lang w:val="sr-Cyrl-RS" w:eastAsia="ar-SA"/>
        </w:rPr>
        <w:t xml:space="preserve">Конкурсна документација за јавну набавку </w:t>
      </w:r>
      <w:r w:rsidR="00D11C5F" w:rsidRPr="00B43A8F">
        <w:rPr>
          <w:rFonts w:eastAsia="TimesNewRomanPS-BoldMT"/>
          <w:b/>
          <w:bCs/>
          <w:i/>
          <w:iCs/>
          <w:kern w:val="2"/>
          <w:lang w:val="sr-Cyrl-RS" w:eastAsia="ar-SA"/>
        </w:rPr>
        <w:t>услуга израде пројектно - техничке документације</w:t>
      </w:r>
    </w:p>
    <w:p w:rsidR="00A349C7" w:rsidRPr="00B43A8F" w:rsidRDefault="00A349C7" w:rsidP="00657DB9">
      <w:pPr>
        <w:suppressAutoHyphens/>
        <w:spacing w:line="100" w:lineRule="atLeast"/>
        <w:ind w:left="1701" w:right="1700"/>
        <w:jc w:val="center"/>
        <w:rPr>
          <w:rFonts w:eastAsia="TimesNewRomanPS-BoldMT"/>
          <w:b/>
          <w:bCs/>
          <w:i/>
          <w:iCs/>
          <w:kern w:val="2"/>
          <w:lang w:val="sr-Cyrl-RS" w:eastAsia="ar-SA"/>
        </w:rPr>
      </w:pPr>
    </w:p>
    <w:p w:rsidR="00A349C7" w:rsidRPr="00B43A8F" w:rsidRDefault="00A349C7" w:rsidP="00A349C7">
      <w:pPr>
        <w:suppressAutoHyphens/>
        <w:spacing w:line="100" w:lineRule="atLeast"/>
        <w:ind w:left="1701" w:right="1700"/>
        <w:jc w:val="center"/>
        <w:rPr>
          <w:rFonts w:eastAsia="TimesNewRomanPS-BoldMT"/>
          <w:b/>
          <w:bCs/>
          <w:i/>
          <w:iCs/>
          <w:kern w:val="2"/>
          <w:lang w:val="sr-Cyrl-RS" w:eastAsia="ar-SA"/>
        </w:rPr>
      </w:pPr>
      <w:r w:rsidRPr="00B43A8F">
        <w:rPr>
          <w:rFonts w:eastAsia="TimesNewRomanPS-BoldMT"/>
          <w:b/>
          <w:bCs/>
          <w:i/>
          <w:iCs/>
          <w:kern w:val="2"/>
          <w:lang w:val="sr-Cyrl-RS" w:eastAsia="ar-SA"/>
        </w:rPr>
        <w:t xml:space="preserve">Шифра: </w:t>
      </w:r>
      <w:r w:rsidR="00D11C5F" w:rsidRPr="00B43A8F">
        <w:rPr>
          <w:rFonts w:eastAsia="TimesNewRomanPS-BoldMT"/>
          <w:b/>
          <w:bCs/>
          <w:i/>
          <w:iCs/>
          <w:kern w:val="2"/>
          <w:lang w:val="sr-Cyrl-RS" w:eastAsia="ar-SA"/>
        </w:rPr>
        <w:t>ОП-2/2018</w:t>
      </w:r>
    </w:p>
    <w:p w:rsidR="00A349C7" w:rsidRPr="00B43A8F" w:rsidRDefault="00A349C7" w:rsidP="00657DB9">
      <w:pPr>
        <w:suppressAutoHyphens/>
        <w:spacing w:line="100" w:lineRule="atLeast"/>
        <w:ind w:left="1701" w:right="1700"/>
        <w:jc w:val="center"/>
        <w:rPr>
          <w:rFonts w:eastAsia="TimesNewRomanPS-BoldMT"/>
          <w:b/>
          <w:bCs/>
          <w:i/>
          <w:iCs/>
          <w:kern w:val="2"/>
          <w:lang w:val="sr-Cyrl-RS" w:eastAsia="ar-SA"/>
        </w:rPr>
      </w:pPr>
    </w:p>
    <w:p w:rsidR="00657DB9" w:rsidRPr="00B43A8F" w:rsidRDefault="00657DB9" w:rsidP="00657DB9">
      <w:pPr>
        <w:suppressAutoHyphens/>
        <w:spacing w:line="100" w:lineRule="atLeast"/>
        <w:jc w:val="both"/>
        <w:rPr>
          <w:rFonts w:eastAsia="TimesNewRomanPS-BoldMT"/>
          <w:b/>
          <w:bCs/>
          <w:color w:val="FF0000"/>
          <w:kern w:val="2"/>
          <w:lang w:val="sr-Cyrl-RS" w:eastAsia="ar-SA"/>
        </w:rPr>
      </w:pPr>
    </w:p>
    <w:p w:rsidR="002A2032" w:rsidRPr="00B43A8F" w:rsidRDefault="00657DB9" w:rsidP="00657DB9">
      <w:pPr>
        <w:suppressAutoHyphens/>
        <w:spacing w:line="276" w:lineRule="auto"/>
        <w:ind w:firstLine="680"/>
        <w:jc w:val="both"/>
        <w:rPr>
          <w:rFonts w:eastAsia="TimesNewRomanPSMT"/>
          <w:color w:val="000000"/>
          <w:kern w:val="2"/>
          <w:lang w:val="sr-Cyrl-RS" w:eastAsia="ar-SA"/>
        </w:rPr>
      </w:pPr>
      <w:r w:rsidRPr="00B43A8F">
        <w:rPr>
          <w:rFonts w:eastAsia="TimesNewRomanPSMT"/>
          <w:color w:val="000000"/>
          <w:kern w:val="2"/>
          <w:lang w:val="sr-Cyrl-RS" w:eastAsia="ar-SA"/>
        </w:rPr>
        <w:t>Конкурсна документација садржи следећа поглавља:</w:t>
      </w:r>
    </w:p>
    <w:p w:rsidR="00FB7D29" w:rsidRPr="00B43A8F" w:rsidRDefault="00FB7D29" w:rsidP="00657DB9">
      <w:pPr>
        <w:suppressAutoHyphens/>
        <w:spacing w:line="276" w:lineRule="auto"/>
        <w:ind w:firstLine="680"/>
        <w:jc w:val="both"/>
        <w:rPr>
          <w:rFonts w:eastAsia="TimesNewRomanPSMT"/>
          <w:color w:val="000000"/>
          <w:kern w:val="2"/>
          <w:lang w:val="sr-Cyrl-RS" w:eastAsia="ar-SA"/>
        </w:rPr>
      </w:pPr>
    </w:p>
    <w:bookmarkStart w:id="0" w:name="_GoBack"/>
    <w:bookmarkEnd w:id="0"/>
    <w:p w:rsidR="00112D4C" w:rsidRDefault="002D0357">
      <w:pPr>
        <w:pStyle w:val="TOC1"/>
        <w:rPr>
          <w:rFonts w:asciiTheme="minorHAnsi" w:eastAsiaTheme="minorEastAsia" w:hAnsiTheme="minorHAnsi" w:cstheme="minorBidi"/>
          <w:noProof/>
          <w:sz w:val="22"/>
          <w:szCs w:val="22"/>
          <w:lang w:val="sr-Latn-RS" w:eastAsia="sr-Latn-RS"/>
        </w:rPr>
      </w:pPr>
      <w:r w:rsidRPr="00B43A8F">
        <w:rPr>
          <w:rFonts w:eastAsia="TimesNewRomanPSMT"/>
          <w:color w:val="000000"/>
          <w:kern w:val="2"/>
          <w:lang w:val="sr-Cyrl-RS" w:eastAsia="ar-SA"/>
        </w:rPr>
        <w:fldChar w:fldCharType="begin"/>
      </w:r>
      <w:r w:rsidRPr="00B43A8F">
        <w:rPr>
          <w:rFonts w:eastAsia="TimesNewRomanPSMT"/>
          <w:color w:val="000000"/>
          <w:kern w:val="2"/>
          <w:lang w:val="sr-Cyrl-RS" w:eastAsia="ar-SA"/>
        </w:rPr>
        <w:instrText xml:space="preserve"> TOC \h \z \t "Heading 1;1;Contents Heading;1;поднаслов;3;наслов;1;наслов-манји-нумбер;2;поднаслов.манји.нумбер;4" </w:instrText>
      </w:r>
      <w:r w:rsidRPr="00B43A8F">
        <w:rPr>
          <w:rFonts w:eastAsia="TimesNewRomanPSMT"/>
          <w:color w:val="000000"/>
          <w:kern w:val="2"/>
          <w:lang w:val="sr-Cyrl-RS" w:eastAsia="ar-SA"/>
        </w:rPr>
        <w:fldChar w:fldCharType="separate"/>
      </w:r>
      <w:hyperlink w:anchor="_Toc507421819" w:history="1">
        <w:r w:rsidR="00112D4C" w:rsidRPr="006233CA">
          <w:rPr>
            <w:rStyle w:val="Hyperlink"/>
            <w:rFonts w:eastAsia="Arial Unicode MS"/>
            <w:noProof/>
            <w:lang w:val="sr-Cyrl-RS" w:eastAsia="ar-SA"/>
          </w:rPr>
          <w:t>I ОПШТИ ПОДАЦИ О ЈАВНОЈ НАБАВЦИ</w:t>
        </w:r>
        <w:r w:rsidR="00112D4C">
          <w:rPr>
            <w:noProof/>
            <w:webHidden/>
          </w:rPr>
          <w:tab/>
        </w:r>
        <w:r w:rsidR="00112D4C">
          <w:rPr>
            <w:noProof/>
            <w:webHidden/>
          </w:rPr>
          <w:fldChar w:fldCharType="begin"/>
        </w:r>
        <w:r w:rsidR="00112D4C">
          <w:rPr>
            <w:noProof/>
            <w:webHidden/>
          </w:rPr>
          <w:instrText xml:space="preserve"> PAGEREF _Toc507421819 \h </w:instrText>
        </w:r>
        <w:r w:rsidR="00112D4C">
          <w:rPr>
            <w:noProof/>
            <w:webHidden/>
          </w:rPr>
        </w:r>
        <w:r w:rsidR="00112D4C">
          <w:rPr>
            <w:noProof/>
            <w:webHidden/>
          </w:rPr>
          <w:fldChar w:fldCharType="separate"/>
        </w:r>
        <w:r w:rsidR="00112D4C">
          <w:rPr>
            <w:noProof/>
            <w:webHidden/>
          </w:rPr>
          <w:t>4</w:t>
        </w:r>
        <w:r w:rsidR="00112D4C">
          <w:rPr>
            <w:noProof/>
            <w:webHidden/>
          </w:rPr>
          <w:fldChar w:fldCharType="end"/>
        </w:r>
      </w:hyperlink>
    </w:p>
    <w:p w:rsidR="00112D4C" w:rsidRDefault="00112D4C">
      <w:pPr>
        <w:pStyle w:val="TOC3"/>
        <w:tabs>
          <w:tab w:val="right" w:leader="dot" w:pos="9686"/>
        </w:tabs>
        <w:rPr>
          <w:rFonts w:asciiTheme="minorHAnsi" w:eastAsiaTheme="minorEastAsia" w:hAnsiTheme="minorHAnsi" w:cstheme="minorBidi"/>
          <w:noProof/>
          <w:sz w:val="22"/>
          <w:szCs w:val="22"/>
          <w:lang w:val="sr-Latn-RS" w:eastAsia="sr-Latn-RS"/>
        </w:rPr>
      </w:pPr>
      <w:hyperlink w:anchor="_Toc507421820" w:history="1">
        <w:r w:rsidRPr="006233CA">
          <w:rPr>
            <w:rStyle w:val="Hyperlink"/>
            <w:rFonts w:eastAsia="Arial Unicode MS"/>
            <w:noProof/>
            <w:lang w:val="sr-Cyrl-RS"/>
          </w:rPr>
          <w:t>1. Предмет јавне набавке</w:t>
        </w:r>
        <w:r>
          <w:rPr>
            <w:noProof/>
            <w:webHidden/>
          </w:rPr>
          <w:tab/>
        </w:r>
        <w:r>
          <w:rPr>
            <w:noProof/>
            <w:webHidden/>
          </w:rPr>
          <w:fldChar w:fldCharType="begin"/>
        </w:r>
        <w:r>
          <w:rPr>
            <w:noProof/>
            <w:webHidden/>
          </w:rPr>
          <w:instrText xml:space="preserve"> PAGEREF _Toc507421820 \h </w:instrText>
        </w:r>
        <w:r>
          <w:rPr>
            <w:noProof/>
            <w:webHidden/>
          </w:rPr>
        </w:r>
        <w:r>
          <w:rPr>
            <w:noProof/>
            <w:webHidden/>
          </w:rPr>
          <w:fldChar w:fldCharType="separate"/>
        </w:r>
        <w:r>
          <w:rPr>
            <w:noProof/>
            <w:webHidden/>
          </w:rPr>
          <w:t>4</w:t>
        </w:r>
        <w:r>
          <w:rPr>
            <w:noProof/>
            <w:webHidden/>
          </w:rPr>
          <w:fldChar w:fldCharType="end"/>
        </w:r>
      </w:hyperlink>
    </w:p>
    <w:p w:rsidR="00112D4C" w:rsidRDefault="00112D4C">
      <w:pPr>
        <w:pStyle w:val="TOC1"/>
        <w:rPr>
          <w:rFonts w:asciiTheme="minorHAnsi" w:eastAsiaTheme="minorEastAsia" w:hAnsiTheme="minorHAnsi" w:cstheme="minorBidi"/>
          <w:noProof/>
          <w:sz w:val="22"/>
          <w:szCs w:val="22"/>
          <w:lang w:val="sr-Latn-RS" w:eastAsia="sr-Latn-RS"/>
        </w:rPr>
      </w:pPr>
      <w:hyperlink w:anchor="_Toc507421821" w:history="1">
        <w:r w:rsidRPr="006233CA">
          <w:rPr>
            <w:rStyle w:val="Hyperlink"/>
            <w:rFonts w:eastAsia="Arial Unicode MS"/>
            <w:noProof/>
            <w:lang w:val="sr-Cyrl-RS" w:eastAsia="ar-SA"/>
          </w:rPr>
          <w:t xml:space="preserve">II </w:t>
        </w:r>
        <w:r w:rsidRPr="006233CA">
          <w:rPr>
            <w:rStyle w:val="Hyperlink"/>
            <w:noProof/>
            <w:lang w:val="sr-Cyrl-RS"/>
          </w:rPr>
          <w:t>ВРСТА, ТЕХНИЧКЕ КАРАКТЕРИСТИКЕ (СПЕЦИФИКАЦИЈЕ), КВАЛИТЕТ, КОЛИЧИНА И ОПИС УСЛУГА</w:t>
        </w:r>
        <w:r>
          <w:rPr>
            <w:noProof/>
            <w:webHidden/>
          </w:rPr>
          <w:tab/>
        </w:r>
        <w:r>
          <w:rPr>
            <w:noProof/>
            <w:webHidden/>
          </w:rPr>
          <w:fldChar w:fldCharType="begin"/>
        </w:r>
        <w:r>
          <w:rPr>
            <w:noProof/>
            <w:webHidden/>
          </w:rPr>
          <w:instrText xml:space="preserve"> PAGEREF _Toc507421821 \h </w:instrText>
        </w:r>
        <w:r>
          <w:rPr>
            <w:noProof/>
            <w:webHidden/>
          </w:rPr>
        </w:r>
        <w:r>
          <w:rPr>
            <w:noProof/>
            <w:webHidden/>
          </w:rPr>
          <w:fldChar w:fldCharType="separate"/>
        </w:r>
        <w:r>
          <w:rPr>
            <w:noProof/>
            <w:webHidden/>
          </w:rPr>
          <w:t>4</w:t>
        </w:r>
        <w:r>
          <w:rPr>
            <w:noProof/>
            <w:webHidden/>
          </w:rPr>
          <w:fldChar w:fldCharType="end"/>
        </w:r>
      </w:hyperlink>
    </w:p>
    <w:p w:rsidR="00112D4C" w:rsidRDefault="00112D4C">
      <w:pPr>
        <w:pStyle w:val="TOC1"/>
        <w:rPr>
          <w:rFonts w:asciiTheme="minorHAnsi" w:eastAsiaTheme="minorEastAsia" w:hAnsiTheme="minorHAnsi" w:cstheme="minorBidi"/>
          <w:noProof/>
          <w:sz w:val="22"/>
          <w:szCs w:val="22"/>
          <w:lang w:val="sr-Latn-RS" w:eastAsia="sr-Latn-RS"/>
        </w:rPr>
      </w:pPr>
      <w:hyperlink w:anchor="_Toc507421822" w:history="1">
        <w:r w:rsidRPr="006233CA">
          <w:rPr>
            <w:rStyle w:val="Hyperlink"/>
            <w:rFonts w:eastAsia="Arial Unicode MS"/>
            <w:noProof/>
            <w:lang w:val="sr-Cyrl-RS" w:eastAsia="ar-SA"/>
          </w:rPr>
          <w:t>III ТЕХНИЧКА ДОКУМЕНТАЦИЈА И ПЛАНОВИ</w:t>
        </w:r>
        <w:r>
          <w:rPr>
            <w:noProof/>
            <w:webHidden/>
          </w:rPr>
          <w:tab/>
        </w:r>
        <w:r>
          <w:rPr>
            <w:noProof/>
            <w:webHidden/>
          </w:rPr>
          <w:fldChar w:fldCharType="begin"/>
        </w:r>
        <w:r>
          <w:rPr>
            <w:noProof/>
            <w:webHidden/>
          </w:rPr>
          <w:instrText xml:space="preserve"> PAGEREF _Toc507421822 \h </w:instrText>
        </w:r>
        <w:r>
          <w:rPr>
            <w:noProof/>
            <w:webHidden/>
          </w:rPr>
        </w:r>
        <w:r>
          <w:rPr>
            <w:noProof/>
            <w:webHidden/>
          </w:rPr>
          <w:fldChar w:fldCharType="separate"/>
        </w:r>
        <w:r>
          <w:rPr>
            <w:noProof/>
            <w:webHidden/>
          </w:rPr>
          <w:t>4</w:t>
        </w:r>
        <w:r>
          <w:rPr>
            <w:noProof/>
            <w:webHidden/>
          </w:rPr>
          <w:fldChar w:fldCharType="end"/>
        </w:r>
      </w:hyperlink>
    </w:p>
    <w:p w:rsidR="00112D4C" w:rsidRDefault="00112D4C">
      <w:pPr>
        <w:pStyle w:val="TOC1"/>
        <w:rPr>
          <w:rFonts w:asciiTheme="minorHAnsi" w:eastAsiaTheme="minorEastAsia" w:hAnsiTheme="minorHAnsi" w:cstheme="minorBidi"/>
          <w:noProof/>
          <w:sz w:val="22"/>
          <w:szCs w:val="22"/>
          <w:lang w:val="sr-Latn-RS" w:eastAsia="sr-Latn-RS"/>
        </w:rPr>
      </w:pPr>
      <w:hyperlink w:anchor="_Toc507421823" w:history="1">
        <w:r w:rsidRPr="006233CA">
          <w:rPr>
            <w:rStyle w:val="Hyperlink"/>
            <w:rFonts w:eastAsia="Arial Unicode MS"/>
            <w:noProof/>
            <w:lang w:val="sr-Cyrl-RS" w:eastAsia="ar-SA"/>
          </w:rPr>
          <w:t>IV УСЛОВИ ЗА УЧЕШЋЕ У ПОСТУПКУ ЈАВНЕ НАБАВКЕ ИЗ ЧЛ. 75. И 76. ЗАКОНА О ЈАВНИМ НАБАВКАМА (У ДАЉЕМ ТЕКСТУ: ЗАКОН) И УПУТСТВО КАКО СЕ ДОКАЗУЈЕ ИСПУЊЕНОСТ ТИХ УСЛОВА</w:t>
        </w:r>
        <w:r>
          <w:rPr>
            <w:noProof/>
            <w:webHidden/>
          </w:rPr>
          <w:tab/>
        </w:r>
        <w:r>
          <w:rPr>
            <w:noProof/>
            <w:webHidden/>
          </w:rPr>
          <w:fldChar w:fldCharType="begin"/>
        </w:r>
        <w:r>
          <w:rPr>
            <w:noProof/>
            <w:webHidden/>
          </w:rPr>
          <w:instrText xml:space="preserve"> PAGEREF _Toc507421823 \h </w:instrText>
        </w:r>
        <w:r>
          <w:rPr>
            <w:noProof/>
            <w:webHidden/>
          </w:rPr>
        </w:r>
        <w:r>
          <w:rPr>
            <w:noProof/>
            <w:webHidden/>
          </w:rPr>
          <w:fldChar w:fldCharType="separate"/>
        </w:r>
        <w:r>
          <w:rPr>
            <w:noProof/>
            <w:webHidden/>
          </w:rPr>
          <w:t>5</w:t>
        </w:r>
        <w:r>
          <w:rPr>
            <w:noProof/>
            <w:webHidden/>
          </w:rPr>
          <w:fldChar w:fldCharType="end"/>
        </w:r>
      </w:hyperlink>
    </w:p>
    <w:p w:rsidR="00112D4C" w:rsidRDefault="00112D4C">
      <w:pPr>
        <w:pStyle w:val="TOC1"/>
        <w:rPr>
          <w:rFonts w:asciiTheme="minorHAnsi" w:eastAsiaTheme="minorEastAsia" w:hAnsiTheme="minorHAnsi" w:cstheme="minorBidi"/>
          <w:noProof/>
          <w:sz w:val="22"/>
          <w:szCs w:val="22"/>
          <w:lang w:val="sr-Latn-RS" w:eastAsia="sr-Latn-RS"/>
        </w:rPr>
      </w:pPr>
      <w:hyperlink w:anchor="_Toc507421824" w:history="1">
        <w:r w:rsidRPr="006233CA">
          <w:rPr>
            <w:rStyle w:val="Hyperlink"/>
            <w:rFonts w:eastAsia="Arial Unicode MS"/>
            <w:noProof/>
            <w:lang w:val="sr-Cyrl-RS"/>
          </w:rPr>
          <w:t xml:space="preserve">V </w:t>
        </w:r>
        <w:r w:rsidRPr="006233CA">
          <w:rPr>
            <w:rStyle w:val="Hyperlink"/>
            <w:noProof/>
            <w:lang w:val="sr-Cyrl-RS"/>
          </w:rPr>
          <w:t>КРИТЕРИЈУМИ ЗА ДОДЕЛУ УГОВОРА</w:t>
        </w:r>
        <w:r>
          <w:rPr>
            <w:noProof/>
            <w:webHidden/>
          </w:rPr>
          <w:tab/>
        </w:r>
        <w:r>
          <w:rPr>
            <w:noProof/>
            <w:webHidden/>
          </w:rPr>
          <w:fldChar w:fldCharType="begin"/>
        </w:r>
        <w:r>
          <w:rPr>
            <w:noProof/>
            <w:webHidden/>
          </w:rPr>
          <w:instrText xml:space="preserve"> PAGEREF _Toc507421824 \h </w:instrText>
        </w:r>
        <w:r>
          <w:rPr>
            <w:noProof/>
            <w:webHidden/>
          </w:rPr>
        </w:r>
        <w:r>
          <w:rPr>
            <w:noProof/>
            <w:webHidden/>
          </w:rPr>
          <w:fldChar w:fldCharType="separate"/>
        </w:r>
        <w:r>
          <w:rPr>
            <w:noProof/>
            <w:webHidden/>
          </w:rPr>
          <w:t>8</w:t>
        </w:r>
        <w:r>
          <w:rPr>
            <w:noProof/>
            <w:webHidden/>
          </w:rPr>
          <w:fldChar w:fldCharType="end"/>
        </w:r>
      </w:hyperlink>
    </w:p>
    <w:p w:rsidR="00112D4C" w:rsidRDefault="00112D4C">
      <w:pPr>
        <w:pStyle w:val="TOC1"/>
        <w:rPr>
          <w:rFonts w:asciiTheme="minorHAnsi" w:eastAsiaTheme="minorEastAsia" w:hAnsiTheme="minorHAnsi" w:cstheme="minorBidi"/>
          <w:noProof/>
          <w:sz w:val="22"/>
          <w:szCs w:val="22"/>
          <w:lang w:val="sr-Latn-RS" w:eastAsia="sr-Latn-RS"/>
        </w:rPr>
      </w:pPr>
      <w:hyperlink w:anchor="_Toc507421825" w:history="1">
        <w:r w:rsidRPr="006233CA">
          <w:rPr>
            <w:rStyle w:val="Hyperlink"/>
            <w:rFonts w:eastAsia="Arial Unicode MS"/>
            <w:noProof/>
            <w:lang w:val="sr-Cyrl-RS" w:eastAsia="ar-SA"/>
          </w:rPr>
          <w:t>VI ОБРАСЦИ КОЈИ ЧИНЕ САСТАВНИ ДЕО ПОНУДЕ</w:t>
        </w:r>
        <w:r>
          <w:rPr>
            <w:noProof/>
            <w:webHidden/>
          </w:rPr>
          <w:tab/>
        </w:r>
        <w:r>
          <w:rPr>
            <w:noProof/>
            <w:webHidden/>
          </w:rPr>
          <w:fldChar w:fldCharType="begin"/>
        </w:r>
        <w:r>
          <w:rPr>
            <w:noProof/>
            <w:webHidden/>
          </w:rPr>
          <w:instrText xml:space="preserve"> PAGEREF _Toc507421825 \h </w:instrText>
        </w:r>
        <w:r>
          <w:rPr>
            <w:noProof/>
            <w:webHidden/>
          </w:rPr>
        </w:r>
        <w:r>
          <w:rPr>
            <w:noProof/>
            <w:webHidden/>
          </w:rPr>
          <w:fldChar w:fldCharType="separate"/>
        </w:r>
        <w:r>
          <w:rPr>
            <w:noProof/>
            <w:webHidden/>
          </w:rPr>
          <w:t>9</w:t>
        </w:r>
        <w:r>
          <w:rPr>
            <w:noProof/>
            <w:webHidden/>
          </w:rPr>
          <w:fldChar w:fldCharType="end"/>
        </w:r>
      </w:hyperlink>
    </w:p>
    <w:p w:rsidR="00112D4C" w:rsidRDefault="00112D4C">
      <w:pPr>
        <w:pStyle w:val="TOC2"/>
        <w:tabs>
          <w:tab w:val="left" w:pos="660"/>
          <w:tab w:val="right" w:leader="dot" w:pos="9686"/>
        </w:tabs>
        <w:rPr>
          <w:rFonts w:asciiTheme="minorHAnsi" w:eastAsiaTheme="minorEastAsia" w:hAnsiTheme="minorHAnsi" w:cstheme="minorBidi"/>
          <w:noProof/>
          <w:sz w:val="22"/>
          <w:szCs w:val="22"/>
          <w:lang w:val="sr-Latn-RS" w:eastAsia="sr-Latn-RS"/>
        </w:rPr>
      </w:pPr>
      <w:hyperlink w:anchor="_Toc507421826" w:history="1">
        <w:r w:rsidRPr="006233CA">
          <w:rPr>
            <w:rStyle w:val="Hyperlink"/>
            <w:noProof/>
            <w:lang w:val="sr-Cyrl-RS"/>
          </w:rPr>
          <w:t>1.</w:t>
        </w:r>
        <w:r>
          <w:rPr>
            <w:rFonts w:asciiTheme="minorHAnsi" w:eastAsiaTheme="minorEastAsia" w:hAnsiTheme="minorHAnsi" w:cstheme="minorBidi"/>
            <w:noProof/>
            <w:sz w:val="22"/>
            <w:szCs w:val="22"/>
            <w:lang w:val="sr-Latn-RS" w:eastAsia="sr-Latn-RS"/>
          </w:rPr>
          <w:tab/>
        </w:r>
        <w:r w:rsidRPr="006233CA">
          <w:rPr>
            <w:rStyle w:val="Hyperlink"/>
            <w:noProof/>
            <w:lang w:val="sr-Cyrl-RS"/>
          </w:rPr>
          <w:t>ОБРАЗАЦ ПОНУДЕ</w:t>
        </w:r>
        <w:r>
          <w:rPr>
            <w:noProof/>
            <w:webHidden/>
          </w:rPr>
          <w:tab/>
        </w:r>
        <w:r>
          <w:rPr>
            <w:noProof/>
            <w:webHidden/>
          </w:rPr>
          <w:fldChar w:fldCharType="begin"/>
        </w:r>
        <w:r>
          <w:rPr>
            <w:noProof/>
            <w:webHidden/>
          </w:rPr>
          <w:instrText xml:space="preserve"> PAGEREF _Toc507421826 \h </w:instrText>
        </w:r>
        <w:r>
          <w:rPr>
            <w:noProof/>
            <w:webHidden/>
          </w:rPr>
        </w:r>
        <w:r>
          <w:rPr>
            <w:noProof/>
            <w:webHidden/>
          </w:rPr>
          <w:fldChar w:fldCharType="separate"/>
        </w:r>
        <w:r>
          <w:rPr>
            <w:noProof/>
            <w:webHidden/>
          </w:rPr>
          <w:t>9</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27" w:history="1">
        <w:r w:rsidRPr="006233CA">
          <w:rPr>
            <w:rStyle w:val="Hyperlink"/>
            <w:rFonts w:eastAsia="Arial Unicode MS"/>
            <w:noProof/>
            <w:lang w:val="sr-Cyrl-RS"/>
          </w:rPr>
          <w:t>1.</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Општи подаци о понуђачу</w:t>
        </w:r>
        <w:r>
          <w:rPr>
            <w:noProof/>
            <w:webHidden/>
          </w:rPr>
          <w:tab/>
        </w:r>
        <w:r>
          <w:rPr>
            <w:noProof/>
            <w:webHidden/>
          </w:rPr>
          <w:fldChar w:fldCharType="begin"/>
        </w:r>
        <w:r>
          <w:rPr>
            <w:noProof/>
            <w:webHidden/>
          </w:rPr>
          <w:instrText xml:space="preserve"> PAGEREF _Toc507421827 \h </w:instrText>
        </w:r>
        <w:r>
          <w:rPr>
            <w:noProof/>
            <w:webHidden/>
          </w:rPr>
        </w:r>
        <w:r>
          <w:rPr>
            <w:noProof/>
            <w:webHidden/>
          </w:rPr>
          <w:fldChar w:fldCharType="separate"/>
        </w:r>
        <w:r>
          <w:rPr>
            <w:noProof/>
            <w:webHidden/>
          </w:rPr>
          <w:t>9</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28" w:history="1">
        <w:r w:rsidRPr="006233CA">
          <w:rPr>
            <w:rStyle w:val="Hyperlink"/>
            <w:rFonts w:eastAsia="Arial Unicode MS"/>
            <w:noProof/>
            <w:lang w:val="sr-Cyrl-RS"/>
          </w:rPr>
          <w:t>2.</w:t>
        </w:r>
        <w:r>
          <w:rPr>
            <w:rFonts w:asciiTheme="minorHAnsi" w:eastAsiaTheme="minorEastAsia" w:hAnsiTheme="minorHAnsi" w:cstheme="minorBidi"/>
            <w:noProof/>
            <w:sz w:val="22"/>
            <w:szCs w:val="22"/>
            <w:lang w:val="sr-Latn-RS" w:eastAsia="sr-Latn-RS"/>
          </w:rPr>
          <w:tab/>
        </w:r>
        <w:r w:rsidRPr="006233CA">
          <w:rPr>
            <w:rStyle w:val="Hyperlink"/>
            <w:rFonts w:eastAsia="TimesNewRomanPSMT"/>
            <w:noProof/>
            <w:lang w:val="sr-Cyrl-RS"/>
          </w:rPr>
          <w:t>Понуду подноси:</w:t>
        </w:r>
        <w:r>
          <w:rPr>
            <w:noProof/>
            <w:webHidden/>
          </w:rPr>
          <w:tab/>
        </w:r>
        <w:r>
          <w:rPr>
            <w:noProof/>
            <w:webHidden/>
          </w:rPr>
          <w:fldChar w:fldCharType="begin"/>
        </w:r>
        <w:r>
          <w:rPr>
            <w:noProof/>
            <w:webHidden/>
          </w:rPr>
          <w:instrText xml:space="preserve"> PAGEREF _Toc507421828 \h </w:instrText>
        </w:r>
        <w:r>
          <w:rPr>
            <w:noProof/>
            <w:webHidden/>
          </w:rPr>
        </w:r>
        <w:r>
          <w:rPr>
            <w:noProof/>
            <w:webHidden/>
          </w:rPr>
          <w:fldChar w:fldCharType="separate"/>
        </w:r>
        <w:r>
          <w:rPr>
            <w:noProof/>
            <w:webHidden/>
          </w:rPr>
          <w:t>9</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29" w:history="1">
        <w:r w:rsidRPr="006233CA">
          <w:rPr>
            <w:rStyle w:val="Hyperlink"/>
            <w:rFonts w:eastAsia="TimesNewRomanPSMT"/>
            <w:noProof/>
            <w:lang w:val="sr-Cyrl-RS"/>
          </w:rPr>
          <w:t>3.</w:t>
        </w:r>
        <w:r>
          <w:rPr>
            <w:rFonts w:asciiTheme="minorHAnsi" w:eastAsiaTheme="minorEastAsia" w:hAnsiTheme="minorHAnsi" w:cstheme="minorBidi"/>
            <w:noProof/>
            <w:sz w:val="22"/>
            <w:szCs w:val="22"/>
            <w:lang w:val="sr-Latn-RS" w:eastAsia="sr-Latn-RS"/>
          </w:rPr>
          <w:tab/>
        </w:r>
        <w:r w:rsidRPr="006233CA">
          <w:rPr>
            <w:rStyle w:val="Hyperlink"/>
            <w:rFonts w:eastAsia="TimesNewRomanPSMT"/>
            <w:noProof/>
            <w:lang w:val="sr-Cyrl-RS"/>
          </w:rPr>
          <w:t>Подаци о подизвођачу</w:t>
        </w:r>
        <w:r>
          <w:rPr>
            <w:noProof/>
            <w:webHidden/>
          </w:rPr>
          <w:tab/>
        </w:r>
        <w:r>
          <w:rPr>
            <w:noProof/>
            <w:webHidden/>
          </w:rPr>
          <w:fldChar w:fldCharType="begin"/>
        </w:r>
        <w:r>
          <w:rPr>
            <w:noProof/>
            <w:webHidden/>
          </w:rPr>
          <w:instrText xml:space="preserve"> PAGEREF _Toc507421829 \h </w:instrText>
        </w:r>
        <w:r>
          <w:rPr>
            <w:noProof/>
            <w:webHidden/>
          </w:rPr>
        </w:r>
        <w:r>
          <w:rPr>
            <w:noProof/>
            <w:webHidden/>
          </w:rPr>
          <w:fldChar w:fldCharType="separate"/>
        </w:r>
        <w:r>
          <w:rPr>
            <w:noProof/>
            <w:webHidden/>
          </w:rPr>
          <w:t>10</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30" w:history="1">
        <w:r w:rsidRPr="006233CA">
          <w:rPr>
            <w:rStyle w:val="Hyperlink"/>
            <w:rFonts w:eastAsia="TimesNewRomanPSMT"/>
            <w:noProof/>
            <w:lang w:val="sr-Cyrl-RS"/>
          </w:rPr>
          <w:t>4.</w:t>
        </w:r>
        <w:r>
          <w:rPr>
            <w:rFonts w:asciiTheme="minorHAnsi" w:eastAsiaTheme="minorEastAsia" w:hAnsiTheme="minorHAnsi" w:cstheme="minorBidi"/>
            <w:noProof/>
            <w:sz w:val="22"/>
            <w:szCs w:val="22"/>
            <w:lang w:val="sr-Latn-RS" w:eastAsia="sr-Latn-RS"/>
          </w:rPr>
          <w:tab/>
        </w:r>
        <w:r w:rsidRPr="006233CA">
          <w:rPr>
            <w:rStyle w:val="Hyperlink"/>
            <w:rFonts w:eastAsia="TimesNewRomanPSMT"/>
            <w:noProof/>
            <w:lang w:val="sr-Cyrl-RS"/>
          </w:rPr>
          <w:t>Подаци о учеснику у заједничкој понуди</w:t>
        </w:r>
        <w:r>
          <w:rPr>
            <w:noProof/>
            <w:webHidden/>
          </w:rPr>
          <w:tab/>
        </w:r>
        <w:r>
          <w:rPr>
            <w:noProof/>
            <w:webHidden/>
          </w:rPr>
          <w:fldChar w:fldCharType="begin"/>
        </w:r>
        <w:r>
          <w:rPr>
            <w:noProof/>
            <w:webHidden/>
          </w:rPr>
          <w:instrText xml:space="preserve"> PAGEREF _Toc507421830 \h </w:instrText>
        </w:r>
        <w:r>
          <w:rPr>
            <w:noProof/>
            <w:webHidden/>
          </w:rPr>
        </w:r>
        <w:r>
          <w:rPr>
            <w:noProof/>
            <w:webHidden/>
          </w:rPr>
          <w:fldChar w:fldCharType="separate"/>
        </w:r>
        <w:r>
          <w:rPr>
            <w:noProof/>
            <w:webHidden/>
          </w:rPr>
          <w:t>11</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31" w:history="1">
        <w:r w:rsidRPr="006233CA">
          <w:rPr>
            <w:rStyle w:val="Hyperlink"/>
            <w:rFonts w:eastAsia="TimesNewRomanPSMT"/>
            <w:noProof/>
            <w:lang w:val="sr-Cyrl-RS"/>
          </w:rPr>
          <w:t>5.</w:t>
        </w:r>
        <w:r>
          <w:rPr>
            <w:rFonts w:asciiTheme="minorHAnsi" w:eastAsiaTheme="minorEastAsia" w:hAnsiTheme="minorHAnsi" w:cstheme="minorBidi"/>
            <w:noProof/>
            <w:sz w:val="22"/>
            <w:szCs w:val="22"/>
            <w:lang w:val="sr-Latn-RS" w:eastAsia="sr-Latn-RS"/>
          </w:rPr>
          <w:tab/>
        </w:r>
        <w:r w:rsidRPr="006233CA">
          <w:rPr>
            <w:rStyle w:val="Hyperlink"/>
            <w:rFonts w:eastAsia="TimesNewRomanPSMT"/>
            <w:noProof/>
            <w:lang w:val="sr-Cyrl-RS"/>
          </w:rPr>
          <w:t>Цена и остали релевантни подаци</w:t>
        </w:r>
        <w:r>
          <w:rPr>
            <w:noProof/>
            <w:webHidden/>
          </w:rPr>
          <w:tab/>
        </w:r>
        <w:r>
          <w:rPr>
            <w:noProof/>
            <w:webHidden/>
          </w:rPr>
          <w:fldChar w:fldCharType="begin"/>
        </w:r>
        <w:r>
          <w:rPr>
            <w:noProof/>
            <w:webHidden/>
          </w:rPr>
          <w:instrText xml:space="preserve"> PAGEREF _Toc507421831 \h </w:instrText>
        </w:r>
        <w:r>
          <w:rPr>
            <w:noProof/>
            <w:webHidden/>
          </w:rPr>
        </w:r>
        <w:r>
          <w:rPr>
            <w:noProof/>
            <w:webHidden/>
          </w:rPr>
          <w:fldChar w:fldCharType="separate"/>
        </w:r>
        <w:r>
          <w:rPr>
            <w:noProof/>
            <w:webHidden/>
          </w:rPr>
          <w:t>12</w:t>
        </w:r>
        <w:r>
          <w:rPr>
            <w:noProof/>
            <w:webHidden/>
          </w:rPr>
          <w:fldChar w:fldCharType="end"/>
        </w:r>
      </w:hyperlink>
    </w:p>
    <w:p w:rsidR="00112D4C" w:rsidRDefault="00112D4C">
      <w:pPr>
        <w:pStyle w:val="TOC2"/>
        <w:tabs>
          <w:tab w:val="left" w:pos="660"/>
          <w:tab w:val="right" w:leader="dot" w:pos="9686"/>
        </w:tabs>
        <w:rPr>
          <w:rFonts w:asciiTheme="minorHAnsi" w:eastAsiaTheme="minorEastAsia" w:hAnsiTheme="minorHAnsi" w:cstheme="minorBidi"/>
          <w:noProof/>
          <w:sz w:val="22"/>
          <w:szCs w:val="22"/>
          <w:lang w:val="sr-Latn-RS" w:eastAsia="sr-Latn-RS"/>
        </w:rPr>
      </w:pPr>
      <w:hyperlink w:anchor="_Toc507421832" w:history="1">
        <w:r w:rsidRPr="006233CA">
          <w:rPr>
            <w:rStyle w:val="Hyperlink"/>
            <w:noProof/>
            <w:lang w:val="sr-Cyrl-RS"/>
          </w:rPr>
          <w:t>2.</w:t>
        </w:r>
        <w:r>
          <w:rPr>
            <w:rFonts w:asciiTheme="minorHAnsi" w:eastAsiaTheme="minorEastAsia" w:hAnsiTheme="minorHAnsi" w:cstheme="minorBidi"/>
            <w:noProof/>
            <w:sz w:val="22"/>
            <w:szCs w:val="22"/>
            <w:lang w:val="sr-Latn-RS" w:eastAsia="sr-Latn-RS"/>
          </w:rPr>
          <w:tab/>
        </w:r>
        <w:r w:rsidRPr="006233CA">
          <w:rPr>
            <w:rStyle w:val="Hyperlink"/>
            <w:noProof/>
            <w:lang w:val="sr-Cyrl-RS"/>
          </w:rPr>
          <w:t>ОБРАЗАЦ СТРУКТУРЕ ПОНУЂЕНЕ ЦЕНЕ, СА УПУТСТВОМ КАКО ДА СЕ ПОПУНИ И ВРСТА, ТЕХНИЧКЕ КАРАКТЕРИСТИКЕ (СПЕЦИФИКАЦИЈЕ), КВАЛИТЕТ, КОЛИЧИНА И ОПИС УСЛУГА (СПЕЦИФИКАЦИЈА)</w:t>
        </w:r>
        <w:r>
          <w:rPr>
            <w:noProof/>
            <w:webHidden/>
          </w:rPr>
          <w:tab/>
        </w:r>
        <w:r>
          <w:rPr>
            <w:noProof/>
            <w:webHidden/>
          </w:rPr>
          <w:fldChar w:fldCharType="begin"/>
        </w:r>
        <w:r>
          <w:rPr>
            <w:noProof/>
            <w:webHidden/>
          </w:rPr>
          <w:instrText xml:space="preserve"> PAGEREF _Toc507421832 \h </w:instrText>
        </w:r>
        <w:r>
          <w:rPr>
            <w:noProof/>
            <w:webHidden/>
          </w:rPr>
        </w:r>
        <w:r>
          <w:rPr>
            <w:noProof/>
            <w:webHidden/>
          </w:rPr>
          <w:fldChar w:fldCharType="separate"/>
        </w:r>
        <w:r>
          <w:rPr>
            <w:noProof/>
            <w:webHidden/>
          </w:rPr>
          <w:t>13</w:t>
        </w:r>
        <w:r>
          <w:rPr>
            <w:noProof/>
            <w:webHidden/>
          </w:rPr>
          <w:fldChar w:fldCharType="end"/>
        </w:r>
      </w:hyperlink>
    </w:p>
    <w:p w:rsidR="00112D4C" w:rsidRDefault="00112D4C">
      <w:pPr>
        <w:pStyle w:val="TOC2"/>
        <w:tabs>
          <w:tab w:val="left" w:pos="660"/>
          <w:tab w:val="right" w:leader="dot" w:pos="9686"/>
        </w:tabs>
        <w:rPr>
          <w:rFonts w:asciiTheme="minorHAnsi" w:eastAsiaTheme="minorEastAsia" w:hAnsiTheme="minorHAnsi" w:cstheme="minorBidi"/>
          <w:noProof/>
          <w:sz w:val="22"/>
          <w:szCs w:val="22"/>
          <w:lang w:val="sr-Latn-RS" w:eastAsia="sr-Latn-RS"/>
        </w:rPr>
      </w:pPr>
      <w:hyperlink w:anchor="_Toc507421833" w:history="1">
        <w:r w:rsidRPr="006233CA">
          <w:rPr>
            <w:rStyle w:val="Hyperlink"/>
            <w:noProof/>
            <w:lang w:val="sr-Cyrl-RS"/>
          </w:rPr>
          <w:t>3.</w:t>
        </w:r>
        <w:r>
          <w:rPr>
            <w:rFonts w:asciiTheme="minorHAnsi" w:eastAsiaTheme="minorEastAsia" w:hAnsiTheme="minorHAnsi" w:cstheme="minorBidi"/>
            <w:noProof/>
            <w:sz w:val="22"/>
            <w:szCs w:val="22"/>
            <w:lang w:val="sr-Latn-RS" w:eastAsia="sr-Latn-RS"/>
          </w:rPr>
          <w:tab/>
        </w:r>
        <w:r w:rsidRPr="006233CA">
          <w:rPr>
            <w:rStyle w:val="Hyperlink"/>
            <w:noProof/>
            <w:lang w:val="sr-Cyrl-RS"/>
          </w:rPr>
          <w:t>ОБРАЗАЦ ТРОШКОВА ПРИПРЕМЕ ПОНУДЕ</w:t>
        </w:r>
        <w:r>
          <w:rPr>
            <w:noProof/>
            <w:webHidden/>
          </w:rPr>
          <w:tab/>
        </w:r>
        <w:r>
          <w:rPr>
            <w:noProof/>
            <w:webHidden/>
          </w:rPr>
          <w:fldChar w:fldCharType="begin"/>
        </w:r>
        <w:r>
          <w:rPr>
            <w:noProof/>
            <w:webHidden/>
          </w:rPr>
          <w:instrText xml:space="preserve"> PAGEREF _Toc507421833 \h </w:instrText>
        </w:r>
        <w:r>
          <w:rPr>
            <w:noProof/>
            <w:webHidden/>
          </w:rPr>
        </w:r>
        <w:r>
          <w:rPr>
            <w:noProof/>
            <w:webHidden/>
          </w:rPr>
          <w:fldChar w:fldCharType="separate"/>
        </w:r>
        <w:r>
          <w:rPr>
            <w:noProof/>
            <w:webHidden/>
          </w:rPr>
          <w:t>20</w:t>
        </w:r>
        <w:r>
          <w:rPr>
            <w:noProof/>
            <w:webHidden/>
          </w:rPr>
          <w:fldChar w:fldCharType="end"/>
        </w:r>
      </w:hyperlink>
    </w:p>
    <w:p w:rsidR="00112D4C" w:rsidRDefault="00112D4C">
      <w:pPr>
        <w:pStyle w:val="TOC2"/>
        <w:tabs>
          <w:tab w:val="left" w:pos="660"/>
          <w:tab w:val="right" w:leader="dot" w:pos="9686"/>
        </w:tabs>
        <w:rPr>
          <w:rFonts w:asciiTheme="minorHAnsi" w:eastAsiaTheme="minorEastAsia" w:hAnsiTheme="minorHAnsi" w:cstheme="minorBidi"/>
          <w:noProof/>
          <w:sz w:val="22"/>
          <w:szCs w:val="22"/>
          <w:lang w:val="sr-Latn-RS" w:eastAsia="sr-Latn-RS"/>
        </w:rPr>
      </w:pPr>
      <w:hyperlink w:anchor="_Toc507421834" w:history="1">
        <w:r w:rsidRPr="006233CA">
          <w:rPr>
            <w:rStyle w:val="Hyperlink"/>
            <w:noProof/>
            <w:lang w:val="sr-Cyrl-RS"/>
          </w:rPr>
          <w:t>4.</w:t>
        </w:r>
        <w:r>
          <w:rPr>
            <w:rFonts w:asciiTheme="minorHAnsi" w:eastAsiaTheme="minorEastAsia" w:hAnsiTheme="minorHAnsi" w:cstheme="minorBidi"/>
            <w:noProof/>
            <w:sz w:val="22"/>
            <w:szCs w:val="22"/>
            <w:lang w:val="sr-Latn-RS" w:eastAsia="sr-Latn-RS"/>
          </w:rPr>
          <w:tab/>
        </w:r>
        <w:r w:rsidRPr="006233CA">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_Toc507421834 \h </w:instrText>
        </w:r>
        <w:r>
          <w:rPr>
            <w:noProof/>
            <w:webHidden/>
          </w:rPr>
        </w:r>
        <w:r>
          <w:rPr>
            <w:noProof/>
            <w:webHidden/>
          </w:rPr>
          <w:fldChar w:fldCharType="separate"/>
        </w:r>
        <w:r>
          <w:rPr>
            <w:noProof/>
            <w:webHidden/>
          </w:rPr>
          <w:t>21</w:t>
        </w:r>
        <w:r>
          <w:rPr>
            <w:noProof/>
            <w:webHidden/>
          </w:rPr>
          <w:fldChar w:fldCharType="end"/>
        </w:r>
      </w:hyperlink>
    </w:p>
    <w:p w:rsidR="00112D4C" w:rsidRDefault="00112D4C">
      <w:pPr>
        <w:pStyle w:val="TOC2"/>
        <w:tabs>
          <w:tab w:val="left" w:pos="660"/>
          <w:tab w:val="right" w:leader="dot" w:pos="9686"/>
        </w:tabs>
        <w:rPr>
          <w:rFonts w:asciiTheme="minorHAnsi" w:eastAsiaTheme="minorEastAsia" w:hAnsiTheme="minorHAnsi" w:cstheme="minorBidi"/>
          <w:noProof/>
          <w:sz w:val="22"/>
          <w:szCs w:val="22"/>
          <w:lang w:val="sr-Latn-RS" w:eastAsia="sr-Latn-RS"/>
        </w:rPr>
      </w:pPr>
      <w:hyperlink w:anchor="_Toc507421835" w:history="1">
        <w:r w:rsidRPr="006233CA">
          <w:rPr>
            <w:rStyle w:val="Hyperlink"/>
            <w:noProof/>
          </w:rPr>
          <w:t>5.</w:t>
        </w:r>
        <w:r>
          <w:rPr>
            <w:rFonts w:asciiTheme="minorHAnsi" w:eastAsiaTheme="minorEastAsia" w:hAnsiTheme="minorHAnsi" w:cstheme="minorBidi"/>
            <w:noProof/>
            <w:sz w:val="22"/>
            <w:szCs w:val="22"/>
            <w:lang w:val="sr-Latn-RS" w:eastAsia="sr-Latn-RS"/>
          </w:rPr>
          <w:tab/>
        </w:r>
        <w:r w:rsidRPr="006233CA">
          <w:rPr>
            <w:rStyle w:val="Hyperlink"/>
            <w:noProof/>
            <w:lang w:val="sr-Cyrl-RS"/>
          </w:rPr>
          <w:t xml:space="preserve">ОБРАЗАЦ ИЗЈАВЕ ПОНУЂАЧА О ИСПУЊЕНОСТИ ОБАВЕЗНИХ И ДОДАТНИХ УСЛОВА ЗА УЧЕШЋЕ </w:t>
        </w:r>
        <w:r w:rsidRPr="006233CA">
          <w:rPr>
            <w:rStyle w:val="Hyperlink"/>
            <w:noProof/>
          </w:rPr>
          <w:t xml:space="preserve">У ПОСТУПКУ ЈАВНЕ НАБАВКЕ </w:t>
        </w:r>
        <w:r w:rsidRPr="006233CA">
          <w:rPr>
            <w:rStyle w:val="Hyperlink"/>
            <w:noProof/>
            <w:lang w:val="sr-Cyrl-RS"/>
          </w:rPr>
          <w:t>- ЧЛ. 75. и 76. ЗЈН</w:t>
        </w:r>
        <w:r>
          <w:rPr>
            <w:noProof/>
            <w:webHidden/>
          </w:rPr>
          <w:tab/>
        </w:r>
        <w:r>
          <w:rPr>
            <w:noProof/>
            <w:webHidden/>
          </w:rPr>
          <w:fldChar w:fldCharType="begin"/>
        </w:r>
        <w:r>
          <w:rPr>
            <w:noProof/>
            <w:webHidden/>
          </w:rPr>
          <w:instrText xml:space="preserve"> PAGEREF _Toc507421835 \h </w:instrText>
        </w:r>
        <w:r>
          <w:rPr>
            <w:noProof/>
            <w:webHidden/>
          </w:rPr>
        </w:r>
        <w:r>
          <w:rPr>
            <w:noProof/>
            <w:webHidden/>
          </w:rPr>
          <w:fldChar w:fldCharType="separate"/>
        </w:r>
        <w:r>
          <w:rPr>
            <w:noProof/>
            <w:webHidden/>
          </w:rPr>
          <w:t>22</w:t>
        </w:r>
        <w:r>
          <w:rPr>
            <w:noProof/>
            <w:webHidden/>
          </w:rPr>
          <w:fldChar w:fldCharType="end"/>
        </w:r>
      </w:hyperlink>
    </w:p>
    <w:p w:rsidR="00112D4C" w:rsidRDefault="00112D4C">
      <w:pPr>
        <w:pStyle w:val="TOC2"/>
        <w:tabs>
          <w:tab w:val="left" w:pos="660"/>
          <w:tab w:val="right" w:leader="dot" w:pos="9686"/>
        </w:tabs>
        <w:rPr>
          <w:rFonts w:asciiTheme="minorHAnsi" w:eastAsiaTheme="minorEastAsia" w:hAnsiTheme="minorHAnsi" w:cstheme="minorBidi"/>
          <w:noProof/>
          <w:sz w:val="22"/>
          <w:szCs w:val="22"/>
          <w:lang w:val="sr-Latn-RS" w:eastAsia="sr-Latn-RS"/>
        </w:rPr>
      </w:pPr>
      <w:hyperlink w:anchor="_Toc507421836" w:history="1">
        <w:r w:rsidRPr="006233CA">
          <w:rPr>
            <w:rStyle w:val="Hyperlink"/>
            <w:noProof/>
          </w:rPr>
          <w:t>6.</w:t>
        </w:r>
        <w:r>
          <w:rPr>
            <w:rFonts w:asciiTheme="minorHAnsi" w:eastAsiaTheme="minorEastAsia" w:hAnsiTheme="minorHAnsi" w:cstheme="minorBidi"/>
            <w:noProof/>
            <w:sz w:val="22"/>
            <w:szCs w:val="22"/>
            <w:lang w:val="sr-Latn-RS" w:eastAsia="sr-Latn-RS"/>
          </w:rPr>
          <w:tab/>
        </w:r>
        <w:r w:rsidRPr="006233CA">
          <w:rPr>
            <w:rStyle w:val="Hyperlink"/>
            <w:noProof/>
            <w:lang w:val="sr-Cyrl-RS"/>
          </w:rPr>
          <w:t xml:space="preserve">ОБРАЗАЦ ИЗЈАВЕ ПОДИЗВОЂАЧА О ИСПУЊЕНОСТИ ОБАВЕЗНИХ УСЛОВА ЗА УЧЕШЋЕ </w:t>
        </w:r>
        <w:r w:rsidRPr="006233CA">
          <w:rPr>
            <w:rStyle w:val="Hyperlink"/>
            <w:noProof/>
          </w:rPr>
          <w:t xml:space="preserve">У ПОСТУПКУ ЈАВНЕ НАБАВКЕ </w:t>
        </w:r>
        <w:r w:rsidRPr="006233CA">
          <w:rPr>
            <w:rStyle w:val="Hyperlink"/>
            <w:noProof/>
            <w:lang w:val="sr-Cyrl-RS"/>
          </w:rPr>
          <w:t>- ЧЛ. 75. ЗЈН</w:t>
        </w:r>
        <w:r>
          <w:rPr>
            <w:noProof/>
            <w:webHidden/>
          </w:rPr>
          <w:tab/>
        </w:r>
        <w:r>
          <w:rPr>
            <w:noProof/>
            <w:webHidden/>
          </w:rPr>
          <w:fldChar w:fldCharType="begin"/>
        </w:r>
        <w:r>
          <w:rPr>
            <w:noProof/>
            <w:webHidden/>
          </w:rPr>
          <w:instrText xml:space="preserve"> PAGEREF _Toc507421836 \h </w:instrText>
        </w:r>
        <w:r>
          <w:rPr>
            <w:noProof/>
            <w:webHidden/>
          </w:rPr>
        </w:r>
        <w:r>
          <w:rPr>
            <w:noProof/>
            <w:webHidden/>
          </w:rPr>
          <w:fldChar w:fldCharType="separate"/>
        </w:r>
        <w:r>
          <w:rPr>
            <w:noProof/>
            <w:webHidden/>
          </w:rPr>
          <w:t>23</w:t>
        </w:r>
        <w:r>
          <w:rPr>
            <w:noProof/>
            <w:webHidden/>
          </w:rPr>
          <w:fldChar w:fldCharType="end"/>
        </w:r>
      </w:hyperlink>
    </w:p>
    <w:p w:rsidR="00112D4C" w:rsidRDefault="00112D4C">
      <w:pPr>
        <w:pStyle w:val="TOC2"/>
        <w:tabs>
          <w:tab w:val="left" w:pos="660"/>
          <w:tab w:val="right" w:leader="dot" w:pos="9686"/>
        </w:tabs>
        <w:rPr>
          <w:rFonts w:asciiTheme="minorHAnsi" w:eastAsiaTheme="minorEastAsia" w:hAnsiTheme="minorHAnsi" w:cstheme="minorBidi"/>
          <w:noProof/>
          <w:sz w:val="22"/>
          <w:szCs w:val="22"/>
          <w:lang w:val="sr-Latn-RS" w:eastAsia="sr-Latn-RS"/>
        </w:rPr>
      </w:pPr>
      <w:hyperlink w:anchor="_Toc507421837" w:history="1">
        <w:r w:rsidRPr="006233CA">
          <w:rPr>
            <w:rStyle w:val="Hyperlink"/>
            <w:noProof/>
            <w:lang w:val="sr-Cyrl-RS"/>
          </w:rPr>
          <w:t>7.</w:t>
        </w:r>
        <w:r>
          <w:rPr>
            <w:rFonts w:asciiTheme="minorHAnsi" w:eastAsiaTheme="minorEastAsia" w:hAnsiTheme="minorHAnsi" w:cstheme="minorBidi"/>
            <w:noProof/>
            <w:sz w:val="22"/>
            <w:szCs w:val="22"/>
            <w:lang w:val="sr-Latn-RS" w:eastAsia="sr-Latn-RS"/>
          </w:rPr>
          <w:tab/>
        </w:r>
        <w:r w:rsidRPr="006233CA">
          <w:rPr>
            <w:rStyle w:val="Hyperlink"/>
            <w:noProof/>
            <w:lang w:val="sr-Cyrl-RS"/>
          </w:rPr>
          <w:t>ОБРАЗАЦ ИЗЈАВЕ О КЉУЧНОМ ТЕХНИЧКОМ ОСОБЉУ</w:t>
        </w:r>
        <w:r>
          <w:rPr>
            <w:noProof/>
            <w:webHidden/>
          </w:rPr>
          <w:tab/>
        </w:r>
        <w:r>
          <w:rPr>
            <w:noProof/>
            <w:webHidden/>
          </w:rPr>
          <w:fldChar w:fldCharType="begin"/>
        </w:r>
        <w:r>
          <w:rPr>
            <w:noProof/>
            <w:webHidden/>
          </w:rPr>
          <w:instrText xml:space="preserve"> PAGEREF _Toc507421837 \h </w:instrText>
        </w:r>
        <w:r>
          <w:rPr>
            <w:noProof/>
            <w:webHidden/>
          </w:rPr>
        </w:r>
        <w:r>
          <w:rPr>
            <w:noProof/>
            <w:webHidden/>
          </w:rPr>
          <w:fldChar w:fldCharType="separate"/>
        </w:r>
        <w:r>
          <w:rPr>
            <w:noProof/>
            <w:webHidden/>
          </w:rPr>
          <w:t>24</w:t>
        </w:r>
        <w:r>
          <w:rPr>
            <w:noProof/>
            <w:webHidden/>
          </w:rPr>
          <w:fldChar w:fldCharType="end"/>
        </w:r>
      </w:hyperlink>
    </w:p>
    <w:p w:rsidR="00112D4C" w:rsidRDefault="00112D4C">
      <w:pPr>
        <w:pStyle w:val="TOC2"/>
        <w:tabs>
          <w:tab w:val="left" w:pos="660"/>
          <w:tab w:val="right" w:leader="dot" w:pos="9686"/>
        </w:tabs>
        <w:rPr>
          <w:rFonts w:asciiTheme="minorHAnsi" w:eastAsiaTheme="minorEastAsia" w:hAnsiTheme="minorHAnsi" w:cstheme="minorBidi"/>
          <w:noProof/>
          <w:sz w:val="22"/>
          <w:szCs w:val="22"/>
          <w:lang w:val="sr-Latn-RS" w:eastAsia="sr-Latn-RS"/>
        </w:rPr>
      </w:pPr>
      <w:hyperlink w:anchor="_Toc507421838" w:history="1">
        <w:r w:rsidRPr="006233CA">
          <w:rPr>
            <w:rStyle w:val="Hyperlink"/>
            <w:noProof/>
            <w:lang w:val="sr-Cyrl-RS"/>
          </w:rPr>
          <w:t>8.</w:t>
        </w:r>
        <w:r>
          <w:rPr>
            <w:rFonts w:asciiTheme="minorHAnsi" w:eastAsiaTheme="minorEastAsia" w:hAnsiTheme="minorHAnsi" w:cstheme="minorBidi"/>
            <w:noProof/>
            <w:sz w:val="22"/>
            <w:szCs w:val="22"/>
            <w:lang w:val="sr-Latn-RS" w:eastAsia="sr-Latn-RS"/>
          </w:rPr>
          <w:tab/>
        </w:r>
        <w:r w:rsidRPr="006233CA">
          <w:rPr>
            <w:rStyle w:val="Hyperlink"/>
            <w:noProof/>
            <w:lang w:val="sr-Cyrl-RS"/>
          </w:rPr>
          <w:t>ОБРАЗАЦ ПОТВРДЕ О ПРУЖЕНИМ УСЛУГАМА</w:t>
        </w:r>
        <w:r>
          <w:rPr>
            <w:noProof/>
            <w:webHidden/>
          </w:rPr>
          <w:tab/>
        </w:r>
        <w:r>
          <w:rPr>
            <w:noProof/>
            <w:webHidden/>
          </w:rPr>
          <w:fldChar w:fldCharType="begin"/>
        </w:r>
        <w:r>
          <w:rPr>
            <w:noProof/>
            <w:webHidden/>
          </w:rPr>
          <w:instrText xml:space="preserve"> PAGEREF _Toc507421838 \h </w:instrText>
        </w:r>
        <w:r>
          <w:rPr>
            <w:noProof/>
            <w:webHidden/>
          </w:rPr>
        </w:r>
        <w:r>
          <w:rPr>
            <w:noProof/>
            <w:webHidden/>
          </w:rPr>
          <w:fldChar w:fldCharType="separate"/>
        </w:r>
        <w:r>
          <w:rPr>
            <w:noProof/>
            <w:webHidden/>
          </w:rPr>
          <w:t>25</w:t>
        </w:r>
        <w:r>
          <w:rPr>
            <w:noProof/>
            <w:webHidden/>
          </w:rPr>
          <w:fldChar w:fldCharType="end"/>
        </w:r>
      </w:hyperlink>
    </w:p>
    <w:p w:rsidR="00112D4C" w:rsidRDefault="00112D4C">
      <w:pPr>
        <w:pStyle w:val="TOC2"/>
        <w:tabs>
          <w:tab w:val="left" w:pos="660"/>
          <w:tab w:val="right" w:leader="dot" w:pos="9686"/>
        </w:tabs>
        <w:rPr>
          <w:rFonts w:asciiTheme="minorHAnsi" w:eastAsiaTheme="minorEastAsia" w:hAnsiTheme="minorHAnsi" w:cstheme="minorBidi"/>
          <w:noProof/>
          <w:sz w:val="22"/>
          <w:szCs w:val="22"/>
          <w:lang w:val="sr-Latn-RS" w:eastAsia="sr-Latn-RS"/>
        </w:rPr>
      </w:pPr>
      <w:hyperlink w:anchor="_Toc507421839" w:history="1">
        <w:r w:rsidRPr="006233CA">
          <w:rPr>
            <w:rStyle w:val="Hyperlink"/>
            <w:noProof/>
          </w:rPr>
          <w:t>9.</w:t>
        </w:r>
        <w:r>
          <w:rPr>
            <w:rFonts w:asciiTheme="minorHAnsi" w:eastAsiaTheme="minorEastAsia" w:hAnsiTheme="minorHAnsi" w:cstheme="minorBidi"/>
            <w:noProof/>
            <w:sz w:val="22"/>
            <w:szCs w:val="22"/>
            <w:lang w:val="sr-Latn-RS" w:eastAsia="sr-Latn-RS"/>
          </w:rPr>
          <w:tab/>
        </w:r>
        <w:r w:rsidRPr="006233CA">
          <w:rPr>
            <w:rStyle w:val="Hyperlink"/>
            <w:noProof/>
            <w:lang w:val="sr-Latn-RS" w:eastAsia="sr-Latn-CS"/>
          </w:rPr>
          <w:t>СПИСАК НАЈВАЖНИЈИХ ПРУЖЕНИХ УСЛУГА</w:t>
        </w:r>
        <w:r>
          <w:rPr>
            <w:noProof/>
            <w:webHidden/>
          </w:rPr>
          <w:tab/>
        </w:r>
        <w:r>
          <w:rPr>
            <w:noProof/>
            <w:webHidden/>
          </w:rPr>
          <w:fldChar w:fldCharType="begin"/>
        </w:r>
        <w:r>
          <w:rPr>
            <w:noProof/>
            <w:webHidden/>
          </w:rPr>
          <w:instrText xml:space="preserve"> PAGEREF _Toc507421839 \h </w:instrText>
        </w:r>
        <w:r>
          <w:rPr>
            <w:noProof/>
            <w:webHidden/>
          </w:rPr>
        </w:r>
        <w:r>
          <w:rPr>
            <w:noProof/>
            <w:webHidden/>
          </w:rPr>
          <w:fldChar w:fldCharType="separate"/>
        </w:r>
        <w:r>
          <w:rPr>
            <w:noProof/>
            <w:webHidden/>
          </w:rPr>
          <w:t>26</w:t>
        </w:r>
        <w:r>
          <w:rPr>
            <w:noProof/>
            <w:webHidden/>
          </w:rPr>
          <w:fldChar w:fldCharType="end"/>
        </w:r>
      </w:hyperlink>
    </w:p>
    <w:p w:rsidR="00112D4C" w:rsidRDefault="00112D4C">
      <w:pPr>
        <w:pStyle w:val="TOC1"/>
        <w:rPr>
          <w:rFonts w:asciiTheme="minorHAnsi" w:eastAsiaTheme="minorEastAsia" w:hAnsiTheme="minorHAnsi" w:cstheme="minorBidi"/>
          <w:noProof/>
          <w:sz w:val="22"/>
          <w:szCs w:val="22"/>
          <w:lang w:val="sr-Latn-RS" w:eastAsia="sr-Latn-RS"/>
        </w:rPr>
      </w:pPr>
      <w:hyperlink w:anchor="_Toc507421840" w:history="1">
        <w:r w:rsidRPr="006233CA">
          <w:rPr>
            <w:rStyle w:val="Hyperlink"/>
            <w:rFonts w:eastAsia="Arial Unicode MS"/>
            <w:noProof/>
            <w:lang w:val="sr-Cyrl-RS" w:eastAsia="ar-SA"/>
          </w:rPr>
          <w:t>VII МОДЕЛ УГОВОРА</w:t>
        </w:r>
        <w:r>
          <w:rPr>
            <w:noProof/>
            <w:webHidden/>
          </w:rPr>
          <w:tab/>
        </w:r>
        <w:r>
          <w:rPr>
            <w:noProof/>
            <w:webHidden/>
          </w:rPr>
          <w:fldChar w:fldCharType="begin"/>
        </w:r>
        <w:r>
          <w:rPr>
            <w:noProof/>
            <w:webHidden/>
          </w:rPr>
          <w:instrText xml:space="preserve"> PAGEREF _Toc507421840 \h </w:instrText>
        </w:r>
        <w:r>
          <w:rPr>
            <w:noProof/>
            <w:webHidden/>
          </w:rPr>
        </w:r>
        <w:r>
          <w:rPr>
            <w:noProof/>
            <w:webHidden/>
          </w:rPr>
          <w:fldChar w:fldCharType="separate"/>
        </w:r>
        <w:r>
          <w:rPr>
            <w:noProof/>
            <w:webHidden/>
          </w:rPr>
          <w:t>27</w:t>
        </w:r>
        <w:r>
          <w:rPr>
            <w:noProof/>
            <w:webHidden/>
          </w:rPr>
          <w:fldChar w:fldCharType="end"/>
        </w:r>
      </w:hyperlink>
    </w:p>
    <w:p w:rsidR="00112D4C" w:rsidRDefault="00112D4C">
      <w:pPr>
        <w:pStyle w:val="TOC1"/>
        <w:rPr>
          <w:rFonts w:asciiTheme="minorHAnsi" w:eastAsiaTheme="minorEastAsia" w:hAnsiTheme="minorHAnsi" w:cstheme="minorBidi"/>
          <w:noProof/>
          <w:sz w:val="22"/>
          <w:szCs w:val="22"/>
          <w:lang w:val="sr-Latn-RS" w:eastAsia="sr-Latn-RS"/>
        </w:rPr>
      </w:pPr>
      <w:hyperlink w:anchor="_Toc507421841" w:history="1">
        <w:r w:rsidRPr="006233CA">
          <w:rPr>
            <w:rStyle w:val="Hyperlink"/>
            <w:rFonts w:eastAsia="Arial Unicode MS"/>
            <w:noProof/>
            <w:lang w:val="sr-Cyrl-RS" w:eastAsia="ar-SA"/>
          </w:rPr>
          <w:t>VIII УПУТСТВО ПОНУЂАЧИМА КАКО ДА САЧИНЕ ПОНУДУ</w:t>
        </w:r>
        <w:r>
          <w:rPr>
            <w:noProof/>
            <w:webHidden/>
          </w:rPr>
          <w:tab/>
        </w:r>
        <w:r>
          <w:rPr>
            <w:noProof/>
            <w:webHidden/>
          </w:rPr>
          <w:fldChar w:fldCharType="begin"/>
        </w:r>
        <w:r>
          <w:rPr>
            <w:noProof/>
            <w:webHidden/>
          </w:rPr>
          <w:instrText xml:space="preserve"> PAGEREF _Toc507421841 \h </w:instrText>
        </w:r>
        <w:r>
          <w:rPr>
            <w:noProof/>
            <w:webHidden/>
          </w:rPr>
        </w:r>
        <w:r>
          <w:rPr>
            <w:noProof/>
            <w:webHidden/>
          </w:rPr>
          <w:fldChar w:fldCharType="separate"/>
        </w:r>
        <w:r>
          <w:rPr>
            <w:noProof/>
            <w:webHidden/>
          </w:rPr>
          <w:t>33</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42" w:history="1">
        <w:r w:rsidRPr="006233CA">
          <w:rPr>
            <w:rStyle w:val="Hyperlink"/>
            <w:rFonts w:eastAsia="Arial Unicode MS"/>
            <w:noProof/>
            <w:lang w:val="sr-Cyrl-RS"/>
          </w:rPr>
          <w:t>1.</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Подаци о језику на којем понуда мора да буде састављена</w:t>
        </w:r>
        <w:r>
          <w:rPr>
            <w:noProof/>
            <w:webHidden/>
          </w:rPr>
          <w:tab/>
        </w:r>
        <w:r>
          <w:rPr>
            <w:noProof/>
            <w:webHidden/>
          </w:rPr>
          <w:fldChar w:fldCharType="begin"/>
        </w:r>
        <w:r>
          <w:rPr>
            <w:noProof/>
            <w:webHidden/>
          </w:rPr>
          <w:instrText xml:space="preserve"> PAGEREF _Toc507421842 \h </w:instrText>
        </w:r>
        <w:r>
          <w:rPr>
            <w:noProof/>
            <w:webHidden/>
          </w:rPr>
        </w:r>
        <w:r>
          <w:rPr>
            <w:noProof/>
            <w:webHidden/>
          </w:rPr>
          <w:fldChar w:fldCharType="separate"/>
        </w:r>
        <w:r>
          <w:rPr>
            <w:noProof/>
            <w:webHidden/>
          </w:rPr>
          <w:t>33</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43" w:history="1">
        <w:r w:rsidRPr="006233CA">
          <w:rPr>
            <w:rStyle w:val="Hyperlink"/>
            <w:rFonts w:eastAsia="TimesNewRomanPSMT"/>
            <w:noProof/>
            <w:lang w:val="sr-Cyrl-RS"/>
          </w:rPr>
          <w:t>2.</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Начин подношења понуде</w:t>
        </w:r>
        <w:r>
          <w:rPr>
            <w:noProof/>
            <w:webHidden/>
          </w:rPr>
          <w:tab/>
        </w:r>
        <w:r>
          <w:rPr>
            <w:noProof/>
            <w:webHidden/>
          </w:rPr>
          <w:fldChar w:fldCharType="begin"/>
        </w:r>
        <w:r>
          <w:rPr>
            <w:noProof/>
            <w:webHidden/>
          </w:rPr>
          <w:instrText xml:space="preserve"> PAGEREF _Toc507421843 \h </w:instrText>
        </w:r>
        <w:r>
          <w:rPr>
            <w:noProof/>
            <w:webHidden/>
          </w:rPr>
        </w:r>
        <w:r>
          <w:rPr>
            <w:noProof/>
            <w:webHidden/>
          </w:rPr>
          <w:fldChar w:fldCharType="separate"/>
        </w:r>
        <w:r>
          <w:rPr>
            <w:noProof/>
            <w:webHidden/>
          </w:rPr>
          <w:t>33</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44" w:history="1">
        <w:r w:rsidRPr="006233CA">
          <w:rPr>
            <w:rStyle w:val="Hyperlink"/>
            <w:rFonts w:eastAsia="Arial Unicode MS"/>
            <w:noProof/>
            <w:lang w:val="sr-Cyrl-RS"/>
          </w:rPr>
          <w:t>3.</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Партије</w:t>
        </w:r>
        <w:r>
          <w:rPr>
            <w:noProof/>
            <w:webHidden/>
          </w:rPr>
          <w:tab/>
        </w:r>
        <w:r>
          <w:rPr>
            <w:noProof/>
            <w:webHidden/>
          </w:rPr>
          <w:fldChar w:fldCharType="begin"/>
        </w:r>
        <w:r>
          <w:rPr>
            <w:noProof/>
            <w:webHidden/>
          </w:rPr>
          <w:instrText xml:space="preserve"> PAGEREF _Toc507421844 \h </w:instrText>
        </w:r>
        <w:r>
          <w:rPr>
            <w:noProof/>
            <w:webHidden/>
          </w:rPr>
        </w:r>
        <w:r>
          <w:rPr>
            <w:noProof/>
            <w:webHidden/>
          </w:rPr>
          <w:fldChar w:fldCharType="separate"/>
        </w:r>
        <w:r>
          <w:rPr>
            <w:noProof/>
            <w:webHidden/>
          </w:rPr>
          <w:t>34</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45" w:history="1">
        <w:r w:rsidRPr="006233CA">
          <w:rPr>
            <w:rStyle w:val="Hyperlink"/>
            <w:rFonts w:eastAsia="Arial Unicode MS"/>
            <w:noProof/>
            <w:lang w:val="sr-Cyrl-RS"/>
          </w:rPr>
          <w:t>4.</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Понуда са варијантама</w:t>
        </w:r>
        <w:r>
          <w:rPr>
            <w:noProof/>
            <w:webHidden/>
          </w:rPr>
          <w:tab/>
        </w:r>
        <w:r>
          <w:rPr>
            <w:noProof/>
            <w:webHidden/>
          </w:rPr>
          <w:fldChar w:fldCharType="begin"/>
        </w:r>
        <w:r>
          <w:rPr>
            <w:noProof/>
            <w:webHidden/>
          </w:rPr>
          <w:instrText xml:space="preserve"> PAGEREF _Toc507421845 \h </w:instrText>
        </w:r>
        <w:r>
          <w:rPr>
            <w:noProof/>
            <w:webHidden/>
          </w:rPr>
        </w:r>
        <w:r>
          <w:rPr>
            <w:noProof/>
            <w:webHidden/>
          </w:rPr>
          <w:fldChar w:fldCharType="separate"/>
        </w:r>
        <w:r>
          <w:rPr>
            <w:noProof/>
            <w:webHidden/>
          </w:rPr>
          <w:t>34</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46" w:history="1">
        <w:r w:rsidRPr="006233CA">
          <w:rPr>
            <w:rStyle w:val="Hyperlink"/>
            <w:rFonts w:eastAsia="Arial Unicode MS"/>
            <w:noProof/>
            <w:lang w:val="sr-Cyrl-RS"/>
          </w:rPr>
          <w:t>5.</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Начин измене, допуне и опозива понуде</w:t>
        </w:r>
        <w:r>
          <w:rPr>
            <w:noProof/>
            <w:webHidden/>
          </w:rPr>
          <w:tab/>
        </w:r>
        <w:r>
          <w:rPr>
            <w:noProof/>
            <w:webHidden/>
          </w:rPr>
          <w:fldChar w:fldCharType="begin"/>
        </w:r>
        <w:r>
          <w:rPr>
            <w:noProof/>
            <w:webHidden/>
          </w:rPr>
          <w:instrText xml:space="preserve"> PAGEREF _Toc507421846 \h </w:instrText>
        </w:r>
        <w:r>
          <w:rPr>
            <w:noProof/>
            <w:webHidden/>
          </w:rPr>
        </w:r>
        <w:r>
          <w:rPr>
            <w:noProof/>
            <w:webHidden/>
          </w:rPr>
          <w:fldChar w:fldCharType="separate"/>
        </w:r>
        <w:r>
          <w:rPr>
            <w:noProof/>
            <w:webHidden/>
          </w:rPr>
          <w:t>34</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47" w:history="1">
        <w:r w:rsidRPr="006233CA">
          <w:rPr>
            <w:rStyle w:val="Hyperlink"/>
            <w:rFonts w:eastAsia="Arial Unicode MS"/>
            <w:noProof/>
            <w:lang w:val="sr-Cyrl-RS"/>
          </w:rPr>
          <w:t>6.</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Учествовање у заједничкој понуди или као подизвођач</w:t>
        </w:r>
        <w:r>
          <w:rPr>
            <w:noProof/>
            <w:webHidden/>
          </w:rPr>
          <w:tab/>
        </w:r>
        <w:r>
          <w:rPr>
            <w:noProof/>
            <w:webHidden/>
          </w:rPr>
          <w:fldChar w:fldCharType="begin"/>
        </w:r>
        <w:r>
          <w:rPr>
            <w:noProof/>
            <w:webHidden/>
          </w:rPr>
          <w:instrText xml:space="preserve"> PAGEREF _Toc507421847 \h </w:instrText>
        </w:r>
        <w:r>
          <w:rPr>
            <w:noProof/>
            <w:webHidden/>
          </w:rPr>
        </w:r>
        <w:r>
          <w:rPr>
            <w:noProof/>
            <w:webHidden/>
          </w:rPr>
          <w:fldChar w:fldCharType="separate"/>
        </w:r>
        <w:r>
          <w:rPr>
            <w:noProof/>
            <w:webHidden/>
          </w:rPr>
          <w:t>35</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48" w:history="1">
        <w:r w:rsidRPr="006233CA">
          <w:rPr>
            <w:rStyle w:val="Hyperlink"/>
            <w:rFonts w:eastAsia="Arial Unicode MS"/>
            <w:noProof/>
            <w:lang w:val="sr-Cyrl-RS"/>
          </w:rPr>
          <w:t>7.</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Понуда са подизвођачем</w:t>
        </w:r>
        <w:r>
          <w:rPr>
            <w:noProof/>
            <w:webHidden/>
          </w:rPr>
          <w:tab/>
        </w:r>
        <w:r>
          <w:rPr>
            <w:noProof/>
            <w:webHidden/>
          </w:rPr>
          <w:fldChar w:fldCharType="begin"/>
        </w:r>
        <w:r>
          <w:rPr>
            <w:noProof/>
            <w:webHidden/>
          </w:rPr>
          <w:instrText xml:space="preserve"> PAGEREF _Toc507421848 \h </w:instrText>
        </w:r>
        <w:r>
          <w:rPr>
            <w:noProof/>
            <w:webHidden/>
          </w:rPr>
        </w:r>
        <w:r>
          <w:rPr>
            <w:noProof/>
            <w:webHidden/>
          </w:rPr>
          <w:fldChar w:fldCharType="separate"/>
        </w:r>
        <w:r>
          <w:rPr>
            <w:noProof/>
            <w:webHidden/>
          </w:rPr>
          <w:t>35</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49" w:history="1">
        <w:r w:rsidRPr="006233CA">
          <w:rPr>
            <w:rStyle w:val="Hyperlink"/>
            <w:rFonts w:eastAsia="Arial Unicode MS"/>
            <w:noProof/>
            <w:lang w:val="sr-Cyrl-RS"/>
          </w:rPr>
          <w:t>8.</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Заједничка понуда</w:t>
        </w:r>
        <w:r>
          <w:rPr>
            <w:noProof/>
            <w:webHidden/>
          </w:rPr>
          <w:tab/>
        </w:r>
        <w:r>
          <w:rPr>
            <w:noProof/>
            <w:webHidden/>
          </w:rPr>
          <w:fldChar w:fldCharType="begin"/>
        </w:r>
        <w:r>
          <w:rPr>
            <w:noProof/>
            <w:webHidden/>
          </w:rPr>
          <w:instrText xml:space="preserve"> PAGEREF _Toc507421849 \h </w:instrText>
        </w:r>
        <w:r>
          <w:rPr>
            <w:noProof/>
            <w:webHidden/>
          </w:rPr>
        </w:r>
        <w:r>
          <w:rPr>
            <w:noProof/>
            <w:webHidden/>
          </w:rPr>
          <w:fldChar w:fldCharType="separate"/>
        </w:r>
        <w:r>
          <w:rPr>
            <w:noProof/>
            <w:webHidden/>
          </w:rPr>
          <w:t>35</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50" w:history="1">
        <w:r w:rsidRPr="006233CA">
          <w:rPr>
            <w:rStyle w:val="Hyperlink"/>
            <w:rFonts w:eastAsia="Arial Unicode MS"/>
            <w:noProof/>
            <w:lang w:val="sr-Cyrl-RS"/>
          </w:rPr>
          <w:t>9.</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Захтеви у погледу траженог начина и услова плаћања, гарантног рока, као и евентуалних других околности од којих зависи прихватљивост понуде</w:t>
        </w:r>
        <w:r>
          <w:rPr>
            <w:noProof/>
            <w:webHidden/>
          </w:rPr>
          <w:tab/>
        </w:r>
        <w:r>
          <w:rPr>
            <w:noProof/>
            <w:webHidden/>
          </w:rPr>
          <w:fldChar w:fldCharType="begin"/>
        </w:r>
        <w:r>
          <w:rPr>
            <w:noProof/>
            <w:webHidden/>
          </w:rPr>
          <w:instrText xml:space="preserve"> PAGEREF _Toc507421850 \h </w:instrText>
        </w:r>
        <w:r>
          <w:rPr>
            <w:noProof/>
            <w:webHidden/>
          </w:rPr>
        </w:r>
        <w:r>
          <w:rPr>
            <w:noProof/>
            <w:webHidden/>
          </w:rPr>
          <w:fldChar w:fldCharType="separate"/>
        </w:r>
        <w:r>
          <w:rPr>
            <w:noProof/>
            <w:webHidden/>
          </w:rPr>
          <w:t>36</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51" w:history="1">
        <w:r w:rsidRPr="006233CA">
          <w:rPr>
            <w:rStyle w:val="Hyperlink"/>
            <w:rFonts w:eastAsia="Arial Unicode MS"/>
            <w:noProof/>
            <w:lang w:val="sr-Cyrl-RS"/>
          </w:rPr>
          <w:t>10.</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Валута и начин на који мора да буде наведена и изражена цена у понуди</w:t>
        </w:r>
        <w:r>
          <w:rPr>
            <w:noProof/>
            <w:webHidden/>
          </w:rPr>
          <w:tab/>
        </w:r>
        <w:r>
          <w:rPr>
            <w:noProof/>
            <w:webHidden/>
          </w:rPr>
          <w:fldChar w:fldCharType="begin"/>
        </w:r>
        <w:r>
          <w:rPr>
            <w:noProof/>
            <w:webHidden/>
          </w:rPr>
          <w:instrText xml:space="preserve"> PAGEREF _Toc507421851 \h </w:instrText>
        </w:r>
        <w:r>
          <w:rPr>
            <w:noProof/>
            <w:webHidden/>
          </w:rPr>
        </w:r>
        <w:r>
          <w:rPr>
            <w:noProof/>
            <w:webHidden/>
          </w:rPr>
          <w:fldChar w:fldCharType="separate"/>
        </w:r>
        <w:r>
          <w:rPr>
            <w:noProof/>
            <w:webHidden/>
          </w:rPr>
          <w:t>36</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52" w:history="1">
        <w:r w:rsidRPr="006233CA">
          <w:rPr>
            <w:rStyle w:val="Hyperlink"/>
            <w:rFonts w:eastAsia="Arial Unicode MS"/>
            <w:noProof/>
            <w:lang w:val="sr-Cyrl-RS"/>
          </w:rPr>
          <w:t>11.</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Подаци о врсти, садржини, начину подношења, висини и роковима обезбеђења финансијског испуњења обавеза понуђача, уколико исто наручилац захтева</w:t>
        </w:r>
        <w:r>
          <w:rPr>
            <w:noProof/>
            <w:webHidden/>
          </w:rPr>
          <w:tab/>
        </w:r>
        <w:r>
          <w:rPr>
            <w:noProof/>
            <w:webHidden/>
          </w:rPr>
          <w:fldChar w:fldCharType="begin"/>
        </w:r>
        <w:r>
          <w:rPr>
            <w:noProof/>
            <w:webHidden/>
          </w:rPr>
          <w:instrText xml:space="preserve"> PAGEREF _Toc507421852 \h </w:instrText>
        </w:r>
        <w:r>
          <w:rPr>
            <w:noProof/>
            <w:webHidden/>
          </w:rPr>
        </w:r>
        <w:r>
          <w:rPr>
            <w:noProof/>
            <w:webHidden/>
          </w:rPr>
          <w:fldChar w:fldCharType="separate"/>
        </w:r>
        <w:r>
          <w:rPr>
            <w:noProof/>
            <w:webHidden/>
          </w:rPr>
          <w:t>37</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53" w:history="1">
        <w:r w:rsidRPr="006233CA">
          <w:rPr>
            <w:rStyle w:val="Hyperlink"/>
            <w:rFonts w:eastAsia="Arial Unicode MS"/>
            <w:noProof/>
            <w:lang w:val="sr-Cyrl-RS"/>
          </w:rPr>
          <w:t>12.</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Заштита поверљивости података које наручилац ставља понуђачима на располагање, укључујући и њихове подизвођаче</w:t>
        </w:r>
        <w:r>
          <w:rPr>
            <w:noProof/>
            <w:webHidden/>
          </w:rPr>
          <w:tab/>
        </w:r>
        <w:r>
          <w:rPr>
            <w:noProof/>
            <w:webHidden/>
          </w:rPr>
          <w:fldChar w:fldCharType="begin"/>
        </w:r>
        <w:r>
          <w:rPr>
            <w:noProof/>
            <w:webHidden/>
          </w:rPr>
          <w:instrText xml:space="preserve"> PAGEREF _Toc507421853 \h </w:instrText>
        </w:r>
        <w:r>
          <w:rPr>
            <w:noProof/>
            <w:webHidden/>
          </w:rPr>
        </w:r>
        <w:r>
          <w:rPr>
            <w:noProof/>
            <w:webHidden/>
          </w:rPr>
          <w:fldChar w:fldCharType="separate"/>
        </w:r>
        <w:r>
          <w:rPr>
            <w:noProof/>
            <w:webHidden/>
          </w:rPr>
          <w:t>39</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54" w:history="1">
        <w:r w:rsidRPr="006233CA">
          <w:rPr>
            <w:rStyle w:val="Hyperlink"/>
            <w:rFonts w:eastAsia="Arial Unicode MS"/>
            <w:noProof/>
            <w:lang w:val="sr-Cyrl-RS"/>
          </w:rPr>
          <w:t>13.</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Начин преузимања техничке документације и планова, односно појединих њених делова</w:t>
        </w:r>
        <w:r>
          <w:rPr>
            <w:noProof/>
            <w:webHidden/>
          </w:rPr>
          <w:tab/>
        </w:r>
        <w:r>
          <w:rPr>
            <w:noProof/>
            <w:webHidden/>
          </w:rPr>
          <w:fldChar w:fldCharType="begin"/>
        </w:r>
        <w:r>
          <w:rPr>
            <w:noProof/>
            <w:webHidden/>
          </w:rPr>
          <w:instrText xml:space="preserve"> PAGEREF _Toc507421854 \h </w:instrText>
        </w:r>
        <w:r>
          <w:rPr>
            <w:noProof/>
            <w:webHidden/>
          </w:rPr>
        </w:r>
        <w:r>
          <w:rPr>
            <w:noProof/>
            <w:webHidden/>
          </w:rPr>
          <w:fldChar w:fldCharType="separate"/>
        </w:r>
        <w:r>
          <w:rPr>
            <w:noProof/>
            <w:webHidden/>
          </w:rPr>
          <w:t>39</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55" w:history="1">
        <w:r w:rsidRPr="006233CA">
          <w:rPr>
            <w:rStyle w:val="Hyperlink"/>
            <w:rFonts w:eastAsia="Arial Unicode MS"/>
            <w:noProof/>
            <w:lang w:val="sr-Cyrl-RS"/>
          </w:rPr>
          <w:t>14.</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Додатне информације или појашњења у вези са припремањем понуде</w:t>
        </w:r>
        <w:r>
          <w:rPr>
            <w:noProof/>
            <w:webHidden/>
          </w:rPr>
          <w:tab/>
        </w:r>
        <w:r>
          <w:rPr>
            <w:noProof/>
            <w:webHidden/>
          </w:rPr>
          <w:fldChar w:fldCharType="begin"/>
        </w:r>
        <w:r>
          <w:rPr>
            <w:noProof/>
            <w:webHidden/>
          </w:rPr>
          <w:instrText xml:space="preserve"> PAGEREF _Toc507421855 \h </w:instrText>
        </w:r>
        <w:r>
          <w:rPr>
            <w:noProof/>
            <w:webHidden/>
          </w:rPr>
        </w:r>
        <w:r>
          <w:rPr>
            <w:noProof/>
            <w:webHidden/>
          </w:rPr>
          <w:fldChar w:fldCharType="separate"/>
        </w:r>
        <w:r>
          <w:rPr>
            <w:noProof/>
            <w:webHidden/>
          </w:rPr>
          <w:t>39</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56" w:history="1">
        <w:r w:rsidRPr="006233CA">
          <w:rPr>
            <w:rStyle w:val="Hyperlink"/>
            <w:rFonts w:eastAsia="Arial Unicode MS"/>
            <w:noProof/>
            <w:lang w:val="sr-Cyrl-RS"/>
          </w:rPr>
          <w:t>15.</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Додатна објашњења од понуђача после отварања понуда и контрола код понуђача односно његовог подизвођача</w:t>
        </w:r>
        <w:r>
          <w:rPr>
            <w:noProof/>
            <w:webHidden/>
          </w:rPr>
          <w:tab/>
        </w:r>
        <w:r>
          <w:rPr>
            <w:noProof/>
            <w:webHidden/>
          </w:rPr>
          <w:fldChar w:fldCharType="begin"/>
        </w:r>
        <w:r>
          <w:rPr>
            <w:noProof/>
            <w:webHidden/>
          </w:rPr>
          <w:instrText xml:space="preserve"> PAGEREF _Toc507421856 \h </w:instrText>
        </w:r>
        <w:r>
          <w:rPr>
            <w:noProof/>
            <w:webHidden/>
          </w:rPr>
        </w:r>
        <w:r>
          <w:rPr>
            <w:noProof/>
            <w:webHidden/>
          </w:rPr>
          <w:fldChar w:fldCharType="separate"/>
        </w:r>
        <w:r>
          <w:rPr>
            <w:noProof/>
            <w:webHidden/>
          </w:rPr>
          <w:t>40</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57" w:history="1">
        <w:r w:rsidRPr="006233CA">
          <w:rPr>
            <w:rStyle w:val="Hyperlink"/>
            <w:rFonts w:eastAsia="Arial Unicode MS"/>
            <w:noProof/>
            <w:lang w:val="sr-Cyrl-RS"/>
          </w:rPr>
          <w:t>16.</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Коришћење патента и одговорност за повреду заштићених права интелектуалне својине трећих лица</w:t>
        </w:r>
        <w:r>
          <w:rPr>
            <w:noProof/>
            <w:webHidden/>
          </w:rPr>
          <w:tab/>
        </w:r>
        <w:r>
          <w:rPr>
            <w:noProof/>
            <w:webHidden/>
          </w:rPr>
          <w:fldChar w:fldCharType="begin"/>
        </w:r>
        <w:r>
          <w:rPr>
            <w:noProof/>
            <w:webHidden/>
          </w:rPr>
          <w:instrText xml:space="preserve"> PAGEREF _Toc507421857 \h </w:instrText>
        </w:r>
        <w:r>
          <w:rPr>
            <w:noProof/>
            <w:webHidden/>
          </w:rPr>
        </w:r>
        <w:r>
          <w:rPr>
            <w:noProof/>
            <w:webHidden/>
          </w:rPr>
          <w:fldChar w:fldCharType="separate"/>
        </w:r>
        <w:r>
          <w:rPr>
            <w:noProof/>
            <w:webHidden/>
          </w:rPr>
          <w:t>40</w:t>
        </w:r>
        <w:r>
          <w:rPr>
            <w:noProof/>
            <w:webHidden/>
          </w:rPr>
          <w:fldChar w:fldCharType="end"/>
        </w:r>
      </w:hyperlink>
    </w:p>
    <w:p w:rsidR="00112D4C" w:rsidRDefault="00112D4C">
      <w:pPr>
        <w:pStyle w:val="TOC3"/>
        <w:tabs>
          <w:tab w:val="left" w:pos="1100"/>
          <w:tab w:val="right" w:leader="dot" w:pos="9686"/>
        </w:tabs>
        <w:rPr>
          <w:rFonts w:asciiTheme="minorHAnsi" w:eastAsiaTheme="minorEastAsia" w:hAnsiTheme="minorHAnsi" w:cstheme="minorBidi"/>
          <w:noProof/>
          <w:sz w:val="22"/>
          <w:szCs w:val="22"/>
          <w:lang w:val="sr-Latn-RS" w:eastAsia="sr-Latn-RS"/>
        </w:rPr>
      </w:pPr>
      <w:hyperlink w:anchor="_Toc507421858" w:history="1">
        <w:r w:rsidRPr="006233CA">
          <w:rPr>
            <w:rStyle w:val="Hyperlink"/>
            <w:rFonts w:eastAsia="Arial Unicode MS"/>
            <w:noProof/>
            <w:lang w:val="sr-Cyrl-RS"/>
          </w:rPr>
          <w:t>17.</w:t>
        </w:r>
        <w:r>
          <w:rPr>
            <w:rFonts w:asciiTheme="minorHAnsi" w:eastAsiaTheme="minorEastAsia" w:hAnsiTheme="minorHAnsi" w:cstheme="minorBidi"/>
            <w:noProof/>
            <w:sz w:val="22"/>
            <w:szCs w:val="22"/>
            <w:lang w:val="sr-Latn-RS" w:eastAsia="sr-Latn-RS"/>
          </w:rPr>
          <w:tab/>
        </w:r>
        <w:r w:rsidRPr="006233CA">
          <w:rPr>
            <w:rStyle w:val="Hyperlink"/>
            <w:rFonts w:eastAsia="Arial Unicode MS"/>
            <w:noProof/>
            <w:lang w:val="sr-Cyrl-RS"/>
          </w:rPr>
          <w:t>Начин и рок за подношење захтева за заштиту права понуђача</w:t>
        </w:r>
        <w:r>
          <w:rPr>
            <w:noProof/>
            <w:webHidden/>
          </w:rPr>
          <w:tab/>
        </w:r>
        <w:r>
          <w:rPr>
            <w:noProof/>
            <w:webHidden/>
          </w:rPr>
          <w:fldChar w:fldCharType="begin"/>
        </w:r>
        <w:r>
          <w:rPr>
            <w:noProof/>
            <w:webHidden/>
          </w:rPr>
          <w:instrText xml:space="preserve"> PAGEREF _Toc507421858 \h </w:instrText>
        </w:r>
        <w:r>
          <w:rPr>
            <w:noProof/>
            <w:webHidden/>
          </w:rPr>
        </w:r>
        <w:r>
          <w:rPr>
            <w:noProof/>
            <w:webHidden/>
          </w:rPr>
          <w:fldChar w:fldCharType="separate"/>
        </w:r>
        <w:r>
          <w:rPr>
            <w:noProof/>
            <w:webHidden/>
          </w:rPr>
          <w:t>40</w:t>
        </w:r>
        <w:r>
          <w:rPr>
            <w:noProof/>
            <w:webHidden/>
          </w:rPr>
          <w:fldChar w:fldCharType="end"/>
        </w:r>
      </w:hyperlink>
    </w:p>
    <w:p w:rsidR="00FB7D29" w:rsidRPr="00B43A8F" w:rsidRDefault="002D0357" w:rsidP="009330C8">
      <w:pPr>
        <w:suppressAutoHyphens/>
        <w:spacing w:before="120" w:after="120"/>
        <w:ind w:firstLine="680"/>
        <w:mirrorIndents/>
        <w:jc w:val="both"/>
        <w:rPr>
          <w:rFonts w:eastAsia="TimesNewRomanPSMT"/>
          <w:color w:val="000000"/>
          <w:kern w:val="2"/>
          <w:lang w:val="sr-Cyrl-RS" w:eastAsia="ar-SA"/>
        </w:rPr>
      </w:pPr>
      <w:r w:rsidRPr="00B43A8F">
        <w:rPr>
          <w:rFonts w:eastAsia="TimesNewRomanPSMT"/>
          <w:color w:val="000000"/>
          <w:kern w:val="2"/>
          <w:lang w:val="sr-Cyrl-RS" w:eastAsia="ar-SA"/>
        </w:rPr>
        <w:fldChar w:fldCharType="end"/>
      </w:r>
      <w:r w:rsidR="00FB7D29" w:rsidRPr="00B43A8F">
        <w:rPr>
          <w:rFonts w:eastAsia="TimesNewRomanPSMT"/>
          <w:color w:val="000000"/>
          <w:kern w:val="2"/>
          <w:lang w:val="sr-Cyrl-RS" w:eastAsia="ar-SA"/>
        </w:rPr>
        <w:br w:type="page"/>
      </w:r>
    </w:p>
    <w:p w:rsidR="002A2032" w:rsidRPr="00B43A8F" w:rsidRDefault="002A2032" w:rsidP="005069DD">
      <w:pPr>
        <w:pStyle w:val="a1"/>
        <w:rPr>
          <w:rFonts w:eastAsia="Arial Unicode MS"/>
          <w:lang w:val="sr-Cyrl-RS" w:eastAsia="ar-SA"/>
        </w:rPr>
      </w:pPr>
      <w:bookmarkStart w:id="1" w:name="_Toc454892053"/>
      <w:bookmarkStart w:id="2" w:name="_Toc507421819"/>
      <w:r w:rsidRPr="00B43A8F">
        <w:rPr>
          <w:rFonts w:eastAsia="Arial Unicode MS"/>
          <w:lang w:val="sr-Cyrl-RS" w:eastAsia="ar-SA"/>
        </w:rPr>
        <w:lastRenderedPageBreak/>
        <w:t>I</w:t>
      </w:r>
      <w:r w:rsidR="005069DD" w:rsidRPr="00B43A8F">
        <w:rPr>
          <w:rFonts w:eastAsia="Arial Unicode MS"/>
          <w:lang w:val="sr-Cyrl-RS" w:eastAsia="ar-SA"/>
        </w:rPr>
        <w:t xml:space="preserve"> </w:t>
      </w:r>
      <w:r w:rsidRPr="00B43A8F">
        <w:rPr>
          <w:rFonts w:eastAsia="Arial Unicode MS"/>
          <w:lang w:val="sr-Cyrl-RS" w:eastAsia="ar-SA"/>
        </w:rPr>
        <w:t>ОПШТИ ПОДАЦИ О ЈАВНОЈ НАБАВЦИ</w:t>
      </w:r>
      <w:bookmarkEnd w:id="1"/>
      <w:bookmarkEnd w:id="2"/>
      <w:r w:rsidRPr="00B43A8F">
        <w:rPr>
          <w:rFonts w:eastAsia="Arial Unicode MS"/>
          <w:lang w:val="sr-Cyrl-RS" w:eastAsia="ar-SA"/>
        </w:rPr>
        <w:t xml:space="preserve"> </w:t>
      </w:r>
    </w:p>
    <w:p w:rsidR="002A2032" w:rsidRPr="00B43A8F" w:rsidRDefault="009F5EDC" w:rsidP="004E4239">
      <w:pPr>
        <w:pStyle w:val="a0"/>
        <w:rPr>
          <w:rFonts w:eastAsia="Arial Unicode MS"/>
          <w:lang w:val="sr-Cyrl-RS"/>
        </w:rPr>
      </w:pPr>
      <w:bookmarkStart w:id="3" w:name="_Toc454892054"/>
      <w:bookmarkStart w:id="4" w:name="_Toc507421820"/>
      <w:r w:rsidRPr="00B43A8F">
        <w:rPr>
          <w:rFonts w:eastAsia="Arial Unicode MS"/>
          <w:lang w:val="sr-Cyrl-RS"/>
        </w:rPr>
        <w:t>1</w:t>
      </w:r>
      <w:r w:rsidR="002A2032" w:rsidRPr="00B43A8F">
        <w:rPr>
          <w:rFonts w:eastAsia="Arial Unicode MS"/>
          <w:lang w:val="sr-Cyrl-RS"/>
        </w:rPr>
        <w:t>. Предмет јавне набавке</w:t>
      </w:r>
      <w:bookmarkEnd w:id="3"/>
      <w:bookmarkEnd w:id="4"/>
    </w:p>
    <w:p w:rsidR="009F5EDC" w:rsidRPr="00B43A8F" w:rsidRDefault="00D8427D" w:rsidP="00464DF9">
      <w:pPr>
        <w:pStyle w:val="a"/>
        <w:rPr>
          <w:lang w:val="sr-Cyrl-RS"/>
        </w:rPr>
      </w:pPr>
      <w:r w:rsidRPr="00B43A8F">
        <w:rPr>
          <w:lang w:val="sr-Cyrl-RS"/>
        </w:rPr>
        <w:t>Предмет јавне набавке</w:t>
      </w:r>
      <w:r w:rsidR="00670FA5" w:rsidRPr="00B43A8F">
        <w:rPr>
          <w:lang w:val="sr-Cyrl-RS"/>
        </w:rPr>
        <w:t xml:space="preserve"> су</w:t>
      </w:r>
      <w:r w:rsidRPr="00B43A8F">
        <w:rPr>
          <w:lang w:val="sr-Cyrl-RS"/>
        </w:rPr>
        <w:t xml:space="preserve"> </w:t>
      </w:r>
      <w:r w:rsidR="008B3056" w:rsidRPr="00B43A8F">
        <w:rPr>
          <w:b/>
          <w:lang w:val="sr-Cyrl-RS"/>
        </w:rPr>
        <w:t>услуге израде пројектно - техничке документације</w:t>
      </w:r>
      <w:r w:rsidR="00130DB9" w:rsidRPr="00B43A8F">
        <w:rPr>
          <w:rFonts w:eastAsia="TimesNewRomanPS-BoldMT"/>
          <w:b/>
          <w:bCs/>
          <w:iCs/>
          <w:kern w:val="2"/>
          <w:lang w:val="sr-Latn-RS"/>
        </w:rPr>
        <w:t>,</w:t>
      </w:r>
      <w:r w:rsidR="000F1DF0" w:rsidRPr="00B43A8F">
        <w:rPr>
          <w:b/>
          <w:lang w:val="sr-Cyrl-RS"/>
        </w:rPr>
        <w:t xml:space="preserve"> у Новом Саду.</w:t>
      </w:r>
      <w:r w:rsidRPr="00B43A8F">
        <w:rPr>
          <w:rFonts w:eastAsia="Arial Unicode MS"/>
          <w:lang w:val="sr-Cyrl-RS"/>
        </w:rPr>
        <w:t xml:space="preserve"> Ознака из општег речника набавке: </w:t>
      </w:r>
      <w:r w:rsidR="00066579" w:rsidRPr="00B43A8F">
        <w:rPr>
          <w:lang w:val="sr-Cyrl-RS"/>
        </w:rPr>
        <w:t>71220000 - 6 - Услуге пројектовања у архитектури</w:t>
      </w:r>
      <w:r w:rsidRPr="00B43A8F">
        <w:rPr>
          <w:lang w:val="sr-Cyrl-RS"/>
        </w:rPr>
        <w:t>.</w:t>
      </w:r>
    </w:p>
    <w:p w:rsidR="00FA39AD" w:rsidRPr="00B43A8F" w:rsidRDefault="002A2032" w:rsidP="0060320D">
      <w:pPr>
        <w:pStyle w:val="a1"/>
        <w:rPr>
          <w:rFonts w:eastAsia="Arial Unicode MS"/>
          <w:lang w:val="sr-Latn-RS" w:eastAsia="ar-SA"/>
        </w:rPr>
      </w:pPr>
      <w:bookmarkStart w:id="5" w:name="_Toc454892055"/>
      <w:bookmarkStart w:id="6" w:name="_Toc507421821"/>
      <w:r w:rsidRPr="00B43A8F">
        <w:rPr>
          <w:rFonts w:eastAsia="Arial Unicode MS"/>
          <w:lang w:val="sr-Cyrl-RS" w:eastAsia="ar-SA"/>
        </w:rPr>
        <w:t>II</w:t>
      </w:r>
      <w:r w:rsidR="005069DD" w:rsidRPr="00B43A8F">
        <w:rPr>
          <w:rFonts w:eastAsia="Arial Unicode MS"/>
          <w:lang w:val="sr-Cyrl-RS" w:eastAsia="ar-SA"/>
        </w:rPr>
        <w:t xml:space="preserve"> </w:t>
      </w:r>
      <w:r w:rsidR="009F5EDC" w:rsidRPr="00B43A8F">
        <w:rPr>
          <w:lang w:val="sr-Cyrl-RS"/>
        </w:rPr>
        <w:t>ВРСТА, ТЕХНИЧКЕ КАРАКТЕРИСТИКЕ (СПЕЦИФИКАЦИЈЕ), КВАЛИТЕТ, КОЛИЧИН</w:t>
      </w:r>
      <w:r w:rsidR="00480F0A" w:rsidRPr="00B43A8F">
        <w:rPr>
          <w:lang w:val="sr-Cyrl-RS"/>
        </w:rPr>
        <w:t>А</w:t>
      </w:r>
      <w:r w:rsidR="009F5EDC" w:rsidRPr="00B43A8F">
        <w:rPr>
          <w:lang w:val="sr-Cyrl-RS"/>
        </w:rPr>
        <w:t xml:space="preserve"> И ОПИС </w:t>
      </w:r>
      <w:bookmarkEnd w:id="5"/>
      <w:r w:rsidR="00E247CE" w:rsidRPr="00B43A8F">
        <w:rPr>
          <w:lang w:val="sr-Cyrl-RS"/>
        </w:rPr>
        <w:t>УСЛУГА</w:t>
      </w:r>
      <w:bookmarkEnd w:id="6"/>
    </w:p>
    <w:p w:rsidR="00FA39AD" w:rsidRPr="00B43A8F" w:rsidRDefault="00FA39AD" w:rsidP="00E14AE3">
      <w:pPr>
        <w:pStyle w:val="a"/>
        <w:rPr>
          <w:lang w:val="sr-Cyrl-RS"/>
        </w:rPr>
      </w:pPr>
      <w:r w:rsidRPr="00B43A8F">
        <w:rPr>
          <w:lang w:val="sr-Cyrl-RS"/>
        </w:rPr>
        <w:t>Налази се у поглављу VI ОБРАСЦИ КОЈИ ЧИНЕ САСТАВНИ ДЕО ПОНУДЕ, под тачком 2. образац структуре понуђене цене, са упутством како да се попуни.</w:t>
      </w:r>
    </w:p>
    <w:p w:rsidR="002A2032" w:rsidRPr="00B43A8F" w:rsidRDefault="002A2032" w:rsidP="005069DD">
      <w:pPr>
        <w:pStyle w:val="a1"/>
        <w:rPr>
          <w:rFonts w:eastAsia="Arial Unicode MS"/>
          <w:lang w:val="sr-Cyrl-RS" w:eastAsia="ar-SA"/>
        </w:rPr>
      </w:pPr>
      <w:bookmarkStart w:id="7" w:name="_Toc454892056"/>
      <w:bookmarkStart w:id="8" w:name="_Toc507421822"/>
      <w:r w:rsidRPr="00B43A8F">
        <w:rPr>
          <w:rFonts w:eastAsia="Arial Unicode MS"/>
          <w:lang w:val="sr-Cyrl-RS" w:eastAsia="ar-SA"/>
        </w:rPr>
        <w:t>III</w:t>
      </w:r>
      <w:r w:rsidR="005069DD" w:rsidRPr="00B43A8F">
        <w:rPr>
          <w:rFonts w:eastAsia="Arial Unicode MS"/>
          <w:lang w:val="sr-Cyrl-RS" w:eastAsia="ar-SA"/>
        </w:rPr>
        <w:t xml:space="preserve"> </w:t>
      </w:r>
      <w:r w:rsidR="00FA39AD" w:rsidRPr="00B43A8F">
        <w:rPr>
          <w:rFonts w:eastAsia="Arial Unicode MS"/>
          <w:lang w:val="sr-Cyrl-RS" w:eastAsia="ar-SA"/>
        </w:rPr>
        <w:t>ТЕХНИЧКА ДОКУМЕНТАЦИЈА И ПЛАНОВИ</w:t>
      </w:r>
      <w:bookmarkEnd w:id="7"/>
      <w:bookmarkEnd w:id="8"/>
    </w:p>
    <w:p w:rsidR="00BE53FD" w:rsidRPr="00B43A8F" w:rsidRDefault="00BE53FD" w:rsidP="00BE53FD">
      <w:pPr>
        <w:pStyle w:val="a"/>
        <w:rPr>
          <w:b/>
          <w:lang w:val="sr-Cyrl-RS"/>
        </w:rPr>
      </w:pPr>
      <w:r w:rsidRPr="00B43A8F">
        <w:rPr>
          <w:b/>
          <w:lang w:val="sr-Cyrl-RS"/>
        </w:rPr>
        <w:t xml:space="preserve">Конкурсна документација </w:t>
      </w:r>
      <w:r w:rsidR="00720F66" w:rsidRPr="00B43A8F">
        <w:rPr>
          <w:b/>
          <w:u w:val="single"/>
          <w:lang w:val="sr-Cyrl-RS"/>
        </w:rPr>
        <w:t>НЕ САДРЖИ</w:t>
      </w:r>
      <w:r w:rsidRPr="00B43A8F">
        <w:rPr>
          <w:b/>
          <w:lang w:val="sr-Cyrl-RS"/>
        </w:rPr>
        <w:t xml:space="preserve"> техничку документацију ни планове.</w:t>
      </w:r>
    </w:p>
    <w:p w:rsidR="00066579" w:rsidRPr="00B43A8F" w:rsidRDefault="00066579" w:rsidP="00066579">
      <w:pPr>
        <w:pStyle w:val="a"/>
        <w:rPr>
          <w:lang w:val="sr-Cyrl-RS"/>
        </w:rPr>
      </w:pPr>
    </w:p>
    <w:p w:rsidR="00A349C7" w:rsidRPr="00B43A8F" w:rsidRDefault="00A349C7" w:rsidP="00A349C7">
      <w:pPr>
        <w:pStyle w:val="a"/>
        <w:rPr>
          <w:lang w:val="sr-Cyrl-RS"/>
        </w:rPr>
      </w:pPr>
    </w:p>
    <w:p w:rsidR="0060320D" w:rsidRPr="00B43A8F" w:rsidRDefault="0060320D">
      <w:pPr>
        <w:rPr>
          <w:rFonts w:eastAsia="TimesNewRomanPSMT"/>
          <w:color w:val="000000"/>
          <w:kern w:val="1"/>
          <w:sz w:val="2"/>
          <w:szCs w:val="2"/>
          <w:lang w:val="sr-Latn-RS" w:eastAsia="ar-SA"/>
        </w:rPr>
      </w:pPr>
    </w:p>
    <w:p w:rsidR="0060320D" w:rsidRPr="00B43A8F" w:rsidRDefault="0060320D">
      <w:pPr>
        <w:rPr>
          <w:rFonts w:eastAsia="TimesNewRomanPSMT"/>
          <w:color w:val="000000"/>
          <w:kern w:val="1"/>
          <w:sz w:val="2"/>
          <w:szCs w:val="2"/>
          <w:lang w:val="sr-Latn-RS" w:eastAsia="ar-SA"/>
        </w:rPr>
      </w:pPr>
      <w:r w:rsidRPr="00B43A8F">
        <w:rPr>
          <w:sz w:val="2"/>
          <w:szCs w:val="2"/>
          <w:lang w:val="sr-Latn-RS"/>
        </w:rPr>
        <w:br w:type="page"/>
      </w:r>
    </w:p>
    <w:p w:rsidR="0060320D" w:rsidRPr="00B43A8F" w:rsidRDefault="0060320D" w:rsidP="00A349C7">
      <w:pPr>
        <w:pStyle w:val="a"/>
        <w:rPr>
          <w:sz w:val="2"/>
          <w:szCs w:val="2"/>
          <w:lang w:val="sr-Latn-RS"/>
        </w:rPr>
      </w:pPr>
    </w:p>
    <w:p w:rsidR="00FA39AD" w:rsidRPr="00B43A8F" w:rsidRDefault="002A2032" w:rsidP="00FA39AD">
      <w:pPr>
        <w:pStyle w:val="a1"/>
        <w:rPr>
          <w:rFonts w:eastAsia="Arial Unicode MS"/>
          <w:lang w:val="sr-Cyrl-RS" w:eastAsia="ar-SA"/>
        </w:rPr>
      </w:pPr>
      <w:bookmarkStart w:id="9" w:name="_Toc454892057"/>
      <w:bookmarkStart w:id="10" w:name="_Toc507421823"/>
      <w:r w:rsidRPr="00B43A8F">
        <w:rPr>
          <w:rFonts w:eastAsia="Arial Unicode MS"/>
          <w:lang w:val="sr-Cyrl-RS" w:eastAsia="ar-SA"/>
        </w:rPr>
        <w:t>IV</w:t>
      </w:r>
      <w:r w:rsidR="005069DD" w:rsidRPr="00B43A8F">
        <w:rPr>
          <w:rFonts w:eastAsia="Arial Unicode MS"/>
          <w:lang w:val="sr-Cyrl-RS" w:eastAsia="ar-SA"/>
        </w:rPr>
        <w:t xml:space="preserve"> </w:t>
      </w:r>
      <w:r w:rsidR="00FA39AD" w:rsidRPr="00B43A8F">
        <w:rPr>
          <w:rFonts w:eastAsia="Arial Unicode MS"/>
          <w:lang w:val="sr-Cyrl-RS" w:eastAsia="ar-SA"/>
        </w:rPr>
        <w:t>УСЛОВИ ЗА УЧЕШЋЕ У ПОСТУПКУ ЈАВНЕ НАБАВКЕ ИЗ ЧЛ. 75. И 76. ЗАКОНА О ЈАВНИМ НАБАВКАМА (У ДАЉЕМ ТЕКСТУ: ЗАКОН) И УПУТСТВО КАКО СЕ ДОКАЗУЈЕ ИСПУЊЕНОСТ ТИХ УСЛОВА</w:t>
      </w:r>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1"/>
        <w:gridCol w:w="4989"/>
      </w:tblGrid>
      <w:tr w:rsidR="00C30D86" w:rsidRPr="00B43A8F" w:rsidTr="00AA5256">
        <w:trPr>
          <w:tblHeader/>
        </w:trPr>
        <w:tc>
          <w:tcPr>
            <w:tcW w:w="392" w:type="dxa"/>
            <w:shd w:val="clear" w:color="auto" w:fill="F2DBDB" w:themeFill="accent2" w:themeFillTint="33"/>
            <w:vAlign w:val="center"/>
          </w:tcPr>
          <w:p w:rsidR="00C30D86" w:rsidRPr="00B43A8F" w:rsidRDefault="00C30D86" w:rsidP="00AB5416">
            <w:pPr>
              <w:pStyle w:val="tekstutabeli"/>
              <w:spacing w:before="120" w:after="120"/>
              <w:rPr>
                <w:sz w:val="20"/>
                <w:szCs w:val="20"/>
                <w:lang w:val="sr-Cyrl-RS"/>
              </w:rPr>
            </w:pPr>
          </w:p>
        </w:tc>
        <w:tc>
          <w:tcPr>
            <w:tcW w:w="4531" w:type="dxa"/>
            <w:shd w:val="clear" w:color="auto" w:fill="F2DBDB" w:themeFill="accent2" w:themeFillTint="33"/>
            <w:vAlign w:val="center"/>
          </w:tcPr>
          <w:p w:rsidR="00C30D86" w:rsidRPr="00B43A8F" w:rsidRDefault="00FB7D29" w:rsidP="00AB5416">
            <w:pPr>
              <w:pStyle w:val="tekstutabeli"/>
              <w:spacing w:before="120" w:after="120"/>
              <w:rPr>
                <w:sz w:val="20"/>
                <w:szCs w:val="20"/>
                <w:lang w:val="sr-Cyrl-RS"/>
              </w:rPr>
            </w:pPr>
            <w:r w:rsidRPr="00B43A8F">
              <w:rPr>
                <w:sz w:val="20"/>
                <w:szCs w:val="20"/>
                <w:lang w:val="sr-Cyrl-RS"/>
              </w:rPr>
              <w:t>УСЛОВ</w:t>
            </w:r>
          </w:p>
        </w:tc>
        <w:tc>
          <w:tcPr>
            <w:tcW w:w="0" w:type="auto"/>
            <w:shd w:val="clear" w:color="auto" w:fill="F2DBDB" w:themeFill="accent2" w:themeFillTint="33"/>
            <w:vAlign w:val="center"/>
          </w:tcPr>
          <w:p w:rsidR="00C30D86" w:rsidRPr="00B43A8F" w:rsidRDefault="00892AEB" w:rsidP="00AB5416">
            <w:pPr>
              <w:pStyle w:val="tekstutabeli"/>
              <w:spacing w:before="120" w:after="120"/>
              <w:rPr>
                <w:sz w:val="20"/>
                <w:szCs w:val="20"/>
                <w:lang w:val="sr-Cyrl-RS"/>
              </w:rPr>
            </w:pPr>
            <w:r w:rsidRPr="00B43A8F">
              <w:rPr>
                <w:sz w:val="20"/>
                <w:szCs w:val="20"/>
                <w:lang w:val="sr-Cyrl-RS"/>
              </w:rPr>
              <w:t>ДОКАЗ</w:t>
            </w:r>
          </w:p>
        </w:tc>
      </w:tr>
      <w:tr w:rsidR="0027188E" w:rsidRPr="00B43A8F" w:rsidTr="00AA5256">
        <w:tc>
          <w:tcPr>
            <w:tcW w:w="392" w:type="dxa"/>
            <w:shd w:val="clear" w:color="auto" w:fill="auto"/>
            <w:vAlign w:val="center"/>
          </w:tcPr>
          <w:p w:rsidR="0027188E" w:rsidRPr="00B43A8F" w:rsidRDefault="0027188E" w:rsidP="00216759">
            <w:pPr>
              <w:pStyle w:val="tekstutabeli"/>
              <w:numPr>
                <w:ilvl w:val="0"/>
                <w:numId w:val="7"/>
              </w:numPr>
              <w:jc w:val="left"/>
              <w:rPr>
                <w:b w:val="0"/>
                <w:sz w:val="20"/>
                <w:szCs w:val="20"/>
                <w:lang w:val="sr-Cyrl-RS"/>
              </w:rPr>
            </w:pPr>
          </w:p>
        </w:tc>
        <w:tc>
          <w:tcPr>
            <w:tcW w:w="4531" w:type="dxa"/>
            <w:shd w:val="clear" w:color="auto" w:fill="auto"/>
            <w:vAlign w:val="center"/>
          </w:tcPr>
          <w:p w:rsidR="0027188E" w:rsidRPr="00B43A8F" w:rsidRDefault="0027188E" w:rsidP="00AB1E06">
            <w:pPr>
              <w:pStyle w:val="tekstutabeli"/>
              <w:jc w:val="left"/>
              <w:rPr>
                <w:b w:val="0"/>
                <w:sz w:val="20"/>
                <w:szCs w:val="20"/>
                <w:lang w:val="sr-Cyrl-RS"/>
              </w:rPr>
            </w:pPr>
            <w:r w:rsidRPr="00B43A8F">
              <w:rPr>
                <w:b w:val="0"/>
                <w:sz w:val="20"/>
                <w:szCs w:val="20"/>
                <w:lang w:val="sr-Cyrl-RS"/>
              </w:rPr>
              <w:t>Да је регистрован код надлежног органа, односно уписан у одговарајући регистар (чл. 75. ст. 1. тач. 1) Закона);</w:t>
            </w:r>
          </w:p>
        </w:tc>
        <w:tc>
          <w:tcPr>
            <w:tcW w:w="0" w:type="auto"/>
            <w:shd w:val="clear" w:color="auto" w:fill="auto"/>
            <w:vAlign w:val="center"/>
          </w:tcPr>
          <w:p w:rsidR="0027188E" w:rsidRPr="00B43A8F" w:rsidRDefault="0027188E" w:rsidP="00F4752E">
            <w:pPr>
              <w:pStyle w:val="tekstutabeli"/>
              <w:jc w:val="left"/>
              <w:rPr>
                <w:b w:val="0"/>
                <w:sz w:val="20"/>
                <w:szCs w:val="20"/>
                <w:lang w:val="sr-Cyrl-RS"/>
              </w:rPr>
            </w:pPr>
            <w:r w:rsidRPr="00B43A8F">
              <w:rPr>
                <w:b w:val="0"/>
                <w:sz w:val="20"/>
                <w:szCs w:val="20"/>
                <w:lang w:val="sr-Cyrl-RS"/>
              </w:rPr>
              <w:t>Потписан и оверен Oбразац изјаве (Образац изјаве, дат је у поглављу VI тачка</w:t>
            </w:r>
            <w:r w:rsidRPr="00B43A8F">
              <w:rPr>
                <w:b w:val="0"/>
                <w:noProof/>
                <w:sz w:val="20"/>
                <w:szCs w:val="20"/>
                <w:lang w:val="sr-Cyrl-RS"/>
              </w:rPr>
              <w:t xml:space="preserve"> </w:t>
            </w:r>
            <w:r w:rsidRPr="00B43A8F">
              <w:rPr>
                <w:b w:val="0"/>
                <w:sz w:val="20"/>
                <w:szCs w:val="20"/>
                <w:lang w:val="sr-Cyrl-RS"/>
              </w:rPr>
              <w:t>5.).</w:t>
            </w:r>
          </w:p>
        </w:tc>
      </w:tr>
      <w:tr w:rsidR="00F4752E" w:rsidRPr="00B43A8F" w:rsidTr="00AA5256">
        <w:tc>
          <w:tcPr>
            <w:tcW w:w="392" w:type="dxa"/>
            <w:shd w:val="clear" w:color="auto" w:fill="auto"/>
            <w:vAlign w:val="center"/>
          </w:tcPr>
          <w:p w:rsidR="00F4752E" w:rsidRPr="00B43A8F" w:rsidRDefault="00F4752E" w:rsidP="00216759">
            <w:pPr>
              <w:pStyle w:val="tekstutabeli"/>
              <w:numPr>
                <w:ilvl w:val="0"/>
                <w:numId w:val="7"/>
              </w:numPr>
              <w:jc w:val="left"/>
              <w:rPr>
                <w:b w:val="0"/>
                <w:sz w:val="20"/>
                <w:szCs w:val="20"/>
                <w:lang w:val="sr-Cyrl-RS"/>
              </w:rPr>
            </w:pPr>
          </w:p>
        </w:tc>
        <w:tc>
          <w:tcPr>
            <w:tcW w:w="4531" w:type="dxa"/>
            <w:shd w:val="clear" w:color="auto" w:fill="auto"/>
            <w:vAlign w:val="center"/>
          </w:tcPr>
          <w:p w:rsidR="00F4752E" w:rsidRPr="00B43A8F" w:rsidRDefault="00F4752E" w:rsidP="00AB1E06">
            <w:pPr>
              <w:pStyle w:val="tekstutabeli"/>
              <w:jc w:val="left"/>
              <w:rPr>
                <w:b w:val="0"/>
                <w:sz w:val="20"/>
                <w:szCs w:val="20"/>
                <w:lang w:val="sr-Cyrl-RS"/>
              </w:rPr>
            </w:pPr>
            <w:r w:rsidRPr="00B43A8F">
              <w:rPr>
                <w:b w:val="0"/>
                <w:sz w:val="20"/>
                <w:szCs w:val="20"/>
                <w:lang w:val="sr-Cyrl-R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tc>
        <w:tc>
          <w:tcPr>
            <w:tcW w:w="0" w:type="auto"/>
            <w:shd w:val="clear" w:color="auto" w:fill="auto"/>
            <w:vAlign w:val="center"/>
          </w:tcPr>
          <w:p w:rsidR="00F4752E" w:rsidRPr="00B43A8F" w:rsidRDefault="00F4752E" w:rsidP="00F4752E">
            <w:pPr>
              <w:pStyle w:val="tekstutabeli"/>
              <w:jc w:val="left"/>
              <w:rPr>
                <w:b w:val="0"/>
                <w:sz w:val="20"/>
                <w:szCs w:val="20"/>
                <w:lang w:val="sr-Cyrl-RS"/>
              </w:rPr>
            </w:pPr>
            <w:r w:rsidRPr="00B43A8F">
              <w:rPr>
                <w:b w:val="0"/>
                <w:sz w:val="20"/>
                <w:szCs w:val="20"/>
                <w:lang w:val="sr-Cyrl-RS"/>
              </w:rPr>
              <w:t>Потписан и оверен Oбразац изјаве (Образац изјаве, дат је у поглављу VI тачка</w:t>
            </w:r>
            <w:r w:rsidRPr="00B43A8F">
              <w:rPr>
                <w:b w:val="0"/>
                <w:noProof/>
                <w:sz w:val="20"/>
                <w:szCs w:val="20"/>
                <w:lang w:val="sr-Cyrl-RS"/>
              </w:rPr>
              <w:t xml:space="preserve"> </w:t>
            </w:r>
            <w:r w:rsidRPr="00B43A8F">
              <w:rPr>
                <w:b w:val="0"/>
                <w:sz w:val="20"/>
                <w:szCs w:val="20"/>
                <w:lang w:val="sr-Cyrl-RS"/>
              </w:rPr>
              <w:t>5.).</w:t>
            </w:r>
          </w:p>
        </w:tc>
      </w:tr>
      <w:tr w:rsidR="00F4752E" w:rsidRPr="00B43A8F" w:rsidTr="00AA5256">
        <w:tc>
          <w:tcPr>
            <w:tcW w:w="392" w:type="dxa"/>
            <w:shd w:val="clear" w:color="auto" w:fill="auto"/>
            <w:vAlign w:val="center"/>
          </w:tcPr>
          <w:p w:rsidR="00F4752E" w:rsidRPr="00B43A8F" w:rsidRDefault="00F4752E" w:rsidP="00216759">
            <w:pPr>
              <w:pStyle w:val="tekstutabeli"/>
              <w:numPr>
                <w:ilvl w:val="0"/>
                <w:numId w:val="7"/>
              </w:numPr>
              <w:jc w:val="left"/>
              <w:rPr>
                <w:b w:val="0"/>
                <w:sz w:val="20"/>
                <w:szCs w:val="20"/>
                <w:lang w:val="sr-Cyrl-RS"/>
              </w:rPr>
            </w:pPr>
          </w:p>
        </w:tc>
        <w:tc>
          <w:tcPr>
            <w:tcW w:w="4531" w:type="dxa"/>
            <w:shd w:val="clear" w:color="auto" w:fill="auto"/>
            <w:vAlign w:val="center"/>
          </w:tcPr>
          <w:p w:rsidR="00F4752E" w:rsidRPr="00B43A8F" w:rsidRDefault="00F4752E" w:rsidP="00AB1E06">
            <w:pPr>
              <w:pStyle w:val="tekstutabeli"/>
              <w:jc w:val="left"/>
              <w:rPr>
                <w:b w:val="0"/>
                <w:sz w:val="20"/>
                <w:szCs w:val="20"/>
                <w:lang w:val="sr-Cyrl-RS"/>
              </w:rPr>
            </w:pPr>
            <w:r w:rsidRPr="00B43A8F">
              <w:rPr>
                <w:b w:val="0"/>
                <w:sz w:val="20"/>
                <w:szCs w:val="20"/>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tc>
        <w:tc>
          <w:tcPr>
            <w:tcW w:w="0" w:type="auto"/>
            <w:shd w:val="clear" w:color="auto" w:fill="auto"/>
            <w:vAlign w:val="center"/>
          </w:tcPr>
          <w:p w:rsidR="00F4752E" w:rsidRPr="00B43A8F" w:rsidRDefault="00F4752E" w:rsidP="00F4752E">
            <w:pPr>
              <w:pStyle w:val="tekstutabeli"/>
              <w:jc w:val="left"/>
              <w:rPr>
                <w:b w:val="0"/>
                <w:sz w:val="20"/>
                <w:szCs w:val="20"/>
                <w:lang w:val="sr-Cyrl-RS"/>
              </w:rPr>
            </w:pPr>
            <w:r w:rsidRPr="00B43A8F">
              <w:rPr>
                <w:b w:val="0"/>
                <w:sz w:val="20"/>
                <w:szCs w:val="20"/>
                <w:lang w:val="sr-Cyrl-RS"/>
              </w:rPr>
              <w:t>Потписан и оверен Oбразац изјаве (Образац изјаве, дат је у поглављу VI тачка</w:t>
            </w:r>
            <w:r w:rsidRPr="00B43A8F">
              <w:rPr>
                <w:b w:val="0"/>
                <w:noProof/>
                <w:sz w:val="20"/>
                <w:szCs w:val="20"/>
                <w:lang w:val="sr-Cyrl-RS"/>
              </w:rPr>
              <w:t xml:space="preserve"> </w:t>
            </w:r>
            <w:r w:rsidRPr="00B43A8F">
              <w:rPr>
                <w:b w:val="0"/>
                <w:sz w:val="20"/>
                <w:szCs w:val="20"/>
                <w:lang w:val="sr-Cyrl-RS"/>
              </w:rPr>
              <w:t>5.).</w:t>
            </w:r>
          </w:p>
        </w:tc>
      </w:tr>
      <w:tr w:rsidR="00F4752E" w:rsidRPr="00B43A8F" w:rsidTr="00AA5256">
        <w:tc>
          <w:tcPr>
            <w:tcW w:w="392" w:type="dxa"/>
            <w:shd w:val="clear" w:color="auto" w:fill="auto"/>
            <w:vAlign w:val="center"/>
          </w:tcPr>
          <w:p w:rsidR="00F4752E" w:rsidRPr="00B43A8F" w:rsidRDefault="00F4752E" w:rsidP="00216759">
            <w:pPr>
              <w:pStyle w:val="tekstutabeli"/>
              <w:numPr>
                <w:ilvl w:val="0"/>
                <w:numId w:val="7"/>
              </w:numPr>
              <w:jc w:val="left"/>
              <w:rPr>
                <w:b w:val="0"/>
                <w:sz w:val="20"/>
                <w:szCs w:val="20"/>
                <w:lang w:val="sr-Cyrl-RS"/>
              </w:rPr>
            </w:pPr>
          </w:p>
        </w:tc>
        <w:tc>
          <w:tcPr>
            <w:tcW w:w="4531" w:type="dxa"/>
            <w:shd w:val="clear" w:color="auto" w:fill="auto"/>
            <w:vAlign w:val="center"/>
          </w:tcPr>
          <w:p w:rsidR="00F4752E" w:rsidRPr="00B43A8F" w:rsidRDefault="00F4752E" w:rsidP="00AB1E06">
            <w:pPr>
              <w:pStyle w:val="tekstutabeli"/>
              <w:jc w:val="left"/>
              <w:rPr>
                <w:b w:val="0"/>
                <w:sz w:val="20"/>
                <w:szCs w:val="20"/>
                <w:lang w:val="sr-Cyrl-RS"/>
              </w:rPr>
            </w:pPr>
            <w:r w:rsidRPr="00B43A8F">
              <w:rPr>
                <w:b w:val="0"/>
                <w:sz w:val="20"/>
                <w:szCs w:val="20"/>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tc>
        <w:tc>
          <w:tcPr>
            <w:tcW w:w="0" w:type="auto"/>
            <w:shd w:val="clear" w:color="auto" w:fill="auto"/>
            <w:vAlign w:val="center"/>
          </w:tcPr>
          <w:p w:rsidR="00F4752E" w:rsidRPr="00B43A8F" w:rsidRDefault="00F4752E" w:rsidP="00F4752E">
            <w:pPr>
              <w:pStyle w:val="tekstutabeli"/>
              <w:jc w:val="left"/>
              <w:rPr>
                <w:b w:val="0"/>
                <w:sz w:val="20"/>
                <w:szCs w:val="20"/>
                <w:lang w:val="sr-Cyrl-RS"/>
              </w:rPr>
            </w:pPr>
            <w:r w:rsidRPr="00B43A8F">
              <w:rPr>
                <w:b w:val="0"/>
                <w:sz w:val="20"/>
                <w:szCs w:val="20"/>
                <w:lang w:val="sr-Cyrl-RS"/>
              </w:rPr>
              <w:t>Потписан и оверен Oбразац изјаве (Образац изјаве, дат је у поглављу VI тачка</w:t>
            </w:r>
            <w:r w:rsidRPr="00B43A8F">
              <w:rPr>
                <w:b w:val="0"/>
                <w:noProof/>
                <w:sz w:val="20"/>
                <w:szCs w:val="20"/>
                <w:lang w:val="sr-Cyrl-RS"/>
              </w:rPr>
              <w:t xml:space="preserve"> </w:t>
            </w:r>
            <w:r w:rsidRPr="00B43A8F">
              <w:rPr>
                <w:b w:val="0"/>
                <w:sz w:val="20"/>
                <w:szCs w:val="20"/>
                <w:lang w:val="sr-Cyrl-RS"/>
              </w:rPr>
              <w:t>5.).</w:t>
            </w:r>
          </w:p>
        </w:tc>
      </w:tr>
      <w:tr w:rsidR="002D28C9" w:rsidRPr="00B43A8F" w:rsidTr="00AA5256">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2D28C9" w:rsidRPr="00B43A8F" w:rsidRDefault="002D28C9" w:rsidP="00216759">
            <w:pPr>
              <w:pStyle w:val="tekstutabeli"/>
              <w:numPr>
                <w:ilvl w:val="0"/>
                <w:numId w:val="7"/>
              </w:numPr>
              <w:jc w:val="left"/>
              <w:rPr>
                <w:b w:val="0"/>
                <w:sz w:val="20"/>
                <w:szCs w:val="20"/>
                <w:lang w:val="sr-Cyrl-RS"/>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2D28C9" w:rsidRPr="00B43A8F" w:rsidRDefault="002D28C9" w:rsidP="00AB1E06">
            <w:pPr>
              <w:pStyle w:val="tekstutabeli"/>
              <w:jc w:val="left"/>
              <w:rPr>
                <w:b w:val="0"/>
                <w:sz w:val="20"/>
                <w:szCs w:val="20"/>
                <w:lang w:val="sr-Latn-RS"/>
              </w:rPr>
            </w:pPr>
            <w:r w:rsidRPr="00B43A8F">
              <w:rPr>
                <w:b w:val="0"/>
                <w:sz w:val="20"/>
                <w:szCs w:val="20"/>
                <w:lang w:val="sr-Cyrl-RS"/>
              </w:rPr>
              <w:t xml:space="preserve">Додатни услов: понуђач је остварио пословни приход од најмање </w:t>
            </w:r>
            <w:r w:rsidR="007358C7" w:rsidRPr="00B43A8F">
              <w:rPr>
                <w:b w:val="0"/>
                <w:sz w:val="20"/>
                <w:szCs w:val="20"/>
                <w:lang w:val="sr-Latn-RS"/>
              </w:rPr>
              <w:t>16</w:t>
            </w:r>
            <w:r w:rsidRPr="00B43A8F">
              <w:rPr>
                <w:b w:val="0"/>
                <w:sz w:val="20"/>
                <w:szCs w:val="20"/>
                <w:lang w:val="sr-Cyrl-RS"/>
              </w:rPr>
              <w:t>.000.00</w:t>
            </w:r>
            <w:r w:rsidR="000F1DF0" w:rsidRPr="00B43A8F">
              <w:rPr>
                <w:b w:val="0"/>
                <w:sz w:val="20"/>
                <w:szCs w:val="20"/>
                <w:lang w:val="sr-Cyrl-RS"/>
              </w:rPr>
              <w:t>0,00 дин</w:t>
            </w:r>
            <w:r w:rsidR="0023348C" w:rsidRPr="00B43A8F">
              <w:rPr>
                <w:b w:val="0"/>
                <w:sz w:val="20"/>
                <w:szCs w:val="20"/>
                <w:lang w:val="sr-Cyrl-RS"/>
              </w:rPr>
              <w:t>ара током 201</w:t>
            </w:r>
            <w:r w:rsidR="0023348C" w:rsidRPr="00B43A8F">
              <w:rPr>
                <w:b w:val="0"/>
                <w:sz w:val="20"/>
                <w:szCs w:val="20"/>
                <w:lang w:val="sr-Latn-CS"/>
              </w:rPr>
              <w:t>7</w:t>
            </w:r>
            <w:r w:rsidR="0023348C" w:rsidRPr="00B43A8F">
              <w:rPr>
                <w:b w:val="0"/>
                <w:sz w:val="20"/>
                <w:szCs w:val="20"/>
                <w:lang w:val="sr-Cyrl-RS"/>
              </w:rPr>
              <w:t>, 201</w:t>
            </w:r>
            <w:r w:rsidR="0023348C" w:rsidRPr="00B43A8F">
              <w:rPr>
                <w:b w:val="0"/>
                <w:sz w:val="20"/>
                <w:szCs w:val="20"/>
                <w:lang w:val="sr-Latn-CS"/>
              </w:rPr>
              <w:t>6</w:t>
            </w:r>
            <w:r w:rsidR="0023348C" w:rsidRPr="00B43A8F">
              <w:rPr>
                <w:b w:val="0"/>
                <w:sz w:val="20"/>
                <w:szCs w:val="20"/>
                <w:lang w:val="sr-Cyrl-RS"/>
              </w:rPr>
              <w:t>. и 201</w:t>
            </w:r>
            <w:r w:rsidR="0023348C" w:rsidRPr="00B43A8F">
              <w:rPr>
                <w:b w:val="0"/>
                <w:sz w:val="20"/>
                <w:szCs w:val="20"/>
                <w:lang w:val="sr-Latn-CS"/>
              </w:rPr>
              <w:t>5</w:t>
            </w:r>
            <w:r w:rsidRPr="00B43A8F">
              <w:rPr>
                <w:b w:val="0"/>
                <w:sz w:val="20"/>
                <w:szCs w:val="20"/>
                <w:lang w:val="sr-Cyrl-RS"/>
              </w:rPr>
              <w:t xml:space="preserve">. </w:t>
            </w:r>
            <w:r w:rsidR="007358C7" w:rsidRPr="00B43A8F">
              <w:rPr>
                <w:b w:val="0"/>
                <w:sz w:val="20"/>
                <w:szCs w:val="20"/>
                <w:lang w:val="sr-Cyrl-RS"/>
              </w:rPr>
              <w:t>године</w:t>
            </w:r>
            <w:r w:rsidR="007358C7" w:rsidRPr="00B43A8F">
              <w:rPr>
                <w:b w:val="0"/>
                <w:sz w:val="20"/>
                <w:szCs w:val="20"/>
                <w:lang w:val="sr-Latn-R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D28C9" w:rsidRPr="00B43A8F" w:rsidRDefault="002D28C9" w:rsidP="00AB1E06">
            <w:pPr>
              <w:pStyle w:val="tekstutabeli"/>
              <w:jc w:val="left"/>
              <w:rPr>
                <w:b w:val="0"/>
                <w:sz w:val="20"/>
                <w:szCs w:val="20"/>
                <w:lang w:val="sr-Cyrl-RS"/>
              </w:rPr>
            </w:pPr>
            <w:r w:rsidRPr="00B43A8F">
              <w:rPr>
                <w:b w:val="0"/>
                <w:sz w:val="20"/>
                <w:szCs w:val="20"/>
                <w:lang w:val="sr-Cyrl-RS"/>
              </w:rPr>
              <w:t>БОН-ЈН –односно Извештај о бонитету за јавне набавке, Агенциј</w:t>
            </w:r>
            <w:r w:rsidR="000F1DF0" w:rsidRPr="00B43A8F">
              <w:rPr>
                <w:b w:val="0"/>
                <w:sz w:val="20"/>
                <w:szCs w:val="20"/>
                <w:lang w:val="sr-Cyrl-RS"/>
              </w:rPr>
              <w:t>е за привредне регистре, за</w:t>
            </w:r>
            <w:r w:rsidR="00EF1D87" w:rsidRPr="00B43A8F">
              <w:rPr>
                <w:b w:val="0"/>
                <w:sz w:val="20"/>
                <w:szCs w:val="20"/>
                <w:lang w:val="sr-Cyrl-RS"/>
              </w:rPr>
              <w:t xml:space="preserve"> </w:t>
            </w:r>
            <w:r w:rsidR="0023348C" w:rsidRPr="00B43A8F">
              <w:rPr>
                <w:b w:val="0"/>
                <w:sz w:val="20"/>
                <w:szCs w:val="20"/>
                <w:lang w:val="sr-Cyrl-RS"/>
              </w:rPr>
              <w:t>2017, 2016. и 2015.</w:t>
            </w:r>
            <w:r w:rsidRPr="00B43A8F">
              <w:rPr>
                <w:b w:val="0"/>
                <w:sz w:val="20"/>
                <w:szCs w:val="20"/>
                <w:lang w:val="sr-Cyrl-RS"/>
              </w:rPr>
              <w:t xml:space="preserve"> годину (уколико </w:t>
            </w:r>
            <w:r w:rsidR="0023348C" w:rsidRPr="00B43A8F">
              <w:rPr>
                <w:b w:val="0"/>
                <w:sz w:val="20"/>
                <w:szCs w:val="20"/>
                <w:lang w:val="sr-Cyrl-RS"/>
              </w:rPr>
              <w:t>АПР није завршио податке за 201</w:t>
            </w:r>
            <w:r w:rsidR="0023348C" w:rsidRPr="00B43A8F">
              <w:rPr>
                <w:b w:val="0"/>
                <w:sz w:val="20"/>
                <w:szCs w:val="20"/>
                <w:lang w:val="sr-Latn-CS"/>
              </w:rPr>
              <w:t>7</w:t>
            </w:r>
            <w:r w:rsidRPr="00B43A8F">
              <w:rPr>
                <w:b w:val="0"/>
                <w:sz w:val="20"/>
                <w:szCs w:val="20"/>
                <w:lang w:val="sr-Cyrl-RS"/>
              </w:rPr>
              <w:t>. годину доставити</w:t>
            </w:r>
            <w:r w:rsidR="0023348C" w:rsidRPr="00B43A8F">
              <w:rPr>
                <w:b w:val="0"/>
                <w:sz w:val="20"/>
                <w:szCs w:val="20"/>
                <w:lang w:val="sr-Cyrl-RS"/>
              </w:rPr>
              <w:t xml:space="preserve"> извештај који се односи на 201</w:t>
            </w:r>
            <w:r w:rsidR="0023348C" w:rsidRPr="00B43A8F">
              <w:rPr>
                <w:b w:val="0"/>
                <w:sz w:val="20"/>
                <w:szCs w:val="20"/>
                <w:lang w:val="sr-Latn-CS"/>
              </w:rPr>
              <w:t>5</w:t>
            </w:r>
            <w:r w:rsidRPr="00B43A8F">
              <w:rPr>
                <w:b w:val="0"/>
                <w:sz w:val="20"/>
                <w:szCs w:val="20"/>
                <w:lang w:val="sr-Cyrl-RS"/>
              </w:rPr>
              <w:t xml:space="preserve">. и </w:t>
            </w:r>
            <w:r w:rsidR="0023348C" w:rsidRPr="00B43A8F">
              <w:rPr>
                <w:b w:val="0"/>
                <w:sz w:val="20"/>
                <w:szCs w:val="20"/>
                <w:lang w:val="sr-Cyrl-RS"/>
              </w:rPr>
              <w:t>201</w:t>
            </w:r>
            <w:r w:rsidR="0023348C" w:rsidRPr="00B43A8F">
              <w:rPr>
                <w:b w:val="0"/>
                <w:sz w:val="20"/>
                <w:szCs w:val="20"/>
                <w:lang w:val="sr-Latn-CS"/>
              </w:rPr>
              <w:t>6</w:t>
            </w:r>
            <w:r w:rsidRPr="00B43A8F">
              <w:rPr>
                <w:b w:val="0"/>
                <w:sz w:val="20"/>
                <w:szCs w:val="20"/>
                <w:lang w:val="sr-Cyrl-RS"/>
              </w:rPr>
              <w:t>. годину</w:t>
            </w:r>
            <w:r w:rsidR="000F1DF0" w:rsidRPr="00B43A8F">
              <w:rPr>
                <w:b w:val="0"/>
                <w:sz w:val="20"/>
                <w:szCs w:val="20"/>
                <w:lang w:val="sr-Cyrl-RS"/>
              </w:rPr>
              <w:t xml:space="preserve"> и фотокопиј</w:t>
            </w:r>
            <w:r w:rsidR="0023348C" w:rsidRPr="00B43A8F">
              <w:rPr>
                <w:b w:val="0"/>
                <w:sz w:val="20"/>
                <w:szCs w:val="20"/>
                <w:lang w:val="sr-Cyrl-RS"/>
              </w:rPr>
              <w:t>у биланса стања и успеха за 201</w:t>
            </w:r>
            <w:r w:rsidR="0023348C" w:rsidRPr="00B43A8F">
              <w:rPr>
                <w:b w:val="0"/>
                <w:sz w:val="20"/>
                <w:szCs w:val="20"/>
                <w:lang w:val="sr-Latn-CS"/>
              </w:rPr>
              <w:t>7</w:t>
            </w:r>
            <w:r w:rsidRPr="00B43A8F">
              <w:rPr>
                <w:b w:val="0"/>
                <w:sz w:val="20"/>
                <w:szCs w:val="20"/>
                <w:lang w:val="sr-Cyrl-RS"/>
              </w:rPr>
              <w:t>. годину)</w:t>
            </w:r>
          </w:p>
        </w:tc>
      </w:tr>
      <w:tr w:rsidR="00AB5416" w:rsidRPr="00B43A8F" w:rsidTr="00AA5256">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AB5416" w:rsidRPr="00B43A8F" w:rsidRDefault="00AB5416" w:rsidP="00216759">
            <w:pPr>
              <w:pStyle w:val="tekstutabeli"/>
              <w:numPr>
                <w:ilvl w:val="0"/>
                <w:numId w:val="7"/>
              </w:numPr>
              <w:jc w:val="left"/>
              <w:rPr>
                <w:b w:val="0"/>
                <w:sz w:val="20"/>
                <w:szCs w:val="20"/>
                <w:lang w:val="sr-Cyrl-RS"/>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AB5416" w:rsidRPr="00B43A8F" w:rsidRDefault="00AB5416" w:rsidP="005F22DC">
            <w:pPr>
              <w:pStyle w:val="tekstutabeli"/>
              <w:jc w:val="left"/>
              <w:rPr>
                <w:b w:val="0"/>
                <w:sz w:val="20"/>
                <w:szCs w:val="20"/>
                <w:lang w:val="sr-Latn-RS"/>
              </w:rPr>
            </w:pPr>
            <w:r w:rsidRPr="00B43A8F">
              <w:rPr>
                <w:b w:val="0"/>
                <w:sz w:val="20"/>
                <w:szCs w:val="20"/>
                <w:lang w:val="sr-Cyrl-RS"/>
              </w:rPr>
              <w:t>Додатни услов: да над понуђачем није покренут поступак стечаја или ликвидације, односно претходни стечајни поступак. Услов се односи на сваког од учесника у заједничкој понуди и на све подизвођаче.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B5416" w:rsidRPr="00B43A8F" w:rsidRDefault="00AB5416" w:rsidP="005F22DC">
            <w:pPr>
              <w:pStyle w:val="tekstutabeli"/>
              <w:jc w:val="left"/>
              <w:rPr>
                <w:b w:val="0"/>
                <w:sz w:val="20"/>
                <w:szCs w:val="20"/>
                <w:lang w:val="sr-Latn-RS"/>
              </w:rPr>
            </w:pPr>
            <w:r w:rsidRPr="00B43A8F">
              <w:rPr>
                <w:b w:val="0"/>
                <w:sz w:val="20"/>
                <w:szCs w:val="20"/>
                <w:lang w:val="sr-Cyrl-RS"/>
              </w:rPr>
              <w:t>Фотокопија потврде</w:t>
            </w:r>
            <w:r w:rsidR="00A3557E" w:rsidRPr="00B43A8F">
              <w:rPr>
                <w:b w:val="0"/>
                <w:sz w:val="20"/>
                <w:szCs w:val="20"/>
                <w:lang w:val="sr-Cyrl-RS"/>
              </w:rPr>
              <w:t xml:space="preserve"> Агенције за привредне регистре</w:t>
            </w:r>
            <w:r w:rsidR="00A3557E" w:rsidRPr="00B43A8F">
              <w:rPr>
                <w:b w:val="0"/>
                <w:sz w:val="20"/>
                <w:szCs w:val="20"/>
                <w:lang w:val="sr-Latn-CS"/>
              </w:rPr>
              <w:t xml:space="preserve">, </w:t>
            </w:r>
            <w:r w:rsidR="00A3557E" w:rsidRPr="00B43A8F">
              <w:rPr>
                <w:b w:val="0"/>
                <w:sz w:val="20"/>
                <w:szCs w:val="20"/>
                <w:lang w:val="sr-Cyrl-RS"/>
              </w:rPr>
              <w:t>издата после објављивања позива за подношење понуда.</w:t>
            </w:r>
          </w:p>
        </w:tc>
      </w:tr>
      <w:tr w:rsidR="00001F4C" w:rsidRPr="00B43A8F" w:rsidTr="00AA5256">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001F4C" w:rsidRPr="00B43A8F" w:rsidRDefault="00001F4C" w:rsidP="00733D21">
            <w:pPr>
              <w:pStyle w:val="tekstutabeli"/>
              <w:numPr>
                <w:ilvl w:val="0"/>
                <w:numId w:val="7"/>
              </w:numPr>
              <w:jc w:val="left"/>
              <w:rPr>
                <w:b w:val="0"/>
                <w:sz w:val="20"/>
                <w:szCs w:val="20"/>
                <w:lang w:val="sr-Cyrl-RS"/>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001F4C" w:rsidRPr="00B43A8F" w:rsidRDefault="00001F4C" w:rsidP="00733D21">
            <w:pPr>
              <w:pStyle w:val="tekstutabeli"/>
              <w:jc w:val="both"/>
              <w:rPr>
                <w:b w:val="0"/>
                <w:sz w:val="20"/>
                <w:szCs w:val="20"/>
                <w:lang w:val="sr-Cyrl-RS"/>
              </w:rPr>
            </w:pPr>
            <w:r w:rsidRPr="00B43A8F">
              <w:rPr>
                <w:b w:val="0"/>
                <w:sz w:val="20"/>
                <w:szCs w:val="20"/>
                <w:lang w:val="sr-Cyrl-RS"/>
              </w:rPr>
              <w:t xml:space="preserve">Додатни услов у погледу кадровског капацитета, односно </w:t>
            </w:r>
            <w:r w:rsidRPr="00B43A8F">
              <w:rPr>
                <w:b w:val="0"/>
                <w:iCs/>
                <w:noProof/>
                <w:kern w:val="1"/>
                <w:sz w:val="20"/>
                <w:szCs w:val="20"/>
                <w:lang w:val="sr-Cyrl-RS"/>
              </w:rPr>
              <w:t xml:space="preserve">да понуђач пре објављивања позива за подношење понуда има најмање 10 запослених или радно ангажованих лица на пословима који су у вези са јавном набавком, који морају располагати свим следећим важећим лиценцама или уверењима: </w:t>
            </w:r>
          </w:p>
          <w:p w:rsidR="00001F4C" w:rsidRPr="00B43A8F" w:rsidRDefault="00001F4C" w:rsidP="00733D21">
            <w:pPr>
              <w:numPr>
                <w:ilvl w:val="0"/>
                <w:numId w:val="29"/>
              </w:numPr>
              <w:suppressAutoHyphens/>
              <w:spacing w:line="20" w:lineRule="atLeast"/>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Лиценца ИКС 391 или</w:t>
            </w:r>
            <w:r w:rsidRPr="00B43A8F">
              <w:rPr>
                <w:rFonts w:eastAsia="Arial Unicode MS"/>
                <w:iCs/>
                <w:noProof/>
                <w:color w:val="000000"/>
                <w:kern w:val="1"/>
                <w:sz w:val="20"/>
                <w:szCs w:val="20"/>
                <w:lang w:val="sr-Latn-RS" w:eastAsia="ar-SA"/>
              </w:rPr>
              <w:t xml:space="preserve"> </w:t>
            </w:r>
            <w:r w:rsidRPr="00B43A8F">
              <w:rPr>
                <w:rFonts w:eastAsia="Arial Unicode MS"/>
                <w:iCs/>
                <w:noProof/>
                <w:color w:val="000000"/>
                <w:kern w:val="1"/>
                <w:sz w:val="20"/>
                <w:szCs w:val="20"/>
                <w:lang w:val="sr-Cyrl-RS" w:eastAsia="ar-SA"/>
              </w:rPr>
              <w:t>491,</w:t>
            </w:r>
          </w:p>
          <w:p w:rsidR="00001F4C" w:rsidRPr="00B43A8F" w:rsidRDefault="00001F4C" w:rsidP="00733D21">
            <w:pPr>
              <w:numPr>
                <w:ilvl w:val="0"/>
                <w:numId w:val="29"/>
              </w:numPr>
              <w:suppressAutoHyphens/>
              <w:spacing w:line="20" w:lineRule="atLeast"/>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2 лиценце ИКС 300,</w:t>
            </w:r>
          </w:p>
          <w:p w:rsidR="00001F4C" w:rsidRPr="00B43A8F" w:rsidRDefault="00001F4C" w:rsidP="00733D21">
            <w:pPr>
              <w:numPr>
                <w:ilvl w:val="0"/>
                <w:numId w:val="29"/>
              </w:numPr>
              <w:suppressAutoHyphens/>
              <w:spacing w:line="20" w:lineRule="atLeast"/>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Лиценца ИКС 310,</w:t>
            </w:r>
          </w:p>
          <w:p w:rsidR="00001F4C" w:rsidRPr="00B43A8F" w:rsidRDefault="00001F4C" w:rsidP="00733D21">
            <w:pPr>
              <w:numPr>
                <w:ilvl w:val="0"/>
                <w:numId w:val="29"/>
              </w:numPr>
              <w:suppressAutoHyphens/>
              <w:spacing w:line="20" w:lineRule="atLeast"/>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Лиценца ИКС 381,</w:t>
            </w:r>
          </w:p>
          <w:p w:rsidR="00001F4C" w:rsidRPr="00B43A8F" w:rsidRDefault="00001F4C" w:rsidP="00733D21">
            <w:pPr>
              <w:numPr>
                <w:ilvl w:val="0"/>
                <w:numId w:val="29"/>
              </w:numPr>
              <w:suppressAutoHyphens/>
              <w:spacing w:line="20" w:lineRule="atLeast"/>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2 лиценце ИКС 330,</w:t>
            </w:r>
          </w:p>
          <w:p w:rsidR="00001F4C" w:rsidRPr="00B43A8F" w:rsidRDefault="00001F4C" w:rsidP="00733D21">
            <w:pPr>
              <w:numPr>
                <w:ilvl w:val="0"/>
                <w:numId w:val="29"/>
              </w:numPr>
              <w:suppressAutoHyphens/>
              <w:spacing w:line="20" w:lineRule="atLeast"/>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2 лиценце ИКС 350,</w:t>
            </w:r>
          </w:p>
          <w:p w:rsidR="00001F4C" w:rsidRPr="00B43A8F" w:rsidRDefault="00001F4C" w:rsidP="00733D21">
            <w:pPr>
              <w:numPr>
                <w:ilvl w:val="0"/>
                <w:numId w:val="29"/>
              </w:numPr>
              <w:suppressAutoHyphens/>
              <w:spacing w:line="20" w:lineRule="atLeast"/>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2 лиценце 351 или 353;</w:t>
            </w:r>
          </w:p>
          <w:p w:rsidR="00001F4C" w:rsidRPr="00B43A8F" w:rsidRDefault="00001F4C" w:rsidP="00733D21">
            <w:pPr>
              <w:numPr>
                <w:ilvl w:val="0"/>
                <w:numId w:val="29"/>
              </w:numPr>
              <w:suppressAutoHyphens/>
              <w:spacing w:line="20" w:lineRule="atLeast"/>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 xml:space="preserve">лиценце Министарства унутрашњих послова: </w:t>
            </w:r>
          </w:p>
          <w:p w:rsidR="00001F4C" w:rsidRPr="00B43A8F" w:rsidRDefault="00001F4C" w:rsidP="00733D21">
            <w:pPr>
              <w:numPr>
                <w:ilvl w:val="1"/>
                <w:numId w:val="29"/>
              </w:numPr>
              <w:suppressAutoHyphens/>
              <w:spacing w:line="20" w:lineRule="atLeast"/>
              <w:ind w:left="459"/>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 xml:space="preserve">А1 – израда Главног пројекта заштите од пожара, </w:t>
            </w:r>
          </w:p>
          <w:p w:rsidR="00001F4C" w:rsidRPr="00B43A8F" w:rsidRDefault="00001F4C" w:rsidP="00733D21">
            <w:pPr>
              <w:numPr>
                <w:ilvl w:val="1"/>
                <w:numId w:val="29"/>
              </w:numPr>
              <w:suppressAutoHyphens/>
              <w:spacing w:line="20" w:lineRule="atLeast"/>
              <w:ind w:left="459"/>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lastRenderedPageBreak/>
              <w:t xml:space="preserve">Б1 – израда пројеката стабилних система за гашење пожара и извођење ових система, </w:t>
            </w:r>
          </w:p>
          <w:p w:rsidR="00001F4C" w:rsidRPr="00B43A8F" w:rsidRDefault="00001F4C" w:rsidP="00733D21">
            <w:pPr>
              <w:numPr>
                <w:ilvl w:val="1"/>
                <w:numId w:val="29"/>
              </w:numPr>
              <w:suppressAutoHyphens/>
              <w:spacing w:line="20" w:lineRule="atLeast"/>
              <w:ind w:left="459"/>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 xml:space="preserve">Б2 - израда пројеката стабилних система за дојаву пожара и извођење ових система, </w:t>
            </w:r>
          </w:p>
          <w:p w:rsidR="00001F4C" w:rsidRPr="00B43A8F" w:rsidRDefault="00001F4C" w:rsidP="00733D21">
            <w:pPr>
              <w:numPr>
                <w:ilvl w:val="1"/>
                <w:numId w:val="29"/>
              </w:numPr>
              <w:suppressAutoHyphens/>
              <w:spacing w:line="20" w:lineRule="atLeast"/>
              <w:ind w:left="459"/>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Б6 – пројектовање и извођење система за одвођење дима и топлоте,</w:t>
            </w:r>
          </w:p>
          <w:p w:rsidR="00001F4C" w:rsidRPr="00B43A8F" w:rsidRDefault="00001F4C" w:rsidP="00733D21">
            <w:pPr>
              <w:numPr>
                <w:ilvl w:val="0"/>
                <w:numId w:val="29"/>
              </w:numPr>
              <w:suppressAutoHyphens/>
              <w:spacing w:line="20" w:lineRule="atLeast"/>
              <w:jc w:val="both"/>
              <w:rPr>
                <w:rFonts w:eastAsia="Arial Unicode MS"/>
                <w:iCs/>
                <w:noProof/>
                <w:color w:val="000000"/>
                <w:kern w:val="1"/>
                <w:sz w:val="20"/>
                <w:szCs w:val="20"/>
                <w:lang w:val="sr-Cyrl-RS" w:eastAsia="ar-SA"/>
              </w:rPr>
            </w:pPr>
            <w:r w:rsidRPr="00B43A8F">
              <w:rPr>
                <w:rFonts w:eastAsia="Arial Unicode MS"/>
                <w:iCs/>
                <w:noProof/>
                <w:color w:val="000000"/>
                <w:kern w:val="1"/>
                <w:sz w:val="20"/>
                <w:szCs w:val="20"/>
                <w:lang w:val="sr-Cyrl-RS" w:eastAsia="ar-SA"/>
              </w:rPr>
              <w:t>и Уверење о положеном стручном испиту за обављање послова координатора за израду пројекта,</w:t>
            </w:r>
            <w:r w:rsidRPr="00B43A8F">
              <w:rPr>
                <w:rFonts w:eastAsia="Arial Unicode MS"/>
                <w:iCs/>
                <w:noProof/>
                <w:color w:val="000000"/>
                <w:kern w:val="1"/>
                <w:sz w:val="20"/>
                <w:szCs w:val="20"/>
                <w:lang w:val="sr-Latn-RS" w:eastAsia="ar-SA"/>
              </w:rPr>
              <w:t xml:space="preserve"> </w:t>
            </w:r>
            <w:r w:rsidRPr="00B43A8F">
              <w:rPr>
                <w:rFonts w:eastAsia="Arial Unicode MS"/>
                <w:iCs/>
                <w:noProof/>
                <w:color w:val="000000"/>
                <w:kern w:val="1"/>
                <w:sz w:val="20"/>
                <w:szCs w:val="20"/>
                <w:lang w:val="sr-Cyrl-RS" w:eastAsia="ar-SA"/>
              </w:rPr>
              <w:t>(издато од стране надлежног Министарства за рад, запошљавање, борачка и социјална питања – Уверење за безбедност и здравље на раду).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1F4C" w:rsidRPr="00B43A8F" w:rsidRDefault="00001F4C" w:rsidP="00733D21">
            <w:pPr>
              <w:pStyle w:val="tekstutabeli"/>
              <w:jc w:val="both"/>
              <w:rPr>
                <w:b w:val="0"/>
                <w:sz w:val="20"/>
                <w:szCs w:val="20"/>
                <w:lang w:val="sr-Cyrl-RS"/>
              </w:rPr>
            </w:pPr>
            <w:r w:rsidRPr="00B43A8F">
              <w:rPr>
                <w:b w:val="0"/>
                <w:sz w:val="20"/>
                <w:szCs w:val="20"/>
                <w:lang w:val="sr-Cyrl-RS"/>
              </w:rPr>
              <w:lastRenderedPageBreak/>
              <w:t>Изјава о кључном техничком особљу (Образац изјаве, дат је у поглављу VI тачка</w:t>
            </w:r>
            <w:r w:rsidRPr="00B43A8F">
              <w:rPr>
                <w:b w:val="0"/>
                <w:noProof/>
                <w:sz w:val="20"/>
                <w:szCs w:val="20"/>
                <w:lang w:val="sr-Cyrl-RS"/>
              </w:rPr>
              <w:t xml:space="preserve"> 7</w:t>
            </w:r>
            <w:r w:rsidRPr="00B43A8F">
              <w:rPr>
                <w:b w:val="0"/>
                <w:sz w:val="20"/>
                <w:szCs w:val="20"/>
                <w:lang w:val="sr-Cyrl-RS"/>
              </w:rPr>
              <w:t>.) у којој су наведена лица који испуњавају наведене услове, а која ће бити одговорна и непосредно ангажована на извршењу уговорних обавеза насталих по основу ове јавне набавке, разврстаних по траженим групама, са наведеним именима и презименима и стручном спремом сваког радника и пословима на које су распоређени, потписан од стране овлашћеног лица понуђача и оверен печатом понуђача.</w:t>
            </w:r>
          </w:p>
          <w:p w:rsidR="00001F4C" w:rsidRPr="00B43A8F" w:rsidRDefault="00001F4C" w:rsidP="00733D21">
            <w:pPr>
              <w:pStyle w:val="tekstutabeli"/>
              <w:jc w:val="both"/>
              <w:rPr>
                <w:b w:val="0"/>
                <w:sz w:val="20"/>
                <w:szCs w:val="20"/>
                <w:lang w:val="sr-Cyrl-RS"/>
              </w:rPr>
            </w:pPr>
            <w:r w:rsidRPr="00B43A8F">
              <w:rPr>
                <w:b w:val="0"/>
                <w:sz w:val="20"/>
                <w:szCs w:val="20"/>
                <w:lang w:val="sr-Cyrl-RS"/>
              </w:rPr>
              <w:t>За инжењера са лиценцом доставити и:</w:t>
            </w:r>
          </w:p>
          <w:p w:rsidR="00001F4C" w:rsidRPr="00B43A8F" w:rsidRDefault="00001F4C" w:rsidP="00733D21">
            <w:pPr>
              <w:pStyle w:val="tekstutabeli"/>
              <w:numPr>
                <w:ilvl w:val="0"/>
                <w:numId w:val="15"/>
              </w:numPr>
              <w:tabs>
                <w:tab w:val="clear" w:pos="0"/>
                <w:tab w:val="clear" w:pos="541"/>
                <w:tab w:val="left" w:pos="470"/>
              </w:tabs>
              <w:ind w:left="470" w:hanging="283"/>
              <w:jc w:val="both"/>
              <w:rPr>
                <w:b w:val="0"/>
                <w:sz w:val="20"/>
                <w:szCs w:val="20"/>
                <w:lang w:val="sr-Cyrl-RS"/>
              </w:rPr>
            </w:pPr>
            <w:r w:rsidRPr="00B43A8F">
              <w:rPr>
                <w:b w:val="0"/>
                <w:sz w:val="20"/>
                <w:szCs w:val="20"/>
                <w:lang w:val="sr-Cyrl-RS"/>
              </w:rPr>
              <w:t xml:space="preserve">фотокопију лиценце, и </w:t>
            </w:r>
          </w:p>
          <w:p w:rsidR="00001F4C" w:rsidRPr="00B43A8F" w:rsidRDefault="00001F4C" w:rsidP="00733D21">
            <w:pPr>
              <w:pStyle w:val="tekstutabeli"/>
              <w:numPr>
                <w:ilvl w:val="0"/>
                <w:numId w:val="15"/>
              </w:numPr>
              <w:tabs>
                <w:tab w:val="clear" w:pos="0"/>
                <w:tab w:val="clear" w:pos="541"/>
                <w:tab w:val="left" w:pos="470"/>
              </w:tabs>
              <w:ind w:left="470" w:hanging="283"/>
              <w:jc w:val="both"/>
              <w:rPr>
                <w:b w:val="0"/>
                <w:sz w:val="20"/>
                <w:szCs w:val="20"/>
                <w:lang w:val="sr-Cyrl-RS"/>
              </w:rPr>
            </w:pPr>
            <w:r w:rsidRPr="00B43A8F">
              <w:rPr>
                <w:b w:val="0"/>
                <w:sz w:val="20"/>
                <w:szCs w:val="20"/>
                <w:lang w:val="sr-Cyrl-RS"/>
              </w:rPr>
              <w:t>фотокопију Потврде о важењу лиценце Инжењерске коморе Србије.</w:t>
            </w:r>
          </w:p>
        </w:tc>
      </w:tr>
      <w:tr w:rsidR="00AB5416" w:rsidRPr="00B43A8F" w:rsidTr="00AA5256">
        <w:tc>
          <w:tcPr>
            <w:tcW w:w="392" w:type="dxa"/>
            <w:shd w:val="clear" w:color="auto" w:fill="auto"/>
            <w:vAlign w:val="center"/>
          </w:tcPr>
          <w:p w:rsidR="00AB5416" w:rsidRPr="00B43A8F" w:rsidRDefault="00AB5416" w:rsidP="00E54CE2">
            <w:pPr>
              <w:pStyle w:val="tekstutabeli"/>
              <w:numPr>
                <w:ilvl w:val="0"/>
                <w:numId w:val="7"/>
              </w:numPr>
              <w:jc w:val="left"/>
              <w:rPr>
                <w:b w:val="0"/>
                <w:sz w:val="20"/>
                <w:szCs w:val="20"/>
                <w:lang w:val="sr-Cyrl-RS"/>
              </w:rPr>
            </w:pPr>
          </w:p>
        </w:tc>
        <w:tc>
          <w:tcPr>
            <w:tcW w:w="4531" w:type="dxa"/>
            <w:shd w:val="clear" w:color="auto" w:fill="auto"/>
            <w:vAlign w:val="center"/>
          </w:tcPr>
          <w:p w:rsidR="00AB5416" w:rsidRPr="00B43A8F" w:rsidRDefault="00AB5416" w:rsidP="00E54CE2">
            <w:pPr>
              <w:pStyle w:val="tekstutabeli"/>
              <w:jc w:val="left"/>
              <w:rPr>
                <w:b w:val="0"/>
                <w:sz w:val="20"/>
                <w:szCs w:val="20"/>
                <w:lang w:val="sr-Cyrl-RS"/>
              </w:rPr>
            </w:pPr>
            <w:r w:rsidRPr="00B43A8F">
              <w:rPr>
                <w:b w:val="0"/>
                <w:sz w:val="20"/>
                <w:szCs w:val="20"/>
                <w:lang w:val="sr-Cyrl-RS"/>
              </w:rPr>
              <w:t xml:space="preserve">Додатни услов у погледу пословног капацитета: </w:t>
            </w:r>
          </w:p>
          <w:p w:rsidR="00AB5416" w:rsidRPr="00B43A8F" w:rsidRDefault="00AB5416" w:rsidP="00E54CE2">
            <w:pPr>
              <w:pStyle w:val="tekstutabeli"/>
              <w:numPr>
                <w:ilvl w:val="0"/>
                <w:numId w:val="13"/>
              </w:numPr>
              <w:jc w:val="left"/>
              <w:rPr>
                <w:b w:val="0"/>
                <w:sz w:val="20"/>
                <w:szCs w:val="20"/>
                <w:lang w:val="sr-Cyrl-RS"/>
              </w:rPr>
            </w:pPr>
            <w:r w:rsidRPr="00B43A8F">
              <w:rPr>
                <w:b w:val="0"/>
                <w:sz w:val="20"/>
                <w:szCs w:val="20"/>
                <w:lang w:val="sr-Cyrl-RS"/>
              </w:rPr>
              <w:t>Да понуђач испуњава услов</w:t>
            </w:r>
            <w:r w:rsidR="00F4752E" w:rsidRPr="00B43A8F">
              <w:rPr>
                <w:b w:val="0"/>
                <w:sz w:val="20"/>
                <w:szCs w:val="20"/>
                <w:lang w:val="sr-Cyrl-RS"/>
              </w:rPr>
              <w:t xml:space="preserve">е стандарда </w:t>
            </w:r>
            <w:r w:rsidR="00D464A9" w:rsidRPr="00B43A8F">
              <w:rPr>
                <w:b w:val="0"/>
                <w:iCs/>
                <w:sz w:val="20"/>
                <w:szCs w:val="20"/>
                <w:lang w:val="sr-Cyrl-RS"/>
              </w:rPr>
              <w:t>SRPS</w:t>
            </w:r>
            <w:r w:rsidR="00D53EE2" w:rsidRPr="00B43A8F">
              <w:rPr>
                <w:b w:val="0"/>
                <w:iCs/>
                <w:sz w:val="20"/>
                <w:szCs w:val="20"/>
                <w:lang w:val="sr-Latn-RS"/>
              </w:rPr>
              <w:t xml:space="preserve"> </w:t>
            </w:r>
            <w:r w:rsidR="00D53EE2" w:rsidRPr="00B43A8F">
              <w:rPr>
                <w:b w:val="0"/>
                <w:iCs/>
                <w:sz w:val="20"/>
                <w:szCs w:val="20"/>
                <w:lang w:val="sr-Cyrl-RS"/>
              </w:rPr>
              <w:t>ISO 9001, SRPS</w:t>
            </w:r>
            <w:r w:rsidR="00D53EE2" w:rsidRPr="00B43A8F">
              <w:rPr>
                <w:b w:val="0"/>
                <w:iCs/>
                <w:sz w:val="20"/>
                <w:szCs w:val="20"/>
                <w:lang w:val="sr-Latn-RS"/>
              </w:rPr>
              <w:t xml:space="preserve"> EN</w:t>
            </w:r>
            <w:r w:rsidR="001415BB" w:rsidRPr="00B43A8F">
              <w:rPr>
                <w:b w:val="0"/>
                <w:iCs/>
                <w:sz w:val="20"/>
                <w:szCs w:val="20"/>
                <w:lang w:val="sr-Cyrl-RS"/>
              </w:rPr>
              <w:t xml:space="preserve"> ISO 14001</w:t>
            </w:r>
            <w:r w:rsidR="001415BB" w:rsidRPr="00B43A8F">
              <w:rPr>
                <w:b w:val="0"/>
                <w:iCs/>
                <w:sz w:val="20"/>
                <w:szCs w:val="20"/>
                <w:lang w:val="sr-Latn-RS"/>
              </w:rPr>
              <w:t xml:space="preserve"> </w:t>
            </w:r>
            <w:r w:rsidR="001415BB" w:rsidRPr="00B43A8F">
              <w:rPr>
                <w:b w:val="0"/>
                <w:iCs/>
                <w:sz w:val="20"/>
                <w:szCs w:val="20"/>
                <w:lang w:val="sr-Cyrl-RS"/>
              </w:rPr>
              <w:t>и</w:t>
            </w:r>
            <w:r w:rsidR="00D53EE2" w:rsidRPr="00B43A8F">
              <w:rPr>
                <w:b w:val="0"/>
                <w:iCs/>
                <w:sz w:val="20"/>
                <w:szCs w:val="20"/>
                <w:lang w:val="sr-Cyrl-RS"/>
              </w:rPr>
              <w:t xml:space="preserve"> </w:t>
            </w:r>
            <w:r w:rsidR="00D464A9" w:rsidRPr="00B43A8F">
              <w:rPr>
                <w:b w:val="0"/>
                <w:iCs/>
                <w:sz w:val="20"/>
                <w:szCs w:val="20"/>
                <w:lang w:val="sr-Latn-RS"/>
              </w:rPr>
              <w:t xml:space="preserve">SRPS </w:t>
            </w:r>
            <w:r w:rsidR="00D53EE2" w:rsidRPr="00B43A8F">
              <w:rPr>
                <w:b w:val="0"/>
                <w:iCs/>
                <w:sz w:val="20"/>
                <w:szCs w:val="20"/>
                <w:lang w:val="sr-Cyrl-RS"/>
              </w:rPr>
              <w:t>OHSAS 18001</w:t>
            </w:r>
            <w:r w:rsidRPr="00B43A8F">
              <w:rPr>
                <w:b w:val="0"/>
                <w:sz w:val="20"/>
                <w:szCs w:val="20"/>
                <w:lang w:val="sr-Cyrl-RS"/>
              </w:rPr>
              <w:t>;</w:t>
            </w:r>
          </w:p>
          <w:p w:rsidR="00AB5416" w:rsidRPr="00B43A8F" w:rsidRDefault="001E2F0E" w:rsidP="00D64C6C">
            <w:pPr>
              <w:pStyle w:val="tekstutabeli"/>
              <w:numPr>
                <w:ilvl w:val="0"/>
                <w:numId w:val="13"/>
              </w:numPr>
              <w:jc w:val="left"/>
              <w:rPr>
                <w:b w:val="0"/>
                <w:sz w:val="20"/>
                <w:szCs w:val="20"/>
                <w:lang w:val="sr-Cyrl-RS"/>
              </w:rPr>
            </w:pPr>
            <w:r w:rsidRPr="00B43A8F">
              <w:rPr>
                <w:b w:val="0"/>
                <w:sz w:val="20"/>
                <w:szCs w:val="20"/>
                <w:lang w:val="sr-Cyrl-RS"/>
              </w:rPr>
              <w:t>Да је понуђач у претходне три године</w:t>
            </w:r>
            <w:r w:rsidR="00AB5416" w:rsidRPr="00B43A8F">
              <w:rPr>
                <w:b w:val="0"/>
                <w:sz w:val="20"/>
                <w:szCs w:val="20"/>
                <w:lang w:val="sr-Cyrl-RS"/>
              </w:rPr>
              <w:t xml:space="preserve"> пре објављивања Позива за подношење понуда на Порталу јавних набавки</w:t>
            </w:r>
            <w:r w:rsidR="00D464A9" w:rsidRPr="00B43A8F">
              <w:rPr>
                <w:b w:val="0"/>
                <w:sz w:val="20"/>
                <w:szCs w:val="20"/>
                <w:lang w:val="sr-Cyrl-RS"/>
              </w:rPr>
              <w:t xml:space="preserve"> пружио услуге </w:t>
            </w:r>
            <w:r w:rsidR="00D43FB5" w:rsidRPr="00B43A8F">
              <w:rPr>
                <w:b w:val="0"/>
                <w:sz w:val="20"/>
                <w:szCs w:val="20"/>
                <w:lang w:val="sr-Cyrl-RS"/>
              </w:rPr>
              <w:t>израде техничке документације</w:t>
            </w:r>
            <w:r w:rsidR="00E54CE2" w:rsidRPr="00B43A8F">
              <w:rPr>
                <w:b w:val="0"/>
                <w:sz w:val="20"/>
                <w:szCs w:val="20"/>
                <w:lang w:val="sr-Cyrl-RS"/>
              </w:rPr>
              <w:t xml:space="preserve"> у износу који није мањи од 16.000.000,00 динара </w:t>
            </w:r>
            <w:r w:rsidR="00D64C6C" w:rsidRPr="00B43A8F">
              <w:rPr>
                <w:b w:val="0"/>
                <w:sz w:val="20"/>
                <w:szCs w:val="20"/>
                <w:lang w:val="sr-Cyrl-RS"/>
              </w:rPr>
              <w:t>без ПДВ-а.</w:t>
            </w:r>
            <w:r w:rsidR="00AB5416" w:rsidRPr="00B43A8F">
              <w:rPr>
                <w:b w:val="0"/>
                <w:sz w:val="20"/>
                <w:szCs w:val="20"/>
                <w:lang w:val="sr-Cyrl-RS"/>
              </w:rPr>
              <w:t xml:space="preserve"> У обзир ће бити узети само </w:t>
            </w:r>
            <w:r w:rsidR="00D464A9" w:rsidRPr="00B43A8F">
              <w:rPr>
                <w:b w:val="0"/>
                <w:sz w:val="20"/>
                <w:szCs w:val="20"/>
                <w:lang w:val="sr-Cyrl-RS"/>
              </w:rPr>
              <w:t>услуге</w:t>
            </w:r>
            <w:r w:rsidR="00AB5416" w:rsidRPr="00B43A8F">
              <w:rPr>
                <w:b w:val="0"/>
                <w:sz w:val="20"/>
                <w:szCs w:val="20"/>
                <w:lang w:val="sr-Cyrl-RS"/>
              </w:rPr>
              <w:t xml:space="preserve"> које је понуђач (или неко од чланова групе понуђача уколико је р</w:t>
            </w:r>
            <w:r w:rsidR="00D464A9" w:rsidRPr="00B43A8F">
              <w:rPr>
                <w:b w:val="0"/>
                <w:sz w:val="20"/>
                <w:szCs w:val="20"/>
                <w:lang w:val="sr-Cyrl-RS"/>
              </w:rPr>
              <w:t>еч о заједничкој понуди) пружио</w:t>
            </w:r>
            <w:r w:rsidR="00AB5416" w:rsidRPr="00B43A8F">
              <w:rPr>
                <w:b w:val="0"/>
                <w:sz w:val="20"/>
                <w:szCs w:val="20"/>
                <w:lang w:val="sr-Cyrl-RS"/>
              </w:rPr>
              <w:t xml:space="preserve"> непосредно (дакле, не рачунају се </w:t>
            </w:r>
            <w:r w:rsidR="00E247CE" w:rsidRPr="00B43A8F">
              <w:rPr>
                <w:b w:val="0"/>
                <w:sz w:val="20"/>
                <w:szCs w:val="20"/>
                <w:lang w:val="sr-Cyrl-RS"/>
              </w:rPr>
              <w:t>услуге</w:t>
            </w:r>
            <w:r w:rsidR="00AB5416" w:rsidRPr="00B43A8F">
              <w:rPr>
                <w:b w:val="0"/>
                <w:sz w:val="20"/>
                <w:szCs w:val="20"/>
                <w:lang w:val="sr-Cyrl-RS"/>
              </w:rPr>
              <w:t xml:space="preserve"> које је </w:t>
            </w:r>
            <w:r w:rsidR="00E247CE" w:rsidRPr="00B43A8F">
              <w:rPr>
                <w:b w:val="0"/>
                <w:sz w:val="20"/>
                <w:szCs w:val="20"/>
                <w:lang w:val="sr-Cyrl-RS"/>
              </w:rPr>
              <w:t>пружио не</w:t>
            </w:r>
            <w:r w:rsidR="00AB5416" w:rsidRPr="00B43A8F">
              <w:rPr>
                <w:b w:val="0"/>
                <w:sz w:val="20"/>
                <w:szCs w:val="20"/>
                <w:lang w:val="sr-Cyrl-RS"/>
              </w:rPr>
              <w:t>ко из групе у којој је понуђач био члан у референтном послу или неко од подизвођача);</w:t>
            </w:r>
          </w:p>
        </w:tc>
        <w:tc>
          <w:tcPr>
            <w:tcW w:w="0" w:type="auto"/>
            <w:shd w:val="clear" w:color="auto" w:fill="auto"/>
            <w:vAlign w:val="center"/>
          </w:tcPr>
          <w:p w:rsidR="00AB5416" w:rsidRPr="00B43A8F" w:rsidRDefault="00AB5416" w:rsidP="00E54CE2">
            <w:pPr>
              <w:pStyle w:val="tekstutabeli"/>
              <w:numPr>
                <w:ilvl w:val="0"/>
                <w:numId w:val="14"/>
              </w:numPr>
              <w:ind w:left="0" w:firstLine="0"/>
              <w:jc w:val="left"/>
              <w:rPr>
                <w:b w:val="0"/>
                <w:sz w:val="20"/>
                <w:szCs w:val="20"/>
                <w:lang w:val="sr-Cyrl-RS"/>
              </w:rPr>
            </w:pPr>
            <w:r w:rsidRPr="00B43A8F">
              <w:rPr>
                <w:b w:val="0"/>
                <w:sz w:val="20"/>
                <w:szCs w:val="20"/>
                <w:lang w:val="sr-Cyrl-RS"/>
              </w:rPr>
              <w:t>Фотокопије важећих сертификата.</w:t>
            </w:r>
          </w:p>
          <w:p w:rsidR="00AB5416" w:rsidRPr="00B43A8F" w:rsidRDefault="00825719" w:rsidP="00D43FB5">
            <w:pPr>
              <w:pStyle w:val="tekstutabeli"/>
              <w:numPr>
                <w:ilvl w:val="0"/>
                <w:numId w:val="14"/>
              </w:numPr>
              <w:ind w:left="0" w:firstLine="0"/>
              <w:jc w:val="left"/>
              <w:rPr>
                <w:rFonts w:eastAsia="Times New Roman"/>
                <w:b w:val="0"/>
                <w:bCs w:val="0"/>
                <w:color w:val="auto"/>
                <w:kern w:val="0"/>
                <w:sz w:val="20"/>
                <w:szCs w:val="20"/>
                <w:lang w:val="sr-Cyrl-RS" w:eastAsia="en-US"/>
              </w:rPr>
            </w:pPr>
            <w:r w:rsidRPr="00B43A8F">
              <w:rPr>
                <w:rFonts w:eastAsia="Times New Roman"/>
                <w:b w:val="0"/>
                <w:bCs w:val="0"/>
                <w:color w:val="auto"/>
                <w:kern w:val="0"/>
                <w:sz w:val="20"/>
                <w:szCs w:val="20"/>
                <w:lang w:val="sr-Cyrl-RS" w:eastAsia="en-US"/>
              </w:rPr>
              <w:t>Потврда</w:t>
            </w:r>
            <w:r w:rsidR="00AB5416" w:rsidRPr="00B43A8F">
              <w:rPr>
                <w:rFonts w:eastAsia="Times New Roman"/>
                <w:b w:val="0"/>
                <w:bCs w:val="0"/>
                <w:color w:val="auto"/>
                <w:kern w:val="0"/>
                <w:sz w:val="20"/>
                <w:szCs w:val="20"/>
                <w:lang w:val="sr-Cyrl-RS" w:eastAsia="en-US"/>
              </w:rPr>
              <w:t xml:space="preserve"> наручиоца издат</w:t>
            </w:r>
            <w:r w:rsidRPr="00B43A8F">
              <w:rPr>
                <w:rFonts w:eastAsia="Times New Roman"/>
                <w:b w:val="0"/>
                <w:bCs w:val="0"/>
                <w:color w:val="auto"/>
                <w:kern w:val="0"/>
                <w:sz w:val="20"/>
                <w:szCs w:val="20"/>
                <w:lang w:val="sr-Cyrl-RS" w:eastAsia="en-US"/>
              </w:rPr>
              <w:t>а</w:t>
            </w:r>
            <w:r w:rsidR="00AB5416" w:rsidRPr="00B43A8F">
              <w:rPr>
                <w:rFonts w:eastAsia="Times New Roman"/>
                <w:b w:val="0"/>
                <w:bCs w:val="0"/>
                <w:color w:val="auto"/>
                <w:kern w:val="0"/>
                <w:sz w:val="20"/>
                <w:szCs w:val="20"/>
                <w:lang w:val="sr-Cyrl-RS" w:eastAsia="en-US"/>
              </w:rPr>
              <w:t xml:space="preserve"> на обрасцу </w:t>
            </w:r>
            <w:r w:rsidR="00AB5416" w:rsidRPr="00B43A8F">
              <w:rPr>
                <w:b w:val="0"/>
                <w:sz w:val="20"/>
                <w:szCs w:val="20"/>
                <w:lang w:val="sr-Cyrl-RS"/>
              </w:rPr>
              <w:t>(Образац потврде, дат је у поглављу VI тачка</w:t>
            </w:r>
            <w:r w:rsidR="002A5D40" w:rsidRPr="00B43A8F">
              <w:rPr>
                <w:b w:val="0"/>
                <w:noProof/>
                <w:sz w:val="20"/>
                <w:szCs w:val="20"/>
                <w:lang w:val="sr-Cyrl-RS"/>
              </w:rPr>
              <w:t xml:space="preserve"> </w:t>
            </w:r>
            <w:r w:rsidR="00FC19FA" w:rsidRPr="00B43A8F">
              <w:rPr>
                <w:b w:val="0"/>
                <w:noProof/>
                <w:sz w:val="20"/>
                <w:szCs w:val="20"/>
                <w:lang w:val="sr-Cyrl-RS"/>
              </w:rPr>
              <w:t>8</w:t>
            </w:r>
            <w:r w:rsidR="00AB5416" w:rsidRPr="00B43A8F">
              <w:rPr>
                <w:b w:val="0"/>
                <w:sz w:val="20"/>
                <w:szCs w:val="20"/>
                <w:lang w:val="sr-Cyrl-RS"/>
              </w:rPr>
              <w:t>.)</w:t>
            </w:r>
            <w:r w:rsidR="00AB5416" w:rsidRPr="00B43A8F">
              <w:rPr>
                <w:rFonts w:eastAsia="Times New Roman"/>
                <w:b w:val="0"/>
                <w:bCs w:val="0"/>
                <w:color w:val="auto"/>
                <w:kern w:val="0"/>
                <w:sz w:val="20"/>
                <w:szCs w:val="20"/>
                <w:lang w:val="sr-Cyrl-RS" w:eastAsia="en-US"/>
              </w:rPr>
              <w:t xml:space="preserve">, да је понуђач </w:t>
            </w:r>
            <w:r w:rsidR="00034FCE" w:rsidRPr="00B43A8F">
              <w:rPr>
                <w:rFonts w:eastAsia="Times New Roman"/>
                <w:b w:val="0"/>
                <w:bCs w:val="0"/>
                <w:color w:val="auto"/>
                <w:kern w:val="0"/>
                <w:sz w:val="20"/>
                <w:szCs w:val="20"/>
                <w:lang w:val="sr-Cyrl-RS" w:eastAsia="en-US"/>
              </w:rPr>
              <w:t>пружио усл</w:t>
            </w:r>
            <w:r w:rsidR="00D464A9" w:rsidRPr="00B43A8F">
              <w:rPr>
                <w:rFonts w:eastAsia="Times New Roman"/>
                <w:b w:val="0"/>
                <w:bCs w:val="0"/>
                <w:color w:val="auto"/>
                <w:kern w:val="0"/>
                <w:sz w:val="20"/>
                <w:szCs w:val="20"/>
                <w:lang w:val="sr-Cyrl-RS" w:eastAsia="en-US"/>
              </w:rPr>
              <w:t xml:space="preserve">уге </w:t>
            </w:r>
            <w:r w:rsidR="00D43FB5" w:rsidRPr="00B43A8F">
              <w:rPr>
                <w:rFonts w:eastAsia="Times New Roman"/>
                <w:b w:val="0"/>
                <w:bCs w:val="0"/>
                <w:color w:val="auto"/>
                <w:kern w:val="0"/>
                <w:sz w:val="20"/>
                <w:szCs w:val="20"/>
                <w:lang w:val="sr-Cyrl-RS" w:eastAsia="en-US"/>
              </w:rPr>
              <w:t>израде техничке документације</w:t>
            </w:r>
            <w:r w:rsidR="00AB5416" w:rsidRPr="00B43A8F">
              <w:rPr>
                <w:rFonts w:eastAsia="Times New Roman"/>
                <w:b w:val="0"/>
                <w:bCs w:val="0"/>
                <w:color w:val="auto"/>
                <w:kern w:val="0"/>
                <w:sz w:val="20"/>
                <w:szCs w:val="20"/>
                <w:lang w:val="sr-Cyrl-RS" w:eastAsia="en-US"/>
              </w:rPr>
              <w:t xml:space="preserve"> у уговореном квалитету и роковима. Потврда мора бити потписана од стране овлашћеног лица издаваоца потврде или лица које је он овластио, али се у том случају мора доставити и овлашћење потписника. (Потврда не мора бити издата на обрасцу уколико садржи све податке које предвиђа образац)</w:t>
            </w:r>
            <w:r w:rsidR="00D464A9" w:rsidRPr="00B43A8F">
              <w:rPr>
                <w:rFonts w:eastAsia="Times New Roman"/>
                <w:b w:val="0"/>
                <w:bCs w:val="0"/>
                <w:color w:val="auto"/>
                <w:kern w:val="0"/>
                <w:sz w:val="20"/>
                <w:szCs w:val="20"/>
                <w:lang w:val="sr-Cyrl-RS" w:eastAsia="en-US"/>
              </w:rPr>
              <w:t>.</w:t>
            </w:r>
          </w:p>
          <w:p w:rsidR="00034FCE" w:rsidRPr="00B43A8F" w:rsidRDefault="00034FCE" w:rsidP="00034FCE">
            <w:pPr>
              <w:pStyle w:val="tekstutabeli"/>
              <w:numPr>
                <w:ilvl w:val="0"/>
                <w:numId w:val="14"/>
              </w:numPr>
              <w:ind w:left="0" w:firstLine="0"/>
              <w:jc w:val="left"/>
              <w:rPr>
                <w:rFonts w:eastAsia="Times New Roman"/>
                <w:b w:val="0"/>
                <w:bCs w:val="0"/>
                <w:color w:val="auto"/>
                <w:kern w:val="0"/>
                <w:sz w:val="20"/>
                <w:szCs w:val="20"/>
                <w:lang w:val="sr-Cyrl-RS" w:eastAsia="en-US"/>
              </w:rPr>
            </w:pPr>
            <w:r w:rsidRPr="00B43A8F">
              <w:rPr>
                <w:rFonts w:eastAsia="Times New Roman"/>
                <w:b w:val="0"/>
                <w:bCs w:val="0"/>
                <w:color w:val="auto"/>
                <w:kern w:val="0"/>
                <w:sz w:val="20"/>
                <w:szCs w:val="20"/>
                <w:lang w:val="sr-Latn-RS" w:eastAsia="en-US"/>
              </w:rPr>
              <w:t>Списак најважнијих пружених услуга</w:t>
            </w:r>
            <w:r w:rsidRPr="00B43A8F">
              <w:rPr>
                <w:rFonts w:eastAsia="Times New Roman"/>
                <w:b w:val="0"/>
                <w:bCs w:val="0"/>
                <w:color w:val="auto"/>
                <w:kern w:val="0"/>
                <w:sz w:val="20"/>
                <w:szCs w:val="20"/>
                <w:lang w:val="sr-Cyrl-RS" w:eastAsia="en-US"/>
              </w:rPr>
              <w:t xml:space="preserve"> </w:t>
            </w:r>
            <w:r w:rsidRPr="00B43A8F">
              <w:rPr>
                <w:b w:val="0"/>
                <w:sz w:val="20"/>
                <w:szCs w:val="20"/>
                <w:lang w:val="sr-Cyrl-RS"/>
              </w:rPr>
              <w:t>(Образац, дат је у поглављу VI тачка</w:t>
            </w:r>
            <w:r w:rsidRPr="00B43A8F">
              <w:rPr>
                <w:b w:val="0"/>
                <w:noProof/>
                <w:sz w:val="20"/>
                <w:szCs w:val="20"/>
                <w:lang w:val="sr-Cyrl-RS"/>
              </w:rPr>
              <w:t xml:space="preserve"> 9</w:t>
            </w:r>
            <w:r w:rsidRPr="00B43A8F">
              <w:rPr>
                <w:b w:val="0"/>
                <w:sz w:val="20"/>
                <w:szCs w:val="20"/>
                <w:lang w:val="sr-Cyrl-RS"/>
              </w:rPr>
              <w:t>.)</w:t>
            </w:r>
          </w:p>
        </w:tc>
      </w:tr>
      <w:tr w:rsidR="005D0D27" w:rsidRPr="00B43A8F" w:rsidTr="00AA5256">
        <w:tc>
          <w:tcPr>
            <w:tcW w:w="392" w:type="dxa"/>
            <w:tcBorders>
              <w:top w:val="single" w:sz="4" w:space="0" w:color="auto"/>
              <w:left w:val="single" w:sz="4" w:space="0" w:color="auto"/>
              <w:bottom w:val="single" w:sz="4" w:space="0" w:color="auto"/>
              <w:right w:val="single" w:sz="4" w:space="0" w:color="auto"/>
            </w:tcBorders>
            <w:shd w:val="clear" w:color="auto" w:fill="auto"/>
            <w:vAlign w:val="center"/>
          </w:tcPr>
          <w:p w:rsidR="005D0D27" w:rsidRPr="00B43A8F" w:rsidRDefault="005D0D27" w:rsidP="00216759">
            <w:pPr>
              <w:pStyle w:val="tekstutabeli"/>
              <w:numPr>
                <w:ilvl w:val="0"/>
                <w:numId w:val="7"/>
              </w:numPr>
              <w:jc w:val="left"/>
              <w:rPr>
                <w:b w:val="0"/>
                <w:sz w:val="20"/>
                <w:szCs w:val="20"/>
                <w:lang w:val="sr-Cyrl-RS"/>
              </w:rPr>
            </w:pPr>
          </w:p>
        </w:tc>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5D0D27" w:rsidRPr="00B43A8F" w:rsidRDefault="005D0D27" w:rsidP="00312535">
            <w:pPr>
              <w:pStyle w:val="tekstutabeli"/>
              <w:jc w:val="left"/>
              <w:rPr>
                <w:b w:val="0"/>
                <w:sz w:val="20"/>
                <w:szCs w:val="20"/>
                <w:lang w:val="sr-Cyrl-RS"/>
              </w:rPr>
            </w:pPr>
            <w:r w:rsidRPr="00B43A8F">
              <w:rPr>
                <w:b w:val="0"/>
                <w:sz w:val="20"/>
                <w:szCs w:val="20"/>
                <w:lang w:val="sr-Cyrl-RS"/>
              </w:rPr>
              <w:t>Додатни услов у погледу технич</w:t>
            </w:r>
            <w:r w:rsidR="004257D3" w:rsidRPr="00B43A8F">
              <w:rPr>
                <w:b w:val="0"/>
                <w:sz w:val="20"/>
                <w:szCs w:val="20"/>
                <w:lang w:val="sr-Cyrl-RS"/>
              </w:rPr>
              <w:t>ког капацитета, тј. да понуђач располаже са</w:t>
            </w:r>
            <w:r w:rsidRPr="00B43A8F">
              <w:rPr>
                <w:b w:val="0"/>
                <w:sz w:val="20"/>
                <w:szCs w:val="20"/>
                <w:lang w:val="sr-Cyrl-RS"/>
              </w:rPr>
              <w:t xml:space="preserve"> најмање:</w:t>
            </w:r>
            <w:r w:rsidR="004257D3" w:rsidRPr="00B43A8F">
              <w:rPr>
                <w:b w:val="0"/>
                <w:sz w:val="20"/>
                <w:szCs w:val="20"/>
                <w:lang w:val="sr-Cyrl-RS"/>
              </w:rPr>
              <w:t xml:space="preserve"> </w:t>
            </w:r>
            <w:r w:rsidR="004257D3" w:rsidRPr="00B43A8F">
              <w:rPr>
                <w:b w:val="0"/>
                <w:iCs/>
                <w:sz w:val="20"/>
                <w:szCs w:val="20"/>
                <w:lang w:val="sr-Cyrl-RS"/>
              </w:rPr>
              <w:t xml:space="preserve">три лиценцирана програма за пројектовање техничке документације.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D0D27" w:rsidRPr="00B43A8F" w:rsidRDefault="00633352" w:rsidP="009D5449">
            <w:pPr>
              <w:pStyle w:val="tekstutabeli"/>
              <w:tabs>
                <w:tab w:val="clear" w:pos="0"/>
                <w:tab w:val="clear" w:pos="541"/>
                <w:tab w:val="left" w:pos="195"/>
              </w:tabs>
              <w:jc w:val="both"/>
              <w:rPr>
                <w:b w:val="0"/>
                <w:sz w:val="20"/>
                <w:szCs w:val="20"/>
                <w:lang w:val="sr-Cyrl-RS"/>
              </w:rPr>
            </w:pPr>
            <w:r w:rsidRPr="00B43A8F">
              <w:rPr>
                <w:b w:val="0"/>
                <w:sz w:val="20"/>
                <w:szCs w:val="20"/>
                <w:lang w:val="sr-Cyrl-RS"/>
              </w:rPr>
              <w:t>Потписан и оверен Oбразац изјаве (Образац изјаве, дат је у поглављу VI тачка</w:t>
            </w:r>
            <w:r w:rsidRPr="00B43A8F">
              <w:rPr>
                <w:b w:val="0"/>
                <w:noProof/>
                <w:sz w:val="20"/>
                <w:szCs w:val="20"/>
                <w:lang w:val="sr-Cyrl-RS"/>
              </w:rPr>
              <w:t xml:space="preserve"> </w:t>
            </w:r>
            <w:r w:rsidRPr="00B43A8F">
              <w:rPr>
                <w:b w:val="0"/>
                <w:sz w:val="20"/>
                <w:szCs w:val="20"/>
                <w:lang w:val="sr-Cyrl-RS"/>
              </w:rPr>
              <w:t>5.).</w:t>
            </w:r>
          </w:p>
        </w:tc>
      </w:tr>
    </w:tbl>
    <w:p w:rsidR="00F01DE7" w:rsidRPr="00B43A8F" w:rsidRDefault="00F01DE7" w:rsidP="00F01DE7">
      <w:pPr>
        <w:pStyle w:val="a"/>
        <w:rPr>
          <w:lang w:val="sr-Cyrl-RS"/>
        </w:rPr>
      </w:pPr>
      <w:r w:rsidRPr="00B43A8F">
        <w:rPr>
          <w:u w:val="single"/>
          <w:lang w:val="sr-Cyrl-RS"/>
        </w:rPr>
        <w:t>Уколико понуду подноси група понуђача</w:t>
      </w:r>
      <w:r w:rsidRPr="00B43A8F">
        <w:rPr>
          <w:lang w:val="sr-Cyrl-RS"/>
        </w:rPr>
        <w:t xml:space="preserve"> понуђач је дужан да за сваког члана групе достави наведене доказе да испуњава услове из члана 75. став 1. тач. 1) до 4), а доказ из члана 75. став 1. тач. 5) Закона (уколико је предвиђен), дужан је да достави понуђач из групе понуђача којем је поверено извршење дела набавке за који је неопходна испуњеност тог услова. </w:t>
      </w:r>
      <w:r w:rsidRPr="00B43A8F">
        <w:rPr>
          <w:b/>
          <w:bCs/>
          <w:iCs/>
          <w:lang w:val="sr-Cyrl-RS"/>
        </w:rPr>
        <w:t>ИЗЈАВА</w:t>
      </w:r>
      <w:r w:rsidRPr="00B43A8F">
        <w:rPr>
          <w:bCs/>
          <w:iCs/>
          <w:lang w:val="sr-Cyrl-RS"/>
        </w:rPr>
        <w:t xml:space="preserve"> </w:t>
      </w:r>
      <w:r w:rsidRPr="00B43A8F">
        <w:rPr>
          <w:lang w:val="en-US"/>
        </w:rPr>
        <w:t>(</w:t>
      </w:r>
      <w:r w:rsidRPr="00B43A8F">
        <w:rPr>
          <w:i/>
          <w:lang w:val="en-US"/>
        </w:rPr>
        <w:t>Образац 5.</w:t>
      </w:r>
      <w:r w:rsidRPr="00B43A8F">
        <w:rPr>
          <w:i/>
          <w:lang w:val="ru-RU"/>
        </w:rPr>
        <w:t xml:space="preserve"> у </w:t>
      </w:r>
      <w:r w:rsidRPr="00B43A8F">
        <w:rPr>
          <w:i/>
          <w:lang w:val="sr-Cyrl-RS"/>
        </w:rPr>
        <w:t>поглављу</w:t>
      </w:r>
      <w:r w:rsidRPr="00B43A8F">
        <w:rPr>
          <w:i/>
          <w:lang w:val="en-US"/>
        </w:rPr>
        <w:t xml:space="preserve"> V</w:t>
      </w:r>
      <w:r w:rsidRPr="00B43A8F">
        <w:rPr>
          <w:i/>
          <w:lang w:val="sr-Latn-RS"/>
        </w:rPr>
        <w:t>I</w:t>
      </w:r>
      <w:r w:rsidRPr="00B43A8F">
        <w:rPr>
          <w:i/>
          <w:lang w:val="ru-RU"/>
        </w:rPr>
        <w:t xml:space="preserve"> ове конкурсне документације</w:t>
      </w:r>
      <w:r w:rsidRPr="00B43A8F">
        <w:rPr>
          <w:lang w:val="en-US"/>
        </w:rPr>
        <w:t xml:space="preserve">), </w:t>
      </w:r>
      <w:r w:rsidRPr="00B43A8F">
        <w:rPr>
          <w:bCs/>
          <w:iCs/>
          <w:lang w:val="sr-Cyrl-RS"/>
        </w:rPr>
        <w:t xml:space="preserve">мора бити потписана од стране овлашћеног лица </w:t>
      </w:r>
      <w:r w:rsidRPr="00B43A8F">
        <w:rPr>
          <w:bCs/>
          <w:iCs/>
        </w:rPr>
        <w:t>свак</w:t>
      </w:r>
      <w:r w:rsidRPr="00B43A8F">
        <w:rPr>
          <w:bCs/>
          <w:iCs/>
          <w:lang w:val="sr-Cyrl-RS"/>
        </w:rPr>
        <w:t>ог</w:t>
      </w:r>
      <w:r w:rsidRPr="00B43A8F">
        <w:rPr>
          <w:bCs/>
          <w:iCs/>
        </w:rPr>
        <w:t xml:space="preserve"> понуђач</w:t>
      </w:r>
      <w:r w:rsidRPr="00B43A8F">
        <w:rPr>
          <w:bCs/>
          <w:iCs/>
          <w:lang w:val="sr-Cyrl-RS"/>
        </w:rPr>
        <w:t>а</w:t>
      </w:r>
      <w:r w:rsidRPr="00B43A8F">
        <w:rPr>
          <w:bCs/>
          <w:iCs/>
        </w:rPr>
        <w:t xml:space="preserve"> из групе понуђача</w:t>
      </w:r>
      <w:r w:rsidRPr="00B43A8F">
        <w:rPr>
          <w:bCs/>
          <w:iCs/>
          <w:lang w:val="sr-Cyrl-RS"/>
        </w:rPr>
        <w:t xml:space="preserve"> и оверена печатом.</w:t>
      </w:r>
    </w:p>
    <w:p w:rsidR="00F01DE7" w:rsidRPr="00B43A8F" w:rsidRDefault="00F01DE7" w:rsidP="00F01DE7">
      <w:pPr>
        <w:pStyle w:val="a"/>
        <w:rPr>
          <w:lang w:val="sr-Cyrl-RS"/>
        </w:rPr>
      </w:pPr>
      <w:r w:rsidRPr="00B43A8F">
        <w:rPr>
          <w:lang w:val="sr-Cyrl-RS"/>
        </w:rPr>
        <w:t>Додатне услове група понуђача испуњава заједно, осим уколико је другачије прописано поглављем I</w:t>
      </w:r>
      <w:r w:rsidRPr="00B43A8F">
        <w:rPr>
          <w:rFonts w:eastAsia="Arial Unicode MS"/>
          <w:lang w:val="sr-Cyrl-RS"/>
        </w:rPr>
        <w:t>V конкурсне документације.</w:t>
      </w:r>
    </w:p>
    <w:p w:rsidR="00F01DE7" w:rsidRPr="00B43A8F" w:rsidRDefault="00F01DE7" w:rsidP="00F01DE7">
      <w:pPr>
        <w:pStyle w:val="a"/>
        <w:rPr>
          <w:bCs/>
          <w:iCs/>
          <w:lang w:val="sr-Cyrl-RS"/>
        </w:rPr>
      </w:pPr>
      <w:r w:rsidRPr="00B43A8F">
        <w:rPr>
          <w:bCs/>
          <w:iCs/>
          <w:u w:val="single"/>
          <w:lang w:val="sr-Cyrl-RS"/>
        </w:rPr>
        <w:t>Уколико понуђач подноси понуду са подизвођачем</w:t>
      </w:r>
      <w:r w:rsidRPr="00B43A8F">
        <w:rPr>
          <w:bCs/>
          <w:iCs/>
          <w:lang w:val="sr-Cyrl-RS"/>
        </w:rPr>
        <w:t xml:space="preserve">, понуђач је дужан да за подизвођача достави доказе да испуњава услове из члана 75. став 1. тач. 1) до 4) Закона, а доказ из члана 75. став 1. тач. 5) Закона </w:t>
      </w:r>
      <w:r w:rsidRPr="00B43A8F">
        <w:rPr>
          <w:lang w:val="sr-Cyrl-RS"/>
        </w:rPr>
        <w:t>(уколико је предвиђен)</w:t>
      </w:r>
      <w:r w:rsidRPr="00B43A8F">
        <w:rPr>
          <w:bCs/>
          <w:iCs/>
          <w:lang w:val="sr-Cyrl-RS"/>
        </w:rPr>
        <w:t>, за део набавке који ће понуђач извршити преко подизвођача. П</w:t>
      </w:r>
      <w:r w:rsidRPr="00B43A8F">
        <w:rPr>
          <w:bCs/>
          <w:iCs/>
        </w:rPr>
        <w:t xml:space="preserve">онуђач је дужан да </w:t>
      </w:r>
      <w:r w:rsidRPr="00B43A8F">
        <w:rPr>
          <w:bCs/>
          <w:iCs/>
          <w:lang w:val="en-US"/>
        </w:rPr>
        <w:t xml:space="preserve">за подизвођача достави </w:t>
      </w:r>
      <w:r w:rsidRPr="00B43A8F">
        <w:rPr>
          <w:b/>
          <w:bCs/>
          <w:iCs/>
          <w:lang w:val="sr-Cyrl-RS"/>
        </w:rPr>
        <w:t>И</w:t>
      </w:r>
      <w:r w:rsidRPr="00B43A8F">
        <w:rPr>
          <w:b/>
          <w:bCs/>
          <w:iCs/>
        </w:rPr>
        <w:t>ЗЈАВУ</w:t>
      </w:r>
      <w:r w:rsidRPr="00B43A8F">
        <w:rPr>
          <w:bCs/>
          <w:iCs/>
        </w:rPr>
        <w:t xml:space="preserve"> подизвођача </w:t>
      </w:r>
      <w:r w:rsidRPr="00B43A8F">
        <w:rPr>
          <w:bCs/>
          <w:iCs/>
          <w:lang w:val="en-US"/>
        </w:rPr>
        <w:t>(</w:t>
      </w:r>
      <w:r w:rsidRPr="00B43A8F">
        <w:rPr>
          <w:bCs/>
          <w:i/>
          <w:iCs/>
          <w:lang w:val="en-US"/>
        </w:rPr>
        <w:t>Образац 6</w:t>
      </w:r>
      <w:r w:rsidRPr="00B43A8F">
        <w:rPr>
          <w:bCs/>
          <w:i/>
          <w:iCs/>
          <w:lang w:val="sr-Latn-RS"/>
        </w:rPr>
        <w:t>.</w:t>
      </w:r>
      <w:r w:rsidRPr="00B43A8F">
        <w:rPr>
          <w:bCs/>
          <w:i/>
          <w:iCs/>
          <w:lang w:val="sr-Cyrl-RS"/>
        </w:rPr>
        <w:t xml:space="preserve"> у поглављу</w:t>
      </w:r>
      <w:r w:rsidRPr="00B43A8F">
        <w:rPr>
          <w:bCs/>
          <w:i/>
          <w:iCs/>
          <w:lang w:val="ru-RU"/>
        </w:rPr>
        <w:t xml:space="preserve"> </w:t>
      </w:r>
      <w:r w:rsidRPr="00B43A8F">
        <w:rPr>
          <w:bCs/>
          <w:i/>
          <w:iCs/>
          <w:lang w:val="en-US"/>
        </w:rPr>
        <w:t xml:space="preserve">VI </w:t>
      </w:r>
      <w:r w:rsidRPr="00B43A8F">
        <w:rPr>
          <w:bCs/>
          <w:i/>
          <w:iCs/>
          <w:lang w:val="sr-Cyrl-RS"/>
        </w:rPr>
        <w:t>ове конкурсне документације</w:t>
      </w:r>
      <w:r w:rsidRPr="00B43A8F">
        <w:rPr>
          <w:bCs/>
          <w:i/>
          <w:iCs/>
          <w:lang w:val="en-US"/>
        </w:rPr>
        <w:t>)</w:t>
      </w:r>
      <w:r w:rsidRPr="00B43A8F">
        <w:rPr>
          <w:bCs/>
          <w:iCs/>
          <w:lang w:val="en-US"/>
        </w:rPr>
        <w:t>,</w:t>
      </w:r>
      <w:r w:rsidRPr="00B43A8F">
        <w:rPr>
          <w:bCs/>
          <w:iCs/>
          <w:lang w:val="sr-Cyrl-RS"/>
        </w:rPr>
        <w:t xml:space="preserve"> </w:t>
      </w:r>
      <w:r w:rsidRPr="00B43A8F">
        <w:rPr>
          <w:bCs/>
          <w:iCs/>
        </w:rPr>
        <w:t>потписану од стране овлашћеног лица подизвођача и оверену печатом.</w:t>
      </w:r>
    </w:p>
    <w:p w:rsidR="002A2032" w:rsidRPr="00B43A8F" w:rsidRDefault="002A2032" w:rsidP="00CC1C8A">
      <w:pPr>
        <w:pStyle w:val="a"/>
        <w:rPr>
          <w:bCs/>
          <w:lang w:val="sr-Cyrl-RS"/>
        </w:rPr>
      </w:pPr>
      <w:r w:rsidRPr="00B43A8F">
        <w:rPr>
          <w:rFonts w:eastAsia="TimesNewRomanPS-BoldMT"/>
          <w:bCs/>
          <w:lang w:val="sr-Cyrl-RS"/>
        </w:rPr>
        <w:t xml:space="preserve">Наведене доказе о испуњености услова понуђач може доставити у виду неоверених </w:t>
      </w:r>
      <w:r w:rsidR="008C35D9" w:rsidRPr="00B43A8F">
        <w:rPr>
          <w:rFonts w:eastAsia="TimesNewRomanPS-BoldMT"/>
          <w:bCs/>
          <w:lang w:val="sr-Cyrl-RS"/>
        </w:rPr>
        <w:t>фотокопиј</w:t>
      </w:r>
      <w:r w:rsidRPr="00B43A8F">
        <w:rPr>
          <w:rFonts w:eastAsia="TimesNewRomanPS-BoldMT"/>
          <w:bCs/>
          <w:lang w:val="sr-Cyrl-RS"/>
        </w:rPr>
        <w:t xml:space="preserve">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w:t>
      </w:r>
      <w:r w:rsidR="008C35D9" w:rsidRPr="00B43A8F">
        <w:rPr>
          <w:rFonts w:eastAsia="TimesNewRomanPS-BoldMT"/>
          <w:bCs/>
          <w:lang w:val="sr-Cyrl-RS"/>
        </w:rPr>
        <w:t>фотокопиј</w:t>
      </w:r>
      <w:r w:rsidRPr="00B43A8F">
        <w:rPr>
          <w:rFonts w:eastAsia="TimesNewRomanPS-BoldMT"/>
          <w:bCs/>
          <w:lang w:val="sr-Cyrl-RS"/>
        </w:rPr>
        <w:t>у свих или појединих доказа.</w:t>
      </w:r>
    </w:p>
    <w:p w:rsidR="002A2032" w:rsidRPr="00B43A8F" w:rsidRDefault="002A2032" w:rsidP="00CC1C8A">
      <w:pPr>
        <w:pStyle w:val="a"/>
        <w:rPr>
          <w:bCs/>
          <w:lang w:val="sr-Cyrl-RS"/>
        </w:rPr>
      </w:pPr>
      <w:r w:rsidRPr="00B43A8F">
        <w:rPr>
          <w:bCs/>
          <w:lang w:val="sr-Cyrl-RS"/>
        </w:rPr>
        <w:lastRenderedPageBreak/>
        <w:t>Ако понуђач у остављеном, примереном року</w:t>
      </w:r>
      <w:r w:rsidR="00240316" w:rsidRPr="00B43A8F">
        <w:rPr>
          <w:bCs/>
          <w:lang w:val="sr-Cyrl-RS"/>
        </w:rPr>
        <w:t>,</w:t>
      </w:r>
      <w:r w:rsidRPr="00B43A8F">
        <w:rPr>
          <w:bCs/>
          <w:lang w:val="sr-Cyrl-RS"/>
        </w:rPr>
        <w:t xml:space="preserve"> који не може бити краћи од пет дана, не достави на увид оригинал или оверену </w:t>
      </w:r>
      <w:r w:rsidR="008C35D9" w:rsidRPr="00B43A8F">
        <w:rPr>
          <w:bCs/>
          <w:lang w:val="sr-Cyrl-RS"/>
        </w:rPr>
        <w:t>фотокопиј</w:t>
      </w:r>
      <w:r w:rsidRPr="00B43A8F">
        <w:rPr>
          <w:bCs/>
          <w:lang w:val="sr-Cyrl-RS"/>
        </w:rPr>
        <w:t>у тражених доказа, наручилац ће његову понуду одбити као неприхватљиву.</w:t>
      </w:r>
    </w:p>
    <w:p w:rsidR="00C45F1B" w:rsidRPr="00B43A8F" w:rsidRDefault="00C45F1B" w:rsidP="00C45F1B">
      <w:pPr>
        <w:pStyle w:val="a"/>
        <w:rPr>
          <w:bCs/>
          <w:lang w:val="sr-Cyrl-RS"/>
        </w:rPr>
      </w:pPr>
      <w:r w:rsidRPr="00B43A8F">
        <w:rPr>
          <w:bCs/>
          <w:iCs/>
          <w:lang w:val="sr-Cyrl-RS"/>
        </w:rPr>
        <w:t>С обзиром да је Наручилац предвидео да понуђачи као доказ испуњености појединих услова, достављају изјаву из члана 77. став 4. овог закона, Наручилац ће пре доношења одлуке о додели уговора од понуђача чија је понуда оцењена као најповољнија затражити да достави фотокопију захтеваних доказа о испуњености услова, а може и да затражи на увид оригинал или оверену фотокопију свих или појединих доказа. Докази који се могу захтевати су пописне листе, копије саобраћајних дозвола за возила, полисе осигурања возила, уговори о закупу опреме, М обрасци, докази о исплати зарада или других примања и сл.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w:t>
      </w:r>
    </w:p>
    <w:p w:rsidR="002A2032" w:rsidRPr="00B43A8F" w:rsidRDefault="002A2032" w:rsidP="00CC1C8A">
      <w:pPr>
        <w:pStyle w:val="a"/>
        <w:rPr>
          <w:lang w:val="sr-Cyrl-RS"/>
        </w:rPr>
      </w:pPr>
      <w:r w:rsidRPr="00B43A8F">
        <w:rPr>
          <w:lang w:val="sr-Cyrl-RS"/>
        </w:rPr>
        <w:t>Понуђачи који су регистровани у регистру који води Агенција за привредне регистре не морају да доставе доказ из чл.</w:t>
      </w:r>
      <w:r w:rsidR="005069DD" w:rsidRPr="00B43A8F">
        <w:rPr>
          <w:lang w:val="sr-Cyrl-RS"/>
        </w:rPr>
        <w:t xml:space="preserve"> </w:t>
      </w:r>
      <w:r w:rsidRPr="00B43A8F">
        <w:rPr>
          <w:lang w:val="sr-Cyrl-RS"/>
        </w:rPr>
        <w:t>75. ст. 1. тач. 1) Извод из регистра Агенције за привредне регистре, који је јавно доступан на интернет страници Агенције за привредне регистре.</w:t>
      </w:r>
    </w:p>
    <w:p w:rsidR="002A2032" w:rsidRPr="00B43A8F" w:rsidRDefault="002A2032" w:rsidP="005F44A3">
      <w:pPr>
        <w:pStyle w:val="a"/>
        <w:rPr>
          <w:lang w:val="sr-Cyrl-RS"/>
        </w:rPr>
      </w:pPr>
      <w:r w:rsidRPr="00B43A8F">
        <w:rPr>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A2032" w:rsidRPr="00B43A8F" w:rsidRDefault="002A2032" w:rsidP="00CC1C8A">
      <w:pPr>
        <w:pStyle w:val="a"/>
        <w:rPr>
          <w:rFonts w:eastAsia="Arial Unicode MS"/>
          <w:lang w:val="sr-Cyrl-RS"/>
        </w:rPr>
      </w:pPr>
      <w:r w:rsidRPr="00B43A8F">
        <w:rPr>
          <w:rFonts w:eastAsia="Arial Unicode MS"/>
          <w:lang w:val="sr-Cyrl-RS"/>
        </w:rPr>
        <w:t xml:space="preserve">Уколико је доказ о испуњености услова електронски документ, понуђач доставља </w:t>
      </w:r>
      <w:r w:rsidR="008C35D9" w:rsidRPr="00B43A8F">
        <w:rPr>
          <w:rFonts w:eastAsia="Arial Unicode MS"/>
          <w:lang w:val="sr-Cyrl-RS"/>
        </w:rPr>
        <w:t>фотокопиј</w:t>
      </w:r>
      <w:r w:rsidRPr="00B43A8F">
        <w:rPr>
          <w:rFonts w:eastAsia="Arial Unicode MS"/>
          <w:lang w:val="sr-Cyrl-RS"/>
        </w:rPr>
        <w:t>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A2032" w:rsidRPr="00B43A8F" w:rsidRDefault="002A2032" w:rsidP="00CC1C8A">
      <w:pPr>
        <w:pStyle w:val="a"/>
        <w:rPr>
          <w:rFonts w:eastAsia="Arial Unicode MS"/>
          <w:lang w:val="sr-Cyrl-RS"/>
        </w:rPr>
      </w:pPr>
      <w:r w:rsidRPr="00B43A8F">
        <w:rPr>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A2032" w:rsidRPr="00B43A8F" w:rsidRDefault="002A2032" w:rsidP="00CC1C8A">
      <w:pPr>
        <w:pStyle w:val="a"/>
        <w:rPr>
          <w:b/>
          <w:color w:val="002060"/>
          <w:lang w:val="sr-Cyrl-RS"/>
        </w:rPr>
      </w:pPr>
      <w:r w:rsidRPr="00B43A8F">
        <w:rPr>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A2032" w:rsidRPr="00B43A8F" w:rsidRDefault="002A2032" w:rsidP="00CC1C8A">
      <w:pPr>
        <w:pStyle w:val="a"/>
        <w:rPr>
          <w:lang w:val="sr-Cyrl-RS"/>
        </w:rPr>
      </w:pPr>
      <w:r w:rsidRPr="00B43A8F">
        <w:rPr>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52276" w:rsidRPr="00B43A8F" w:rsidRDefault="00852276" w:rsidP="00852276">
      <w:pPr>
        <w:pStyle w:val="a"/>
        <w:rPr>
          <w:lang w:val="sr-Cyrl-RS"/>
        </w:rPr>
      </w:pPr>
      <w:r w:rsidRPr="00B43A8F">
        <w:rPr>
          <w:lang w:val="sr-Cyrl-RS"/>
        </w:rPr>
        <w:t xml:space="preserve">У случају сумње или системом случајног узорка, Комисија за јавну набавку може тражити додатне доказе о испуњености </w:t>
      </w:r>
      <w:r w:rsidR="00AA06C4" w:rsidRPr="00B43A8F">
        <w:rPr>
          <w:lang w:val="sr-Cyrl-RS"/>
        </w:rPr>
        <w:t xml:space="preserve">свих или појединих </w:t>
      </w:r>
      <w:r w:rsidRPr="00B43A8F">
        <w:rPr>
          <w:lang w:val="sr-Cyrl-RS"/>
        </w:rPr>
        <w:t>услова или у том циљу извршити увид код понуђача и одбити понуду понуђача који у остављеном року не достави тражене доказе, не омогући увид или достављени докази (и/или увид) не докажу да понуђач испуњава услове.</w:t>
      </w:r>
    </w:p>
    <w:p w:rsidR="002A2032" w:rsidRPr="00B43A8F" w:rsidRDefault="00852276" w:rsidP="00852276">
      <w:pPr>
        <w:pStyle w:val="a"/>
        <w:rPr>
          <w:lang w:val="sr-Cyrl-RS"/>
        </w:rPr>
      </w:pPr>
      <w:r w:rsidRPr="00B43A8F">
        <w:rPr>
          <w:lang w:val="sr-Cyrl-RS"/>
        </w:rPr>
        <w:t>Лице уписано у регистар понуђача није дужно да приликом подношења понуде, односно пријаве доказује испуњеност обавезних услова. Обавезни услови су услови прописани чланом 75. став 1. тач. 1) до 4) Закона о јавним набавкама.</w:t>
      </w:r>
    </w:p>
    <w:p w:rsidR="00240316" w:rsidRPr="00B43A8F" w:rsidRDefault="00240316" w:rsidP="00852276">
      <w:pPr>
        <w:pStyle w:val="a"/>
        <w:rPr>
          <w:sz w:val="2"/>
          <w:szCs w:val="2"/>
          <w:lang w:val="sr-Cyrl-RS"/>
        </w:rPr>
      </w:pPr>
      <w:r w:rsidRPr="00B43A8F">
        <w:rPr>
          <w:lang w:val="sr-Cyrl-RS"/>
        </w:rPr>
        <w:br w:type="page"/>
      </w:r>
    </w:p>
    <w:p w:rsidR="00240316" w:rsidRPr="00B43A8F" w:rsidRDefault="00240316" w:rsidP="00240316">
      <w:pPr>
        <w:pStyle w:val="a1"/>
        <w:rPr>
          <w:rFonts w:eastAsia="Arial Unicode MS"/>
          <w:lang w:val="sr-Cyrl-RS"/>
        </w:rPr>
      </w:pPr>
      <w:bookmarkStart w:id="11" w:name="_Toc437706019"/>
      <w:bookmarkStart w:id="12" w:name="_Toc437706882"/>
      <w:bookmarkStart w:id="13" w:name="_Toc454892058"/>
      <w:bookmarkStart w:id="14" w:name="_Toc507421824"/>
      <w:r w:rsidRPr="00B43A8F">
        <w:rPr>
          <w:rFonts w:eastAsia="Arial Unicode MS"/>
          <w:lang w:val="sr-Cyrl-RS"/>
        </w:rPr>
        <w:lastRenderedPageBreak/>
        <w:t xml:space="preserve">V </w:t>
      </w:r>
      <w:r w:rsidRPr="00B43A8F">
        <w:rPr>
          <w:lang w:val="sr-Cyrl-RS"/>
        </w:rPr>
        <w:t>КРИТЕРИЈУМИ ЗА ДОДЕЛУ УГОВОРА</w:t>
      </w:r>
      <w:bookmarkEnd w:id="11"/>
      <w:bookmarkEnd w:id="12"/>
      <w:bookmarkEnd w:id="13"/>
      <w:bookmarkEnd w:id="14"/>
    </w:p>
    <w:p w:rsidR="00240316" w:rsidRPr="00B43A8F" w:rsidRDefault="00240316" w:rsidP="006D6D53">
      <w:pPr>
        <w:numPr>
          <w:ilvl w:val="0"/>
          <w:numId w:val="9"/>
        </w:numPr>
        <w:jc w:val="both"/>
        <w:rPr>
          <w:noProof/>
          <w:lang w:val="sr-Cyrl-RS"/>
        </w:rPr>
      </w:pPr>
      <w:r w:rsidRPr="00B43A8F">
        <w:rPr>
          <w:rFonts w:eastAsia="TimesNewRomanPSMT"/>
          <w:noProof/>
          <w:color w:val="000000"/>
          <w:kern w:val="1"/>
          <w:lang w:val="sr-Cyrl-RS" w:eastAsia="ar-SA"/>
        </w:rPr>
        <w:t xml:space="preserve">Избор најповољније понуде ће се извршити применом </w:t>
      </w:r>
      <w:r w:rsidRPr="00B43A8F">
        <w:rPr>
          <w:rFonts w:eastAsia="TimesNewRomanPSMT"/>
          <w:b/>
          <w:noProof/>
          <w:color w:val="000000"/>
          <w:kern w:val="1"/>
          <w:lang w:val="sr-Cyrl-RS" w:eastAsia="ar-SA"/>
        </w:rPr>
        <w:t>критеријума „најниже понуђене цене“ тако што ће се упоређивати</w:t>
      </w:r>
      <w:r w:rsidR="008807F0" w:rsidRPr="00B43A8F">
        <w:rPr>
          <w:rFonts w:eastAsia="TimesNewRomanPSMT"/>
          <w:b/>
          <w:noProof/>
          <w:color w:val="000000"/>
          <w:kern w:val="1"/>
          <w:lang w:val="sr-Cyrl-RS" w:eastAsia="ar-SA"/>
        </w:rPr>
        <w:t xml:space="preserve"> </w:t>
      </w:r>
      <w:r w:rsidR="009A7CDB" w:rsidRPr="00B43A8F">
        <w:rPr>
          <w:rFonts w:eastAsia="TimesNewRomanPSMT"/>
          <w:b/>
          <w:noProof/>
          <w:color w:val="000000"/>
          <w:kern w:val="1"/>
          <w:lang w:val="sr-Cyrl-RS" w:eastAsia="ar-SA"/>
        </w:rPr>
        <w:t xml:space="preserve">укупне </w:t>
      </w:r>
      <w:r w:rsidR="008807F0" w:rsidRPr="00B43A8F">
        <w:rPr>
          <w:rFonts w:eastAsia="TimesNewRomanPSMT"/>
          <w:noProof/>
          <w:color w:val="000000"/>
          <w:kern w:val="1"/>
          <w:lang w:val="sr-Cyrl-RS" w:eastAsia="ar-SA"/>
        </w:rPr>
        <w:t>понуђене цене без ПДВ-а.</w:t>
      </w:r>
    </w:p>
    <w:p w:rsidR="00240316" w:rsidRPr="00B43A8F" w:rsidRDefault="00240316" w:rsidP="00240316">
      <w:pPr>
        <w:jc w:val="both"/>
        <w:rPr>
          <w:noProof/>
          <w:lang w:val="sr-Cyrl-RS"/>
        </w:rPr>
      </w:pPr>
    </w:p>
    <w:p w:rsidR="00240316" w:rsidRPr="00B43A8F" w:rsidRDefault="00240316" w:rsidP="00240316">
      <w:pPr>
        <w:jc w:val="both"/>
        <w:rPr>
          <w:noProof/>
          <w:lang w:val="sr-Cyrl-RS"/>
        </w:rPr>
      </w:pPr>
    </w:p>
    <w:p w:rsidR="00240316" w:rsidRPr="00B43A8F" w:rsidRDefault="00240316" w:rsidP="006D6D53">
      <w:pPr>
        <w:numPr>
          <w:ilvl w:val="0"/>
          <w:numId w:val="9"/>
        </w:numPr>
        <w:suppressAutoHyphens/>
        <w:spacing w:after="120" w:line="100" w:lineRule="atLeast"/>
        <w:jc w:val="both"/>
        <w:rPr>
          <w:rFonts w:eastAsia="Arial Unicode MS"/>
          <w:bCs/>
          <w:noProof/>
          <w:kern w:val="2"/>
          <w:lang w:val="sr-Cyrl-RS" w:eastAsia="ar-SA"/>
        </w:rPr>
      </w:pPr>
      <w:r w:rsidRPr="00B43A8F">
        <w:rPr>
          <w:rFonts w:eastAsia="TimesNewRomanPSMT"/>
          <w:noProof/>
          <w:color w:val="000000"/>
          <w:kern w:val="1"/>
          <w:lang w:val="sr-Cyrl-RS" w:eastAsia="ar-SA"/>
        </w:rPr>
        <w:t>Уколико Наручилац добије две или више понуда са једнаким, најнижим ценама, Наручилац ће, између најповољнијих понуда изабрати понуду понуђ</w:t>
      </w:r>
      <w:r w:rsidR="00E247CE" w:rsidRPr="00B43A8F">
        <w:rPr>
          <w:rFonts w:eastAsia="TimesNewRomanPSMT"/>
          <w:noProof/>
          <w:color w:val="000000"/>
          <w:kern w:val="1"/>
          <w:lang w:val="sr-Cyrl-RS" w:eastAsia="ar-SA"/>
        </w:rPr>
        <w:t>ача</w:t>
      </w:r>
      <w:r w:rsidR="00A9007A" w:rsidRPr="00B43A8F">
        <w:rPr>
          <w:rFonts w:eastAsia="TimesNewRomanPSMT"/>
          <w:noProof/>
          <w:color w:val="000000"/>
          <w:kern w:val="1"/>
          <w:lang w:val="sr-Cyrl-RS" w:eastAsia="ar-SA"/>
        </w:rPr>
        <w:t xml:space="preserve"> који и</w:t>
      </w:r>
      <w:r w:rsidRPr="00B43A8F">
        <w:rPr>
          <w:rFonts w:eastAsia="TimesNewRomanPSMT"/>
          <w:noProof/>
          <w:color w:val="000000"/>
          <w:kern w:val="1"/>
          <w:lang w:val="sr-Cyrl-RS" w:eastAsia="ar-SA"/>
        </w:rPr>
        <w:t>ма већи кадровски капацитет, односно више запослених.</w:t>
      </w:r>
    </w:p>
    <w:p w:rsidR="00240316" w:rsidRPr="00B43A8F" w:rsidRDefault="00240316" w:rsidP="00852276">
      <w:pPr>
        <w:pStyle w:val="a"/>
        <w:rPr>
          <w:lang w:val="sr-Cyrl-RS"/>
        </w:rPr>
      </w:pPr>
    </w:p>
    <w:p w:rsidR="00240316" w:rsidRPr="00B43A8F" w:rsidRDefault="00240316" w:rsidP="00852276">
      <w:pPr>
        <w:pStyle w:val="a"/>
        <w:rPr>
          <w:bCs/>
          <w:lang w:val="sr-Cyrl-RS"/>
        </w:rPr>
      </w:pPr>
    </w:p>
    <w:p w:rsidR="00A9007A" w:rsidRPr="00B43A8F" w:rsidRDefault="00A9007A">
      <w:pPr>
        <w:rPr>
          <w:rFonts w:eastAsia="Arial Unicode MS"/>
          <w:color w:val="000000"/>
          <w:kern w:val="1"/>
          <w:lang w:val="sr-Cyrl-RS" w:eastAsia="ar-SA"/>
        </w:rPr>
      </w:pPr>
      <w:r w:rsidRPr="00B43A8F">
        <w:rPr>
          <w:rFonts w:eastAsia="Arial Unicode MS"/>
          <w:color w:val="000000"/>
          <w:kern w:val="1"/>
          <w:lang w:val="sr-Cyrl-RS" w:eastAsia="ar-SA"/>
        </w:rPr>
        <w:br w:type="page"/>
      </w:r>
    </w:p>
    <w:p w:rsidR="00A66F82" w:rsidRPr="00B43A8F" w:rsidRDefault="00A66F82" w:rsidP="002A2032">
      <w:pPr>
        <w:suppressAutoHyphens/>
        <w:spacing w:line="100" w:lineRule="atLeast"/>
        <w:jc w:val="both"/>
        <w:rPr>
          <w:rFonts w:eastAsia="Arial Unicode MS"/>
          <w:color w:val="000000"/>
          <w:kern w:val="1"/>
          <w:lang w:val="sr-Cyrl-RS" w:eastAsia="ar-SA"/>
        </w:rPr>
      </w:pPr>
    </w:p>
    <w:p w:rsidR="002A2032" w:rsidRPr="00B43A8F" w:rsidRDefault="002A2032" w:rsidP="00A66F82">
      <w:pPr>
        <w:pStyle w:val="a1"/>
        <w:rPr>
          <w:rFonts w:eastAsia="Arial Unicode MS"/>
          <w:lang w:val="sr-Cyrl-RS" w:eastAsia="ar-SA"/>
        </w:rPr>
      </w:pPr>
      <w:bookmarkStart w:id="15" w:name="_Toc454892059"/>
      <w:bookmarkStart w:id="16" w:name="_Toc507421825"/>
      <w:r w:rsidRPr="00B43A8F">
        <w:rPr>
          <w:rFonts w:eastAsia="Arial Unicode MS"/>
          <w:lang w:val="sr-Cyrl-RS" w:eastAsia="ar-SA"/>
        </w:rPr>
        <w:t>VI</w:t>
      </w:r>
      <w:r w:rsidR="005069DD" w:rsidRPr="00B43A8F">
        <w:rPr>
          <w:rFonts w:eastAsia="Arial Unicode MS"/>
          <w:lang w:val="sr-Cyrl-RS" w:eastAsia="ar-SA"/>
        </w:rPr>
        <w:t xml:space="preserve"> </w:t>
      </w:r>
      <w:r w:rsidR="00240316" w:rsidRPr="00B43A8F">
        <w:rPr>
          <w:rFonts w:eastAsia="Arial Unicode MS"/>
          <w:lang w:val="sr-Cyrl-RS" w:eastAsia="ar-SA"/>
        </w:rPr>
        <w:t>ОБРАСЦИ КОЈИ ЧИНЕ САСТАВНИ ДЕО ПОНУДЕ</w:t>
      </w:r>
      <w:bookmarkEnd w:id="15"/>
      <w:bookmarkEnd w:id="16"/>
    </w:p>
    <w:p w:rsidR="002A2032" w:rsidRPr="00B43A8F" w:rsidRDefault="002A2032" w:rsidP="002A2032">
      <w:pPr>
        <w:suppressAutoHyphens/>
        <w:spacing w:line="100" w:lineRule="atLeast"/>
        <w:rPr>
          <w:rFonts w:eastAsia="Arial Unicode MS"/>
          <w:b/>
          <w:bCs/>
          <w:i/>
          <w:iCs/>
          <w:color w:val="000000"/>
          <w:kern w:val="1"/>
          <w:sz w:val="28"/>
          <w:szCs w:val="28"/>
          <w:u w:val="single"/>
          <w:lang w:val="sr-Cyrl-RS" w:eastAsia="ar-SA"/>
        </w:rPr>
      </w:pPr>
    </w:p>
    <w:p w:rsidR="00357672" w:rsidRPr="00B43A8F" w:rsidRDefault="00357672" w:rsidP="00357672">
      <w:pPr>
        <w:pStyle w:val="--"/>
        <w:rPr>
          <w:noProof/>
          <w:lang w:val="sr-Cyrl-RS"/>
        </w:rPr>
      </w:pPr>
      <w:bookmarkStart w:id="17" w:name="_Toc437706884"/>
      <w:bookmarkStart w:id="18" w:name="_Toc507421826"/>
      <w:r w:rsidRPr="00B43A8F">
        <w:rPr>
          <w:noProof/>
          <w:lang w:val="sr-Cyrl-RS"/>
        </w:rPr>
        <w:t>ОБРАЗАЦ ПОНУДЕ</w:t>
      </w:r>
      <w:bookmarkEnd w:id="17"/>
      <w:bookmarkEnd w:id="18"/>
    </w:p>
    <w:p w:rsidR="00357672" w:rsidRPr="00B43A8F" w:rsidRDefault="00357672" w:rsidP="00357672">
      <w:pPr>
        <w:pStyle w:val="a3"/>
        <w:rPr>
          <w:lang w:val="sr-Cyrl-RS"/>
        </w:rPr>
      </w:pPr>
    </w:p>
    <w:p w:rsidR="00357672" w:rsidRPr="00B43A8F" w:rsidRDefault="00357672" w:rsidP="001E6B6A">
      <w:pPr>
        <w:pStyle w:val="a"/>
        <w:rPr>
          <w:lang w:val="sr-Cyrl-RS"/>
        </w:rPr>
      </w:pPr>
    </w:p>
    <w:p w:rsidR="00A66F82" w:rsidRPr="00B43A8F" w:rsidRDefault="00A66F82" w:rsidP="001E6B6A">
      <w:pPr>
        <w:pStyle w:val="a"/>
        <w:rPr>
          <w:i/>
          <w:lang w:val="sr-Cyrl-RS"/>
        </w:rPr>
      </w:pPr>
      <w:r w:rsidRPr="00B43A8F">
        <w:rPr>
          <w:lang w:val="sr-Cyrl-RS"/>
        </w:rPr>
        <w:t xml:space="preserve">Понуда бр ________________ од __________________ за јавну набавку </w:t>
      </w:r>
      <w:r w:rsidR="00D11C5F" w:rsidRPr="00B43A8F">
        <w:rPr>
          <w:b/>
          <w:lang w:val="sr-Cyrl-RS"/>
        </w:rPr>
        <w:t>услуга израде пројектно - техничке документације</w:t>
      </w:r>
      <w:r w:rsidR="00D677B0" w:rsidRPr="00B43A8F">
        <w:rPr>
          <w:b/>
          <w:lang w:val="sr-Cyrl-RS"/>
        </w:rPr>
        <w:t xml:space="preserve">, шифра: </w:t>
      </w:r>
      <w:r w:rsidR="00D11C5F" w:rsidRPr="00B43A8F">
        <w:rPr>
          <w:b/>
          <w:lang w:val="sr-Cyrl-RS"/>
        </w:rPr>
        <w:t>ОП-2/2018</w:t>
      </w:r>
      <w:r w:rsidR="00240316" w:rsidRPr="00B43A8F">
        <w:rPr>
          <w:b/>
          <w:lang w:val="sr-Cyrl-RS"/>
        </w:rPr>
        <w:t>.</w:t>
      </w:r>
    </w:p>
    <w:p w:rsidR="00A66F82" w:rsidRPr="00B43A8F" w:rsidRDefault="00A66F82" w:rsidP="00A66F82">
      <w:pPr>
        <w:suppressAutoHyphens/>
        <w:spacing w:line="100" w:lineRule="atLeast"/>
        <w:rPr>
          <w:rFonts w:eastAsia="Arial Unicode MS"/>
          <w:i/>
          <w:iCs/>
          <w:color w:val="000000"/>
          <w:kern w:val="1"/>
          <w:lang w:val="sr-Cyrl-RS" w:eastAsia="ar-SA"/>
        </w:rPr>
      </w:pPr>
    </w:p>
    <w:p w:rsidR="00A66F82" w:rsidRPr="00B43A8F" w:rsidRDefault="00FB7D29" w:rsidP="00216759">
      <w:pPr>
        <w:pStyle w:val="a0"/>
        <w:numPr>
          <w:ilvl w:val="0"/>
          <w:numId w:val="6"/>
        </w:numPr>
        <w:rPr>
          <w:rFonts w:eastAsia="Arial Unicode MS"/>
          <w:lang w:val="sr-Cyrl-RS"/>
        </w:rPr>
      </w:pPr>
      <w:bookmarkStart w:id="19" w:name="_Toc454892060"/>
      <w:bookmarkStart w:id="20" w:name="_Toc507421827"/>
      <w:r w:rsidRPr="00B43A8F">
        <w:rPr>
          <w:rFonts w:eastAsia="Arial Unicode MS"/>
          <w:lang w:val="sr-Cyrl-RS"/>
        </w:rPr>
        <w:t>Општи подаци о понуђачу</w:t>
      </w:r>
      <w:bookmarkEnd w:id="19"/>
      <w:bookmarkEnd w:id="20"/>
    </w:p>
    <w:tbl>
      <w:tblPr>
        <w:tblW w:w="0" w:type="auto"/>
        <w:tblInd w:w="-15" w:type="dxa"/>
        <w:shd w:val="clear" w:color="auto" w:fill="F2DBDB" w:themeFill="accent2" w:themeFillTint="33"/>
        <w:tblLayout w:type="fixed"/>
        <w:tblLook w:val="04A0" w:firstRow="1" w:lastRow="0" w:firstColumn="1" w:lastColumn="0" w:noHBand="0" w:noVBand="1"/>
      </w:tblPr>
      <w:tblGrid>
        <w:gridCol w:w="4621"/>
        <w:gridCol w:w="4650"/>
      </w:tblGrid>
      <w:tr w:rsidR="00A66F82" w:rsidRPr="00B43A8F" w:rsidTr="00F63023">
        <w:tc>
          <w:tcPr>
            <w:tcW w:w="4621"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jc w:val="both"/>
              <w:rPr>
                <w:rFonts w:eastAsia="Arial Unicode MS"/>
                <w:b/>
                <w:bCs/>
                <w:i/>
                <w:iCs/>
                <w:color w:val="000000"/>
                <w:kern w:val="2"/>
                <w:lang w:val="sr-Cyrl-RS" w:eastAsia="ar-SA"/>
              </w:rPr>
            </w:pPr>
            <w:r w:rsidRPr="00B43A8F">
              <w:rPr>
                <w:rFonts w:eastAsia="Arial Unicode MS"/>
                <w:i/>
                <w:iCs/>
                <w:color w:val="000000"/>
                <w:kern w:val="2"/>
                <w:lang w:val="sr-Cyrl-RS" w:eastAsia="ar-SA"/>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66F82" w:rsidRPr="00B43A8F" w:rsidRDefault="00A66F82" w:rsidP="007A02F4">
            <w:pPr>
              <w:suppressAutoHyphens/>
              <w:spacing w:before="60" w:after="60"/>
              <w:rPr>
                <w:rFonts w:eastAsia="Arial Unicode MS"/>
                <w:b/>
                <w:bCs/>
                <w:i/>
                <w:iCs/>
                <w:color w:val="000000"/>
                <w:kern w:val="2"/>
                <w:lang w:val="sr-Cyrl-RS" w:eastAsia="ar-SA"/>
              </w:rPr>
            </w:pPr>
          </w:p>
        </w:tc>
      </w:tr>
      <w:tr w:rsidR="00A66F82" w:rsidRPr="00B43A8F" w:rsidTr="00F63023">
        <w:tc>
          <w:tcPr>
            <w:tcW w:w="4621"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jc w:val="both"/>
              <w:rPr>
                <w:rFonts w:eastAsia="Arial Unicode MS"/>
                <w:b/>
                <w:bCs/>
                <w:i/>
                <w:iCs/>
                <w:color w:val="000000"/>
                <w:kern w:val="2"/>
                <w:lang w:val="sr-Cyrl-RS" w:eastAsia="ar-SA"/>
              </w:rPr>
            </w:pPr>
            <w:r w:rsidRPr="00B43A8F">
              <w:rPr>
                <w:rFonts w:eastAsia="Arial Unicode MS"/>
                <w:i/>
                <w:iCs/>
                <w:color w:val="000000"/>
                <w:kern w:val="2"/>
                <w:lang w:val="sr-Cyrl-RS" w:eastAsia="ar-SA"/>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66F82" w:rsidRPr="00B43A8F" w:rsidRDefault="00A66F82" w:rsidP="007A02F4">
            <w:pPr>
              <w:suppressAutoHyphens/>
              <w:spacing w:before="60" w:after="60"/>
              <w:rPr>
                <w:rFonts w:eastAsia="Arial Unicode MS"/>
                <w:b/>
                <w:bCs/>
                <w:i/>
                <w:iCs/>
                <w:color w:val="000000"/>
                <w:kern w:val="2"/>
                <w:lang w:val="sr-Cyrl-RS" w:eastAsia="ar-SA"/>
              </w:rPr>
            </w:pPr>
          </w:p>
        </w:tc>
      </w:tr>
      <w:tr w:rsidR="00A66F82" w:rsidRPr="00B43A8F" w:rsidTr="00F63023">
        <w:tc>
          <w:tcPr>
            <w:tcW w:w="4621"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jc w:val="both"/>
              <w:rPr>
                <w:rFonts w:eastAsia="Arial Unicode MS"/>
                <w:b/>
                <w:bCs/>
                <w:i/>
                <w:iCs/>
                <w:color w:val="000000"/>
                <w:kern w:val="2"/>
                <w:lang w:val="sr-Cyrl-RS" w:eastAsia="ar-SA"/>
              </w:rPr>
            </w:pPr>
            <w:r w:rsidRPr="00B43A8F">
              <w:rPr>
                <w:rFonts w:eastAsia="Arial Unicode MS"/>
                <w:i/>
                <w:iCs/>
                <w:color w:val="000000"/>
                <w:kern w:val="2"/>
                <w:lang w:val="sr-Cyrl-RS" w:eastAsia="ar-SA"/>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66F82" w:rsidRPr="00B43A8F" w:rsidRDefault="00A66F82" w:rsidP="007A02F4">
            <w:pPr>
              <w:suppressAutoHyphens/>
              <w:spacing w:before="60" w:after="60"/>
              <w:rPr>
                <w:rFonts w:eastAsia="Arial Unicode MS"/>
                <w:b/>
                <w:bCs/>
                <w:i/>
                <w:iCs/>
                <w:color w:val="000000"/>
                <w:kern w:val="2"/>
                <w:lang w:val="sr-Cyrl-RS" w:eastAsia="ar-SA"/>
              </w:rPr>
            </w:pPr>
          </w:p>
        </w:tc>
      </w:tr>
      <w:tr w:rsidR="00A66F82" w:rsidRPr="00B43A8F" w:rsidTr="00F63023">
        <w:tc>
          <w:tcPr>
            <w:tcW w:w="4621"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jc w:val="both"/>
              <w:rPr>
                <w:rFonts w:eastAsia="Arial Unicode MS"/>
                <w:b/>
                <w:bCs/>
                <w:i/>
                <w:iCs/>
                <w:color w:val="000000"/>
                <w:kern w:val="2"/>
                <w:lang w:val="sr-Cyrl-RS" w:eastAsia="ar-SA"/>
              </w:rPr>
            </w:pPr>
            <w:r w:rsidRPr="00B43A8F">
              <w:rPr>
                <w:rFonts w:eastAsia="Arial Unicode MS"/>
                <w:i/>
                <w:iCs/>
                <w:color w:val="000000"/>
                <w:kern w:val="2"/>
                <w:lang w:val="sr-Cyrl-RS" w:eastAsia="ar-SA"/>
              </w:rPr>
              <w:t xml:space="preserve">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66F82" w:rsidRPr="00B43A8F" w:rsidRDefault="00A66F82" w:rsidP="007A02F4">
            <w:pPr>
              <w:suppressAutoHyphens/>
              <w:snapToGrid w:val="0"/>
              <w:spacing w:before="60" w:after="60"/>
              <w:rPr>
                <w:rFonts w:eastAsia="Arial Unicode MS"/>
                <w:b/>
                <w:bCs/>
                <w:i/>
                <w:iCs/>
                <w:color w:val="000000"/>
                <w:kern w:val="2"/>
                <w:lang w:val="sr-Cyrl-RS" w:eastAsia="ar-SA"/>
              </w:rPr>
            </w:pPr>
          </w:p>
        </w:tc>
      </w:tr>
      <w:tr w:rsidR="00A66F82" w:rsidRPr="00B43A8F" w:rsidTr="00F63023">
        <w:tc>
          <w:tcPr>
            <w:tcW w:w="4621"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jc w:val="both"/>
              <w:rPr>
                <w:rFonts w:eastAsia="Arial Unicode MS"/>
                <w:b/>
                <w:bCs/>
                <w:i/>
                <w:iCs/>
                <w:color w:val="000000"/>
                <w:kern w:val="2"/>
                <w:lang w:val="sr-Cyrl-RS" w:eastAsia="ar-SA"/>
              </w:rPr>
            </w:pPr>
            <w:r w:rsidRPr="00B43A8F">
              <w:rPr>
                <w:rFonts w:eastAsia="Arial Unicode MS"/>
                <w:i/>
                <w:iCs/>
                <w:color w:val="000000"/>
                <w:kern w:val="2"/>
                <w:lang w:val="sr-Cyrl-RS" w:eastAsia="ar-SA"/>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66F82" w:rsidRPr="00B43A8F" w:rsidRDefault="00A66F82" w:rsidP="007A02F4">
            <w:pPr>
              <w:suppressAutoHyphens/>
              <w:spacing w:before="60" w:after="60"/>
              <w:rPr>
                <w:rFonts w:eastAsia="Arial Unicode MS"/>
                <w:b/>
                <w:bCs/>
                <w:i/>
                <w:iCs/>
                <w:color w:val="000000"/>
                <w:kern w:val="2"/>
                <w:lang w:val="sr-Cyrl-RS" w:eastAsia="ar-SA"/>
              </w:rPr>
            </w:pPr>
          </w:p>
        </w:tc>
      </w:tr>
      <w:tr w:rsidR="00A66F82" w:rsidRPr="00B43A8F" w:rsidTr="00F63023">
        <w:tc>
          <w:tcPr>
            <w:tcW w:w="4621"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jc w:val="both"/>
              <w:rPr>
                <w:rFonts w:eastAsia="Arial Unicode MS"/>
                <w:b/>
                <w:bCs/>
                <w:i/>
                <w:iCs/>
                <w:color w:val="000000"/>
                <w:kern w:val="2"/>
                <w:lang w:val="sr-Cyrl-RS" w:eastAsia="ar-SA"/>
              </w:rPr>
            </w:pPr>
            <w:r w:rsidRPr="00B43A8F">
              <w:rPr>
                <w:rFonts w:eastAsia="Arial Unicode MS"/>
                <w:i/>
                <w:iCs/>
                <w:color w:val="000000"/>
                <w:kern w:val="2"/>
                <w:lang w:val="sr-Cyrl-RS" w:eastAsia="ar-SA"/>
              </w:rPr>
              <w:t>Електронска адреса понуђача (e-mail):</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66F82" w:rsidRPr="00B43A8F" w:rsidRDefault="00A66F82" w:rsidP="007A02F4">
            <w:pPr>
              <w:suppressAutoHyphens/>
              <w:snapToGrid w:val="0"/>
              <w:spacing w:before="60" w:after="60"/>
              <w:rPr>
                <w:rFonts w:eastAsia="Arial Unicode MS"/>
                <w:b/>
                <w:bCs/>
                <w:i/>
                <w:iCs/>
                <w:color w:val="000000"/>
                <w:kern w:val="2"/>
                <w:lang w:val="sr-Cyrl-RS" w:eastAsia="ar-SA"/>
              </w:rPr>
            </w:pPr>
          </w:p>
        </w:tc>
      </w:tr>
      <w:tr w:rsidR="00A66F82" w:rsidRPr="00B43A8F" w:rsidTr="00F63023">
        <w:tc>
          <w:tcPr>
            <w:tcW w:w="4621"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jc w:val="both"/>
              <w:rPr>
                <w:rFonts w:eastAsia="Arial Unicode MS"/>
                <w:b/>
                <w:bCs/>
                <w:i/>
                <w:iCs/>
                <w:color w:val="000000"/>
                <w:kern w:val="2"/>
                <w:lang w:val="sr-Cyrl-RS" w:eastAsia="ar-SA"/>
              </w:rPr>
            </w:pPr>
            <w:r w:rsidRPr="00B43A8F">
              <w:rPr>
                <w:rFonts w:eastAsia="Arial Unicode MS"/>
                <w:i/>
                <w:iCs/>
                <w:color w:val="000000"/>
                <w:kern w:val="2"/>
                <w:lang w:val="sr-Cyrl-RS" w:eastAsia="ar-SA"/>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66F82" w:rsidRPr="00B43A8F" w:rsidRDefault="00A66F82" w:rsidP="007A02F4">
            <w:pPr>
              <w:suppressAutoHyphens/>
              <w:spacing w:before="60" w:after="60"/>
              <w:rPr>
                <w:rFonts w:eastAsia="Arial Unicode MS"/>
                <w:b/>
                <w:bCs/>
                <w:i/>
                <w:iCs/>
                <w:color w:val="000000"/>
                <w:kern w:val="2"/>
                <w:lang w:val="sr-Cyrl-RS" w:eastAsia="ar-SA"/>
              </w:rPr>
            </w:pPr>
          </w:p>
        </w:tc>
      </w:tr>
      <w:tr w:rsidR="00A66F82" w:rsidRPr="00B43A8F" w:rsidTr="00F63023">
        <w:tc>
          <w:tcPr>
            <w:tcW w:w="4621"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jc w:val="both"/>
              <w:rPr>
                <w:rFonts w:eastAsia="Arial Unicode MS"/>
                <w:b/>
                <w:bCs/>
                <w:i/>
                <w:iCs/>
                <w:color w:val="000000"/>
                <w:kern w:val="2"/>
                <w:lang w:val="sr-Cyrl-RS" w:eastAsia="ar-SA"/>
              </w:rPr>
            </w:pPr>
            <w:r w:rsidRPr="00B43A8F">
              <w:rPr>
                <w:rFonts w:eastAsia="Arial Unicode MS"/>
                <w:i/>
                <w:iCs/>
                <w:color w:val="000000"/>
                <w:kern w:val="2"/>
                <w:lang w:val="sr-Cyrl-RS" w:eastAsia="ar-SA"/>
              </w:rPr>
              <w:t>Телефакс:</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66F82" w:rsidRPr="00B43A8F" w:rsidRDefault="00A66F82" w:rsidP="007A02F4">
            <w:pPr>
              <w:suppressAutoHyphens/>
              <w:spacing w:before="60" w:after="60"/>
              <w:rPr>
                <w:rFonts w:eastAsia="Arial Unicode MS"/>
                <w:b/>
                <w:bCs/>
                <w:i/>
                <w:iCs/>
                <w:color w:val="000000"/>
                <w:kern w:val="2"/>
                <w:lang w:val="sr-Cyrl-RS" w:eastAsia="ar-SA"/>
              </w:rPr>
            </w:pPr>
          </w:p>
        </w:tc>
      </w:tr>
      <w:tr w:rsidR="00A66F82" w:rsidRPr="00B43A8F" w:rsidTr="00F63023">
        <w:tc>
          <w:tcPr>
            <w:tcW w:w="4621"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jc w:val="both"/>
              <w:rPr>
                <w:rFonts w:eastAsia="Arial Unicode MS"/>
                <w:b/>
                <w:bCs/>
                <w:i/>
                <w:iCs/>
                <w:color w:val="000000"/>
                <w:kern w:val="2"/>
                <w:lang w:val="sr-Cyrl-RS" w:eastAsia="ar-SA"/>
              </w:rPr>
            </w:pPr>
            <w:r w:rsidRPr="00B43A8F">
              <w:rPr>
                <w:rFonts w:eastAsia="Arial Unicode MS"/>
                <w:i/>
                <w:iCs/>
                <w:color w:val="000000"/>
                <w:kern w:val="2"/>
                <w:lang w:val="sr-Cyrl-RS" w:eastAsia="ar-SA"/>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66F82" w:rsidRPr="00B43A8F" w:rsidRDefault="00A66F82" w:rsidP="007A02F4">
            <w:pPr>
              <w:suppressAutoHyphens/>
              <w:spacing w:before="60" w:after="60"/>
              <w:rPr>
                <w:rFonts w:eastAsia="Arial Unicode MS"/>
                <w:b/>
                <w:bCs/>
                <w:i/>
                <w:iCs/>
                <w:color w:val="000000"/>
                <w:kern w:val="2"/>
                <w:lang w:val="sr-Cyrl-RS" w:eastAsia="ar-SA"/>
              </w:rPr>
            </w:pPr>
          </w:p>
        </w:tc>
      </w:tr>
      <w:tr w:rsidR="00A66F82" w:rsidRPr="00B43A8F" w:rsidTr="00F63023">
        <w:tc>
          <w:tcPr>
            <w:tcW w:w="4621" w:type="dxa"/>
            <w:tcBorders>
              <w:top w:val="single" w:sz="4" w:space="0" w:color="000000"/>
              <w:left w:val="single" w:sz="4" w:space="0" w:color="000000"/>
              <w:bottom w:val="single" w:sz="4" w:space="0" w:color="000000"/>
              <w:right w:val="nil"/>
            </w:tcBorders>
            <w:shd w:val="clear" w:color="auto" w:fill="F2DBDB" w:themeFill="accent2" w:themeFillTint="33"/>
            <w:hideMark/>
          </w:tcPr>
          <w:p w:rsidR="00A66F82" w:rsidRPr="00B43A8F" w:rsidRDefault="00A66F82" w:rsidP="007A02F4">
            <w:pPr>
              <w:suppressAutoHyphens/>
              <w:spacing w:before="60" w:after="60"/>
              <w:jc w:val="both"/>
              <w:rPr>
                <w:rFonts w:eastAsia="Arial Unicode MS"/>
                <w:b/>
                <w:bCs/>
                <w:i/>
                <w:iCs/>
                <w:color w:val="000000"/>
                <w:kern w:val="2"/>
                <w:lang w:val="sr-Cyrl-RS" w:eastAsia="ar-SA"/>
              </w:rPr>
            </w:pPr>
            <w:r w:rsidRPr="00B43A8F">
              <w:rPr>
                <w:rFonts w:eastAsia="Arial Unicode MS"/>
                <w:i/>
                <w:iCs/>
                <w:color w:val="000000"/>
                <w:kern w:val="2"/>
                <w:lang w:val="sr-Cyrl-RS"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A66F82" w:rsidRPr="00B43A8F" w:rsidRDefault="00A66F82" w:rsidP="007A02F4">
            <w:pPr>
              <w:suppressAutoHyphens/>
              <w:spacing w:before="60" w:after="60"/>
              <w:ind w:firstLine="708"/>
              <w:rPr>
                <w:rFonts w:eastAsia="Arial Unicode MS"/>
                <w:b/>
                <w:bCs/>
                <w:i/>
                <w:iCs/>
                <w:color w:val="000000"/>
                <w:kern w:val="2"/>
                <w:lang w:val="sr-Cyrl-RS" w:eastAsia="ar-SA"/>
              </w:rPr>
            </w:pPr>
          </w:p>
        </w:tc>
      </w:tr>
    </w:tbl>
    <w:p w:rsidR="00A66F82" w:rsidRPr="00B43A8F" w:rsidRDefault="00FB7D29" w:rsidP="00216759">
      <w:pPr>
        <w:pStyle w:val="a0"/>
        <w:numPr>
          <w:ilvl w:val="0"/>
          <w:numId w:val="6"/>
        </w:numPr>
        <w:rPr>
          <w:rFonts w:eastAsia="Arial Unicode MS"/>
          <w:lang w:val="sr-Cyrl-RS"/>
        </w:rPr>
      </w:pPr>
      <w:bookmarkStart w:id="21" w:name="_Toc454892061"/>
      <w:bookmarkStart w:id="22" w:name="_Toc507421828"/>
      <w:r w:rsidRPr="00B43A8F">
        <w:rPr>
          <w:rFonts w:eastAsia="TimesNewRomanPSMT"/>
          <w:lang w:val="sr-Cyrl-RS"/>
        </w:rPr>
        <w:t>Понуду подноси:</w:t>
      </w:r>
      <w:bookmarkEnd w:id="21"/>
      <w:bookmarkEnd w:id="22"/>
      <w:r w:rsidRPr="00B43A8F">
        <w:rPr>
          <w:rFonts w:eastAsia="TimesNewRomanPSMT"/>
          <w:lang w:val="sr-Cyrl-RS"/>
        </w:rPr>
        <w:t xml:space="preserve"> </w:t>
      </w:r>
    </w:p>
    <w:tbl>
      <w:tblPr>
        <w:tblW w:w="0" w:type="auto"/>
        <w:tblInd w:w="-15" w:type="dxa"/>
        <w:tblLayout w:type="fixed"/>
        <w:tblLook w:val="04A0" w:firstRow="1" w:lastRow="0" w:firstColumn="1" w:lastColumn="0" w:noHBand="0" w:noVBand="1"/>
      </w:tblPr>
      <w:tblGrid>
        <w:gridCol w:w="9272"/>
      </w:tblGrid>
      <w:tr w:rsidR="00A66F82" w:rsidRPr="00B43A8F" w:rsidTr="007A02F4">
        <w:tc>
          <w:tcPr>
            <w:tcW w:w="9272"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pacing w:before="60" w:after="60" w:line="100" w:lineRule="atLeast"/>
              <w:jc w:val="center"/>
              <w:rPr>
                <w:rFonts w:eastAsia="TimesNewRomanPSMT"/>
                <w:b/>
                <w:bCs/>
                <w:color w:val="000000"/>
                <w:kern w:val="2"/>
                <w:lang w:val="sr-Cyrl-RS" w:eastAsia="ar-SA"/>
              </w:rPr>
            </w:pPr>
            <w:r w:rsidRPr="00B43A8F">
              <w:rPr>
                <w:rFonts w:eastAsia="TimesNewRomanPSMT"/>
                <w:b/>
                <w:bCs/>
                <w:color w:val="000000"/>
                <w:kern w:val="2"/>
                <w:lang w:val="sr-Cyrl-RS" w:eastAsia="ar-SA"/>
              </w:rPr>
              <w:t xml:space="preserve">А) САМОСТАЛНО </w:t>
            </w:r>
          </w:p>
        </w:tc>
      </w:tr>
      <w:tr w:rsidR="00A66F82" w:rsidRPr="00B43A8F" w:rsidTr="007A02F4">
        <w:tc>
          <w:tcPr>
            <w:tcW w:w="9272"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pacing w:before="60" w:after="60" w:line="100" w:lineRule="atLeast"/>
              <w:jc w:val="center"/>
              <w:rPr>
                <w:rFonts w:eastAsia="TimesNewRomanPSMT"/>
                <w:b/>
                <w:bCs/>
                <w:color w:val="000000"/>
                <w:kern w:val="2"/>
                <w:lang w:val="sr-Cyrl-RS" w:eastAsia="ar-SA"/>
              </w:rPr>
            </w:pPr>
            <w:r w:rsidRPr="00B43A8F">
              <w:rPr>
                <w:rFonts w:eastAsia="TimesNewRomanPSMT"/>
                <w:b/>
                <w:bCs/>
                <w:color w:val="000000"/>
                <w:kern w:val="2"/>
                <w:lang w:val="sr-Cyrl-RS" w:eastAsia="ar-SA"/>
              </w:rPr>
              <w:t>Б) СА ПОДИЗВОЂАЧЕМ</w:t>
            </w:r>
          </w:p>
        </w:tc>
      </w:tr>
      <w:tr w:rsidR="00A66F82" w:rsidRPr="00B43A8F" w:rsidTr="007A02F4">
        <w:tc>
          <w:tcPr>
            <w:tcW w:w="9272"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pacing w:before="60" w:after="60" w:line="100" w:lineRule="atLeast"/>
              <w:jc w:val="center"/>
              <w:rPr>
                <w:rFonts w:eastAsia="Arial Unicode MS"/>
                <w:b/>
                <w:i/>
                <w:iCs/>
                <w:color w:val="000000"/>
                <w:kern w:val="2"/>
                <w:lang w:val="sr-Cyrl-RS" w:eastAsia="ar-SA"/>
              </w:rPr>
            </w:pPr>
            <w:r w:rsidRPr="00B43A8F">
              <w:rPr>
                <w:rFonts w:eastAsia="TimesNewRomanPSMT"/>
                <w:b/>
                <w:bCs/>
                <w:color w:val="000000"/>
                <w:kern w:val="2"/>
                <w:lang w:val="sr-Cyrl-RS" w:eastAsia="ar-SA"/>
              </w:rPr>
              <w:t>В) КАО ЗАЈЕДНИЧКУ ПОНУДУ</w:t>
            </w:r>
          </w:p>
        </w:tc>
      </w:tr>
    </w:tbl>
    <w:p w:rsidR="00A66F82" w:rsidRPr="00B43A8F" w:rsidRDefault="00A66F82" w:rsidP="00A66F82">
      <w:pPr>
        <w:suppressAutoHyphens/>
        <w:spacing w:line="100" w:lineRule="atLeast"/>
        <w:jc w:val="both"/>
        <w:rPr>
          <w:rFonts w:eastAsia="Arial Unicode MS"/>
          <w:b/>
          <w:i/>
          <w:iCs/>
          <w:color w:val="000000"/>
          <w:kern w:val="1"/>
          <w:lang w:val="sr-Cyrl-RS" w:eastAsia="ar-SA"/>
        </w:rPr>
      </w:pPr>
    </w:p>
    <w:p w:rsidR="00A66F82" w:rsidRPr="00B43A8F" w:rsidRDefault="00A66F82" w:rsidP="00A66F82">
      <w:pPr>
        <w:suppressAutoHyphens/>
        <w:spacing w:line="100" w:lineRule="atLeast"/>
        <w:jc w:val="both"/>
        <w:rPr>
          <w:rFonts w:eastAsia="Arial Unicode MS"/>
          <w:i/>
          <w:iCs/>
          <w:color w:val="000000"/>
          <w:kern w:val="1"/>
          <w:lang w:val="sr-Cyrl-RS" w:eastAsia="ar-SA"/>
        </w:rPr>
      </w:pPr>
      <w:r w:rsidRPr="00B43A8F">
        <w:rPr>
          <w:rFonts w:eastAsia="Arial Unicode MS"/>
          <w:b/>
          <w:i/>
          <w:iCs/>
          <w:color w:val="000000"/>
          <w:kern w:val="1"/>
          <w:lang w:val="sr-Cyrl-RS" w:eastAsia="ar-SA"/>
        </w:rPr>
        <w:t>Напомена:</w:t>
      </w:r>
      <w:r w:rsidRPr="00B43A8F">
        <w:rPr>
          <w:rFonts w:eastAsia="Arial Unicode MS"/>
          <w:i/>
          <w:iCs/>
          <w:color w:val="000000"/>
          <w:kern w:val="1"/>
          <w:lang w:val="sr-Cyrl-RS"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AA0F74" w:rsidRPr="00B43A8F">
        <w:rPr>
          <w:rFonts w:eastAsia="Arial Unicode MS"/>
          <w:i/>
          <w:iCs/>
          <w:color w:val="000000"/>
          <w:kern w:val="1"/>
          <w:lang w:val="sr-Cyrl-RS" w:eastAsia="ar-SA"/>
        </w:rPr>
        <w:t>.</w:t>
      </w:r>
    </w:p>
    <w:p w:rsidR="00AA0F74" w:rsidRPr="00B43A8F" w:rsidRDefault="00AA0F74">
      <w:pPr>
        <w:rPr>
          <w:rFonts w:eastAsia="Arial Unicode MS"/>
          <w:i/>
          <w:iCs/>
          <w:color w:val="000000"/>
          <w:kern w:val="1"/>
          <w:lang w:val="sr-Cyrl-RS" w:eastAsia="ar-SA"/>
        </w:rPr>
      </w:pPr>
      <w:r w:rsidRPr="00B43A8F">
        <w:rPr>
          <w:rFonts w:eastAsia="Arial Unicode MS"/>
          <w:i/>
          <w:iCs/>
          <w:color w:val="000000"/>
          <w:kern w:val="1"/>
          <w:lang w:val="sr-Cyrl-RS" w:eastAsia="ar-SA"/>
        </w:rPr>
        <w:br w:type="page"/>
      </w:r>
    </w:p>
    <w:p w:rsidR="00AA0F74" w:rsidRPr="00B43A8F" w:rsidRDefault="00AA0F74" w:rsidP="00A66F82">
      <w:pPr>
        <w:suppressAutoHyphens/>
        <w:spacing w:line="100" w:lineRule="atLeast"/>
        <w:jc w:val="both"/>
        <w:rPr>
          <w:rFonts w:eastAsia="TimesNewRomanPSMT"/>
          <w:bCs/>
          <w:color w:val="000000"/>
          <w:kern w:val="1"/>
          <w:lang w:val="sr-Cyrl-RS" w:eastAsia="ar-SA"/>
        </w:rPr>
      </w:pPr>
    </w:p>
    <w:p w:rsidR="00A66F82" w:rsidRPr="00B43A8F" w:rsidRDefault="00FB7D29" w:rsidP="00216759">
      <w:pPr>
        <w:pStyle w:val="a0"/>
        <w:numPr>
          <w:ilvl w:val="0"/>
          <w:numId w:val="6"/>
        </w:numPr>
        <w:rPr>
          <w:rFonts w:eastAsia="TimesNewRomanPSMT"/>
          <w:lang w:val="sr-Cyrl-RS"/>
        </w:rPr>
      </w:pPr>
      <w:bookmarkStart w:id="23" w:name="_Toc454892062"/>
      <w:bookmarkStart w:id="24" w:name="_Toc507421829"/>
      <w:r w:rsidRPr="00B43A8F">
        <w:rPr>
          <w:rFonts w:eastAsia="TimesNewRomanPSMT"/>
          <w:lang w:val="sr-Cyrl-RS"/>
        </w:rPr>
        <w:t>Подаци о подизвођачу</w:t>
      </w:r>
      <w:bookmarkEnd w:id="23"/>
      <w:bookmarkEnd w:id="24"/>
      <w:r w:rsidRPr="00B43A8F">
        <w:rPr>
          <w:rFonts w:eastAsia="TimesNewRomanPSMT"/>
          <w:lang w:val="sr-Cyrl-RS"/>
        </w:rPr>
        <w:t xml:space="preserve"> </w:t>
      </w:r>
    </w:p>
    <w:tbl>
      <w:tblPr>
        <w:tblW w:w="0" w:type="auto"/>
        <w:tblInd w:w="-15" w:type="dxa"/>
        <w:tblLayout w:type="fixed"/>
        <w:tblLook w:val="04A0" w:firstRow="1" w:lastRow="0" w:firstColumn="1" w:lastColumn="0" w:noHBand="0" w:noVBand="1"/>
      </w:tblPr>
      <w:tblGrid>
        <w:gridCol w:w="465"/>
        <w:gridCol w:w="4219"/>
        <w:gridCol w:w="4588"/>
      </w:tblGrid>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pacing w:before="60" w:after="60" w:line="100" w:lineRule="atLeast"/>
              <w:rPr>
                <w:rFonts w:eastAsia="TimesNewRomanPSMT"/>
                <w:bCs/>
                <w:i/>
                <w:color w:val="000000"/>
                <w:kern w:val="2"/>
                <w:lang w:val="sr-Cyrl-RS" w:eastAsia="ar-SA"/>
              </w:rPr>
            </w:pPr>
            <w:r w:rsidRPr="00B43A8F">
              <w:rPr>
                <w:rFonts w:eastAsia="TimesNewRomanPSMT"/>
                <w:bCs/>
                <w:i/>
                <w:color w:val="000000"/>
                <w:kern w:val="2"/>
                <w:lang w:val="sr-Cyrl-RS" w:eastAsia="ar-SA"/>
              </w:rPr>
              <w:t>1)</w:t>
            </w: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Адреса:</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napToGrid w:val="0"/>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napToGrid w:val="0"/>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napToGrid w:val="0"/>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p w:rsidR="00A66F82" w:rsidRPr="00B43A8F" w:rsidRDefault="00A66F82" w:rsidP="007A02F4">
            <w:pPr>
              <w:tabs>
                <w:tab w:val="left" w:pos="922"/>
              </w:tabs>
              <w:spacing w:before="60" w:after="60"/>
              <w:rPr>
                <w:rFonts w:eastAsia="TimesNewRomanPSMT"/>
                <w:lang w:val="sr-Cyrl-RS" w:eastAsia="ar-SA"/>
              </w:rPr>
            </w:pPr>
            <w:r w:rsidRPr="00B43A8F">
              <w:rPr>
                <w:rFonts w:eastAsia="TimesNewRomanPSMT"/>
                <w:lang w:val="sr-Cyrl-RS" w:eastAsia="ar-SA"/>
              </w:rPr>
              <w:tab/>
            </w: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pacing w:before="60" w:after="60" w:line="100" w:lineRule="atLeast"/>
              <w:rPr>
                <w:rFonts w:eastAsia="TimesNewRomanPSMT"/>
                <w:bCs/>
                <w:i/>
                <w:color w:val="000000"/>
                <w:kern w:val="2"/>
                <w:lang w:val="sr-Cyrl-RS" w:eastAsia="ar-SA"/>
              </w:rPr>
            </w:pPr>
            <w:r w:rsidRPr="00B43A8F">
              <w:rPr>
                <w:rFonts w:eastAsia="TimesNewRomanPSMT"/>
                <w:bCs/>
                <w:i/>
                <w:color w:val="000000"/>
                <w:kern w:val="2"/>
                <w:lang w:val="sr-Cyrl-RS" w:eastAsia="ar-SA"/>
              </w:rPr>
              <w:t>2)</w:t>
            </w: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Адреса:</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napToGrid w:val="0"/>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ind w:firstLine="708"/>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napToGrid w:val="0"/>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vAlign w:val="center"/>
          </w:tcPr>
          <w:p w:rsidR="00A66F82" w:rsidRPr="00B43A8F" w:rsidRDefault="00A66F82" w:rsidP="007A02F4">
            <w:pPr>
              <w:suppressAutoHyphens/>
              <w:snapToGrid w:val="0"/>
              <w:spacing w:before="60" w:after="60" w:line="100" w:lineRule="atLeast"/>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A66F82" w:rsidP="007A02F4">
            <w:pPr>
              <w:suppressAutoHyphens/>
              <w:snapToGrid w:val="0"/>
              <w:spacing w:before="60" w:after="60" w:line="100" w:lineRule="atLeast"/>
              <w:rPr>
                <w:rFonts w:eastAsia="TimesNewRomanPSMT"/>
                <w:b/>
                <w:bCs/>
                <w:color w:val="000000"/>
                <w:kern w:val="2"/>
                <w:lang w:val="sr-Cyrl-RS" w:eastAsia="ar-SA"/>
              </w:rPr>
            </w:pPr>
          </w:p>
        </w:tc>
      </w:tr>
    </w:tbl>
    <w:p w:rsidR="00A66F82" w:rsidRPr="00B43A8F" w:rsidRDefault="00A66F82" w:rsidP="00A66F82">
      <w:pPr>
        <w:suppressAutoHyphens/>
        <w:spacing w:line="100" w:lineRule="atLeast"/>
        <w:jc w:val="both"/>
        <w:rPr>
          <w:rFonts w:eastAsia="Arial Unicode MS"/>
          <w:bCs/>
          <w:iCs/>
          <w:color w:val="000000"/>
          <w:kern w:val="1"/>
          <w:lang w:val="sr-Cyrl-RS" w:eastAsia="ar-SA"/>
        </w:rPr>
      </w:pPr>
    </w:p>
    <w:p w:rsidR="00A66F82" w:rsidRPr="00B43A8F" w:rsidRDefault="00A66F82" w:rsidP="00A66F82">
      <w:pPr>
        <w:suppressAutoHyphens/>
        <w:spacing w:line="100" w:lineRule="atLeast"/>
        <w:jc w:val="both"/>
        <w:rPr>
          <w:rFonts w:eastAsia="Arial Unicode MS"/>
          <w:i/>
          <w:iCs/>
          <w:color w:val="000000"/>
          <w:kern w:val="1"/>
          <w:lang w:val="sr-Cyrl-RS" w:eastAsia="ar-SA"/>
        </w:rPr>
      </w:pPr>
      <w:r w:rsidRPr="00B43A8F">
        <w:rPr>
          <w:rFonts w:eastAsia="Arial Unicode MS"/>
          <w:b/>
          <w:bCs/>
          <w:i/>
          <w:iCs/>
          <w:color w:val="000000"/>
          <w:kern w:val="1"/>
          <w:u w:val="single"/>
          <w:lang w:val="sr-Cyrl-RS" w:eastAsia="ar-SA"/>
        </w:rPr>
        <w:t>Напомена:</w:t>
      </w:r>
      <w:r w:rsidRPr="00B43A8F">
        <w:rPr>
          <w:rFonts w:eastAsia="Arial Unicode MS"/>
          <w:b/>
          <w:bCs/>
          <w:i/>
          <w:iCs/>
          <w:color w:val="000000"/>
          <w:kern w:val="1"/>
          <w:lang w:val="sr-Cyrl-RS" w:eastAsia="ar-SA"/>
        </w:rPr>
        <w:t xml:space="preserve"> </w:t>
      </w:r>
    </w:p>
    <w:p w:rsidR="00A66F82" w:rsidRPr="00B43A8F" w:rsidRDefault="00A66F82" w:rsidP="00A66F82">
      <w:pPr>
        <w:suppressAutoHyphens/>
        <w:spacing w:line="100" w:lineRule="atLeast"/>
        <w:jc w:val="both"/>
        <w:rPr>
          <w:rFonts w:eastAsia="Arial Unicode MS"/>
          <w:i/>
          <w:iCs/>
          <w:color w:val="000000"/>
          <w:kern w:val="1"/>
          <w:lang w:val="sr-Cyrl-RS" w:eastAsia="ar-SA"/>
        </w:rPr>
      </w:pPr>
    </w:p>
    <w:p w:rsidR="00A66F82" w:rsidRPr="00B43A8F" w:rsidRDefault="00A66F82" w:rsidP="00A66F82">
      <w:pPr>
        <w:tabs>
          <w:tab w:val="left" w:pos="6028"/>
        </w:tabs>
        <w:suppressAutoHyphens/>
        <w:autoSpaceDE w:val="0"/>
        <w:ind w:left="360"/>
        <w:jc w:val="both"/>
        <w:rPr>
          <w:rFonts w:eastAsia="Arial Unicode MS"/>
          <w:i/>
          <w:iCs/>
          <w:color w:val="000000"/>
          <w:kern w:val="1"/>
          <w:lang w:val="sr-Cyrl-RS" w:eastAsia="ar-SA"/>
        </w:rPr>
      </w:pPr>
      <w:r w:rsidRPr="00B43A8F">
        <w:rPr>
          <w:rFonts w:eastAsia="Arial Unicode MS"/>
          <w:i/>
          <w:iCs/>
          <w:color w:val="000000"/>
          <w:kern w:val="1"/>
          <w:lang w:val="sr-Cyrl-RS"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A0F74" w:rsidRPr="00B43A8F" w:rsidRDefault="00AA0F74">
      <w:pPr>
        <w:rPr>
          <w:rFonts w:eastAsia="Arial Unicode MS"/>
          <w:i/>
          <w:iCs/>
          <w:color w:val="000000"/>
          <w:kern w:val="1"/>
          <w:lang w:val="sr-Cyrl-RS" w:eastAsia="ar-SA"/>
        </w:rPr>
      </w:pPr>
      <w:r w:rsidRPr="00B43A8F">
        <w:rPr>
          <w:rFonts w:eastAsia="Arial Unicode MS"/>
          <w:i/>
          <w:iCs/>
          <w:color w:val="000000"/>
          <w:kern w:val="1"/>
          <w:lang w:val="sr-Cyrl-RS" w:eastAsia="ar-SA"/>
        </w:rPr>
        <w:br w:type="page"/>
      </w:r>
    </w:p>
    <w:p w:rsidR="00AA0F74" w:rsidRPr="00B43A8F" w:rsidRDefault="00AA0F74" w:rsidP="00A66F82">
      <w:pPr>
        <w:tabs>
          <w:tab w:val="left" w:pos="6028"/>
        </w:tabs>
        <w:suppressAutoHyphens/>
        <w:autoSpaceDE w:val="0"/>
        <w:ind w:left="360"/>
        <w:jc w:val="both"/>
        <w:rPr>
          <w:rFonts w:eastAsia="Arial Unicode MS"/>
          <w:color w:val="000000"/>
          <w:kern w:val="1"/>
          <w:lang w:val="sr-Cyrl-RS" w:eastAsia="ar-SA"/>
        </w:rPr>
      </w:pPr>
    </w:p>
    <w:p w:rsidR="00A66F82" w:rsidRPr="00B43A8F" w:rsidRDefault="00FB7D29" w:rsidP="00216759">
      <w:pPr>
        <w:pStyle w:val="a0"/>
        <w:numPr>
          <w:ilvl w:val="0"/>
          <w:numId w:val="6"/>
        </w:numPr>
        <w:rPr>
          <w:rFonts w:eastAsia="TimesNewRomanPSMT"/>
          <w:lang w:val="sr-Cyrl-RS"/>
        </w:rPr>
      </w:pPr>
      <w:bookmarkStart w:id="25" w:name="_Toc454892063"/>
      <w:bookmarkStart w:id="26" w:name="_Toc507421830"/>
      <w:r w:rsidRPr="00B43A8F">
        <w:rPr>
          <w:rFonts w:eastAsia="TimesNewRomanPSMT"/>
          <w:lang w:val="sr-Cyrl-RS"/>
        </w:rPr>
        <w:t>Подаци о учеснику у заједничкој понуди</w:t>
      </w:r>
      <w:bookmarkEnd w:id="25"/>
      <w:bookmarkEnd w:id="26"/>
    </w:p>
    <w:tbl>
      <w:tblPr>
        <w:tblW w:w="0" w:type="auto"/>
        <w:tblInd w:w="-15" w:type="dxa"/>
        <w:tblLayout w:type="fixed"/>
        <w:tblLook w:val="04A0" w:firstRow="1" w:lastRow="0" w:firstColumn="1" w:lastColumn="0" w:noHBand="0" w:noVBand="1"/>
      </w:tblPr>
      <w:tblGrid>
        <w:gridCol w:w="465"/>
        <w:gridCol w:w="4219"/>
        <w:gridCol w:w="4588"/>
      </w:tblGrid>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r w:rsidRPr="00B43A8F">
              <w:rPr>
                <w:rFonts w:eastAsia="TimesNewRomanPSMT"/>
                <w:bCs/>
                <w:i/>
                <w:color w:val="000000"/>
                <w:kern w:val="2"/>
                <w:lang w:val="sr-Cyrl-RS" w:eastAsia="ar-SA"/>
              </w:rPr>
              <w:t>1)</w:t>
            </w: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napToGrid w:val="0"/>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r w:rsidRPr="00B43A8F">
              <w:rPr>
                <w:rFonts w:eastAsia="TimesNewRomanPSMT"/>
                <w:bCs/>
                <w:i/>
                <w:color w:val="000000"/>
                <w:kern w:val="2"/>
                <w:lang w:val="sr-Cyrl-RS" w:eastAsia="ar-SA"/>
              </w:rPr>
              <w:t>2)</w:t>
            </w: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napToGrid w:val="0"/>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r w:rsidRPr="00B43A8F">
              <w:rPr>
                <w:rFonts w:eastAsia="TimesNewRomanPSMT"/>
                <w:bCs/>
                <w:i/>
                <w:color w:val="000000"/>
                <w:kern w:val="2"/>
                <w:lang w:val="sr-Cyrl-RS" w:eastAsia="ar-SA"/>
              </w:rPr>
              <w:t>3)</w:t>
            </w: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Адреса:</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r w:rsidR="00A66F82" w:rsidRPr="00B43A8F" w:rsidTr="00AA0F74">
        <w:tc>
          <w:tcPr>
            <w:tcW w:w="465" w:type="dxa"/>
            <w:tcBorders>
              <w:top w:val="single" w:sz="4" w:space="0" w:color="000000"/>
              <w:left w:val="single" w:sz="4" w:space="0" w:color="000000"/>
              <w:bottom w:val="single" w:sz="4" w:space="0" w:color="000000"/>
              <w:right w:val="nil"/>
            </w:tcBorders>
          </w:tcPr>
          <w:p w:rsidR="00A66F82" w:rsidRPr="00B43A8F" w:rsidRDefault="00A66F82" w:rsidP="007A02F4">
            <w:pPr>
              <w:suppressAutoHyphens/>
              <w:snapToGrid w:val="0"/>
              <w:spacing w:before="60" w:after="60" w:line="100" w:lineRule="atLeast"/>
              <w:jc w:val="both"/>
              <w:rPr>
                <w:rFonts w:eastAsia="TimesNewRomanPSMT"/>
                <w:bCs/>
                <w:i/>
                <w:color w:val="000000"/>
                <w:kern w:val="2"/>
                <w:lang w:val="sr-Cyrl-RS" w:eastAsia="ar-SA"/>
              </w:rPr>
            </w:pPr>
          </w:p>
        </w:tc>
        <w:tc>
          <w:tcPr>
            <w:tcW w:w="4219" w:type="dxa"/>
            <w:tcBorders>
              <w:top w:val="single" w:sz="4" w:space="0" w:color="000000"/>
              <w:left w:val="single" w:sz="4" w:space="0" w:color="000000"/>
              <w:bottom w:val="single" w:sz="4" w:space="0" w:color="000000"/>
              <w:right w:val="nil"/>
            </w:tcBorders>
            <w:shd w:val="clear" w:color="auto" w:fill="F2DBDB" w:themeFill="accent2" w:themeFillTint="33"/>
          </w:tcPr>
          <w:p w:rsidR="00A66F82" w:rsidRPr="00B43A8F" w:rsidRDefault="00A66F82" w:rsidP="007A02F4">
            <w:pPr>
              <w:suppressAutoHyphens/>
              <w:spacing w:before="60" w:after="60" w:line="100" w:lineRule="atLeast"/>
              <w:jc w:val="both"/>
              <w:rPr>
                <w:rFonts w:eastAsia="TimesNewRomanPSMT"/>
                <w:b/>
                <w:bCs/>
                <w:color w:val="000000"/>
                <w:kern w:val="2"/>
                <w:lang w:val="sr-Cyrl-RS" w:eastAsia="ar-SA"/>
              </w:rPr>
            </w:pPr>
            <w:r w:rsidRPr="00B43A8F">
              <w:rPr>
                <w:rFonts w:eastAsia="TimesNewRomanPSMT"/>
                <w:b/>
                <w:bCs/>
                <w:color w:val="000000"/>
                <w:kern w:val="2"/>
                <w:lang w:val="sr-Cyrl-RS" w:eastAsia="ar-SA"/>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A66F82" w:rsidRPr="00B43A8F" w:rsidRDefault="00A66F82" w:rsidP="007A02F4">
            <w:pPr>
              <w:suppressAutoHyphens/>
              <w:snapToGrid w:val="0"/>
              <w:spacing w:before="60" w:after="60" w:line="100" w:lineRule="atLeast"/>
              <w:jc w:val="both"/>
              <w:rPr>
                <w:rFonts w:eastAsia="TimesNewRomanPSMT"/>
                <w:b/>
                <w:bCs/>
                <w:color w:val="000000"/>
                <w:kern w:val="2"/>
                <w:lang w:val="sr-Cyrl-RS" w:eastAsia="ar-SA"/>
              </w:rPr>
            </w:pPr>
          </w:p>
        </w:tc>
      </w:tr>
    </w:tbl>
    <w:p w:rsidR="00A66F82" w:rsidRPr="00B43A8F" w:rsidRDefault="00A66F82" w:rsidP="00A66F82">
      <w:pPr>
        <w:suppressAutoHyphens/>
        <w:spacing w:line="100" w:lineRule="atLeast"/>
        <w:jc w:val="both"/>
        <w:rPr>
          <w:rFonts w:eastAsia="Arial Unicode MS"/>
          <w:bCs/>
          <w:iCs/>
          <w:color w:val="000000"/>
          <w:kern w:val="1"/>
          <w:lang w:val="sr-Cyrl-RS" w:eastAsia="ar-SA"/>
        </w:rPr>
      </w:pPr>
    </w:p>
    <w:p w:rsidR="00AA0F74" w:rsidRPr="00B43A8F" w:rsidRDefault="00AA0F74" w:rsidP="00AA0F74">
      <w:pPr>
        <w:suppressAutoHyphens/>
        <w:spacing w:line="100" w:lineRule="atLeast"/>
        <w:jc w:val="both"/>
        <w:rPr>
          <w:rFonts w:eastAsia="Arial Unicode MS"/>
          <w:i/>
          <w:iCs/>
          <w:color w:val="000000"/>
          <w:kern w:val="1"/>
          <w:lang w:val="sr-Cyrl-RS" w:eastAsia="ar-SA"/>
        </w:rPr>
      </w:pPr>
      <w:r w:rsidRPr="00B43A8F">
        <w:rPr>
          <w:rFonts w:eastAsia="Arial Unicode MS"/>
          <w:b/>
          <w:bCs/>
          <w:i/>
          <w:iCs/>
          <w:color w:val="000000"/>
          <w:kern w:val="1"/>
          <w:u w:val="single"/>
          <w:lang w:val="sr-Cyrl-RS" w:eastAsia="ar-SA"/>
        </w:rPr>
        <w:t>Напомена:</w:t>
      </w:r>
      <w:r w:rsidRPr="00B43A8F">
        <w:rPr>
          <w:rFonts w:eastAsia="Arial Unicode MS"/>
          <w:b/>
          <w:bCs/>
          <w:i/>
          <w:iCs/>
          <w:color w:val="000000"/>
          <w:kern w:val="1"/>
          <w:lang w:val="sr-Cyrl-RS" w:eastAsia="ar-SA"/>
        </w:rPr>
        <w:t xml:space="preserve"> </w:t>
      </w:r>
    </w:p>
    <w:p w:rsidR="00AA0F74" w:rsidRPr="00B43A8F" w:rsidRDefault="00AA0F74" w:rsidP="00AA0F74">
      <w:pPr>
        <w:rPr>
          <w:rFonts w:eastAsia="Arial Unicode MS"/>
          <w:bCs/>
          <w:iCs/>
          <w:color w:val="000000"/>
          <w:kern w:val="1"/>
          <w:lang w:val="sr-Cyrl-RS" w:eastAsia="ar-SA"/>
        </w:rPr>
      </w:pPr>
      <w:r w:rsidRPr="00B43A8F">
        <w:rPr>
          <w:rFonts w:eastAsia="Arial Unicode MS"/>
          <w:i/>
          <w:iCs/>
          <w:color w:val="000000"/>
          <w:kern w:val="1"/>
          <w:lang w:val="sr-Cyrl-RS"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43A8F">
        <w:rPr>
          <w:rFonts w:eastAsia="Arial Unicode MS"/>
          <w:i/>
          <w:iCs/>
          <w:color w:val="000000"/>
          <w:kern w:val="1"/>
          <w:sz w:val="20"/>
          <w:szCs w:val="20"/>
          <w:lang w:val="sr-Cyrl-RS" w:eastAsia="ar-SA"/>
        </w:rPr>
        <w:t>.</w:t>
      </w:r>
      <w:r w:rsidRPr="00B43A8F">
        <w:rPr>
          <w:rFonts w:eastAsia="Arial Unicode MS"/>
          <w:bCs/>
          <w:iCs/>
          <w:color w:val="000000"/>
          <w:kern w:val="1"/>
          <w:lang w:val="sr-Cyrl-RS" w:eastAsia="ar-SA"/>
        </w:rPr>
        <w:br w:type="page"/>
      </w:r>
    </w:p>
    <w:p w:rsidR="00440681" w:rsidRPr="00B43A8F" w:rsidRDefault="00440681" w:rsidP="00A66F82">
      <w:pPr>
        <w:suppressAutoHyphens/>
        <w:spacing w:line="100" w:lineRule="atLeast"/>
        <w:jc w:val="both"/>
        <w:rPr>
          <w:rFonts w:eastAsia="Arial Unicode MS"/>
          <w:bCs/>
          <w:iCs/>
          <w:color w:val="000000"/>
          <w:kern w:val="1"/>
          <w:sz w:val="2"/>
          <w:szCs w:val="2"/>
          <w:lang w:val="sr-Cyrl-RS" w:eastAsia="ar-SA"/>
        </w:rPr>
      </w:pPr>
    </w:p>
    <w:p w:rsidR="00440681" w:rsidRPr="00B43A8F" w:rsidRDefault="00440681" w:rsidP="00216759">
      <w:pPr>
        <w:pStyle w:val="a0"/>
        <w:numPr>
          <w:ilvl w:val="0"/>
          <w:numId w:val="6"/>
        </w:numPr>
        <w:rPr>
          <w:rFonts w:eastAsia="TimesNewRomanPSMT"/>
          <w:lang w:val="sr-Cyrl-RS"/>
        </w:rPr>
      </w:pPr>
      <w:bookmarkStart w:id="27" w:name="_Toc454892064"/>
      <w:bookmarkStart w:id="28" w:name="_Toc507421831"/>
      <w:r w:rsidRPr="00B43A8F">
        <w:rPr>
          <w:rFonts w:eastAsia="TimesNewRomanPSMT"/>
          <w:lang w:val="sr-Cyrl-RS"/>
        </w:rPr>
        <w:t>Цена и остали релевантни подаци</w:t>
      </w:r>
      <w:bookmarkEnd w:id="27"/>
      <w:bookmarkEnd w:id="28"/>
    </w:p>
    <w:p w:rsidR="00440681" w:rsidRPr="00B43A8F" w:rsidRDefault="00440681" w:rsidP="00A66F82">
      <w:pPr>
        <w:suppressAutoHyphens/>
        <w:spacing w:line="100" w:lineRule="atLeast"/>
        <w:jc w:val="both"/>
        <w:rPr>
          <w:rFonts w:eastAsia="Arial Unicode MS"/>
          <w:bCs/>
          <w:iCs/>
          <w:color w:val="000000"/>
          <w:kern w:val="1"/>
          <w:lang w:val="sr-Cyrl-RS" w:eastAsia="ar-SA"/>
        </w:rPr>
      </w:pPr>
    </w:p>
    <w:tbl>
      <w:tblPr>
        <w:tblW w:w="4748" w:type="pct"/>
        <w:tblInd w:w="308" w:type="dxa"/>
        <w:tblLayout w:type="fixed"/>
        <w:tblLook w:val="04A0" w:firstRow="1" w:lastRow="0" w:firstColumn="1" w:lastColumn="0" w:noHBand="0" w:noVBand="1"/>
      </w:tblPr>
      <w:tblGrid>
        <w:gridCol w:w="3649"/>
        <w:gridCol w:w="5763"/>
      </w:tblGrid>
      <w:tr w:rsidR="008807F0" w:rsidRPr="00B43A8F" w:rsidTr="00AA0F74">
        <w:trPr>
          <w:cantSplit/>
          <w:trHeight w:val="276"/>
        </w:trPr>
        <w:tc>
          <w:tcPr>
            <w:tcW w:w="364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8807F0" w:rsidRPr="00B43A8F" w:rsidRDefault="008807F0" w:rsidP="007A02F4">
            <w:pPr>
              <w:suppressAutoHyphens/>
              <w:spacing w:before="60" w:after="60" w:line="100" w:lineRule="atLeast"/>
              <w:rPr>
                <w:rFonts w:eastAsia="TimesNewRomanPSMT"/>
                <w:b/>
                <w:bCs/>
                <w:color w:val="FF0000"/>
                <w:kern w:val="2"/>
                <w:lang w:val="sr-Cyrl-RS" w:eastAsia="ar-SA"/>
              </w:rPr>
            </w:pPr>
            <w:r w:rsidRPr="00B43A8F">
              <w:rPr>
                <w:rFonts w:eastAsia="TimesNewRomanPSMT"/>
                <w:b/>
                <w:bCs/>
                <w:color w:val="000000"/>
                <w:kern w:val="2"/>
                <w:lang w:val="sr-Cyrl-RS" w:eastAsia="ar-SA"/>
              </w:rPr>
              <w:t xml:space="preserve">Укупна цена без ПДВ-а </w:t>
            </w:r>
          </w:p>
        </w:tc>
        <w:tc>
          <w:tcPr>
            <w:tcW w:w="5763" w:type="dxa"/>
            <w:tcBorders>
              <w:top w:val="single" w:sz="4" w:space="0" w:color="000000"/>
              <w:left w:val="single" w:sz="4" w:space="0" w:color="000000"/>
              <w:bottom w:val="single" w:sz="4" w:space="0" w:color="000000"/>
              <w:right w:val="single" w:sz="4" w:space="0" w:color="000000"/>
            </w:tcBorders>
            <w:vAlign w:val="center"/>
          </w:tcPr>
          <w:p w:rsidR="008807F0" w:rsidRPr="00B43A8F" w:rsidRDefault="008807F0" w:rsidP="008807F0">
            <w:pPr>
              <w:suppressAutoHyphens/>
              <w:spacing w:before="60" w:after="60" w:line="100" w:lineRule="atLeast"/>
              <w:rPr>
                <w:rFonts w:eastAsia="TimesNewRomanPSMT"/>
                <w:bCs/>
                <w:kern w:val="2"/>
                <w:lang w:val="sr-Cyrl-RS" w:eastAsia="ar-SA"/>
              </w:rPr>
            </w:pPr>
            <w:r w:rsidRPr="00B43A8F">
              <w:rPr>
                <w:rFonts w:eastAsia="TimesNewRomanPSMT"/>
                <w:bCs/>
                <w:kern w:val="2"/>
                <w:lang w:val="sr-Cyrl-RS" w:eastAsia="ar-SA"/>
              </w:rPr>
              <w:t>_____________________ динара</w:t>
            </w:r>
          </w:p>
        </w:tc>
      </w:tr>
      <w:tr w:rsidR="008807F0" w:rsidRPr="00B43A8F" w:rsidTr="00AA0F74">
        <w:trPr>
          <w:cantSplit/>
          <w:trHeight w:val="276"/>
        </w:trPr>
        <w:tc>
          <w:tcPr>
            <w:tcW w:w="364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8807F0" w:rsidRPr="00B43A8F" w:rsidRDefault="008807F0"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Укупна цена са ПДВ-ом</w:t>
            </w:r>
          </w:p>
        </w:tc>
        <w:tc>
          <w:tcPr>
            <w:tcW w:w="5763" w:type="dxa"/>
            <w:tcBorders>
              <w:top w:val="single" w:sz="4" w:space="0" w:color="000000"/>
              <w:left w:val="single" w:sz="4" w:space="0" w:color="000000"/>
              <w:bottom w:val="single" w:sz="4" w:space="0" w:color="000000"/>
              <w:right w:val="single" w:sz="4" w:space="0" w:color="000000"/>
            </w:tcBorders>
            <w:vAlign w:val="center"/>
          </w:tcPr>
          <w:p w:rsidR="008807F0" w:rsidRPr="00B43A8F" w:rsidRDefault="008807F0" w:rsidP="008807F0">
            <w:pPr>
              <w:suppressAutoHyphens/>
              <w:spacing w:before="60" w:after="60" w:line="100" w:lineRule="atLeast"/>
              <w:rPr>
                <w:rFonts w:eastAsia="TimesNewRomanPSMT"/>
                <w:bCs/>
                <w:kern w:val="2"/>
                <w:lang w:val="sr-Cyrl-RS" w:eastAsia="ar-SA"/>
              </w:rPr>
            </w:pPr>
            <w:r w:rsidRPr="00B43A8F">
              <w:rPr>
                <w:rFonts w:eastAsia="TimesNewRomanPSMT"/>
                <w:bCs/>
                <w:kern w:val="2"/>
                <w:lang w:val="sr-Cyrl-RS" w:eastAsia="ar-SA"/>
              </w:rPr>
              <w:t>_____________________ динара</w:t>
            </w:r>
          </w:p>
        </w:tc>
      </w:tr>
      <w:tr w:rsidR="00875391" w:rsidRPr="00B43A8F" w:rsidTr="00AA0F74">
        <w:trPr>
          <w:cantSplit/>
          <w:trHeight w:val="276"/>
        </w:trPr>
        <w:tc>
          <w:tcPr>
            <w:tcW w:w="364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875391" w:rsidRPr="00B43A8F" w:rsidRDefault="00875391" w:rsidP="00507CBB">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Рок и начин плаћања</w:t>
            </w:r>
          </w:p>
        </w:tc>
        <w:tc>
          <w:tcPr>
            <w:tcW w:w="5763" w:type="dxa"/>
            <w:tcBorders>
              <w:top w:val="single" w:sz="4" w:space="0" w:color="000000"/>
              <w:left w:val="single" w:sz="4" w:space="0" w:color="000000"/>
              <w:bottom w:val="single" w:sz="4" w:space="0" w:color="000000"/>
              <w:right w:val="single" w:sz="4" w:space="0" w:color="000000"/>
            </w:tcBorders>
            <w:vAlign w:val="center"/>
          </w:tcPr>
          <w:p w:rsidR="00A16633" w:rsidRPr="00B43A8F" w:rsidRDefault="004425E0" w:rsidP="004425E0">
            <w:pPr>
              <w:suppressAutoHyphens/>
              <w:snapToGrid w:val="0"/>
              <w:spacing w:line="100" w:lineRule="atLeast"/>
              <w:rPr>
                <w:rFonts w:eastAsia="TimesNewRomanPSMT"/>
                <w:bCs/>
                <w:color w:val="000000"/>
                <w:kern w:val="1"/>
                <w:lang w:val="sr-Cyrl-RS" w:eastAsia="ar-SA"/>
              </w:rPr>
            </w:pPr>
            <w:r w:rsidRPr="00B43A8F">
              <w:rPr>
                <w:rFonts w:eastAsia="TimesNewRomanPSMT"/>
                <w:bCs/>
                <w:iCs/>
                <w:noProof/>
                <w:lang w:val="sr-Cyrl-RS"/>
              </w:rPr>
              <w:t>У року од 45</w:t>
            </w:r>
            <w:r w:rsidRPr="00B43A8F">
              <w:rPr>
                <w:rFonts w:eastAsia="TimesNewRomanPSMT"/>
                <w:b/>
                <w:bCs/>
                <w:iCs/>
                <w:noProof/>
                <w:lang w:val="sr-Cyrl-RS"/>
              </w:rPr>
              <w:t xml:space="preserve"> </w:t>
            </w:r>
            <w:r w:rsidRPr="00B43A8F">
              <w:rPr>
                <w:rFonts w:eastAsia="TimesNewRomanPSMT"/>
                <w:bCs/>
                <w:iCs/>
                <w:noProof/>
                <w:lang w:val="sr-Cyrl-RS"/>
              </w:rPr>
              <w:t>дана од дана пријема рачуна за</w:t>
            </w:r>
            <w:r w:rsidR="00EF1D87" w:rsidRPr="00B43A8F">
              <w:rPr>
                <w:rFonts w:eastAsia="TimesNewRomanPSMT"/>
                <w:bCs/>
                <w:iCs/>
                <w:noProof/>
                <w:lang w:val="sr-Cyrl-RS"/>
              </w:rPr>
              <w:t xml:space="preserve"> </w:t>
            </w:r>
            <w:r w:rsidRPr="00B43A8F">
              <w:rPr>
                <w:rFonts w:eastAsia="TimesNewRomanPSMT"/>
                <w:bCs/>
                <w:iCs/>
                <w:noProof/>
                <w:lang w:val="sr-Cyrl-RS"/>
              </w:rPr>
              <w:t xml:space="preserve">извршене услуге потписаног од стране представника Добављача и </w:t>
            </w:r>
            <w:r w:rsidR="00337F09" w:rsidRPr="00B43A8F">
              <w:rPr>
                <w:rFonts w:eastAsia="TimesNewRomanPSMT"/>
                <w:bCs/>
                <w:iCs/>
                <w:noProof/>
                <w:lang w:val="sr-Cyrl-RS"/>
              </w:rPr>
              <w:t>једног од овлашћених</w:t>
            </w:r>
            <w:r w:rsidRPr="00B43A8F">
              <w:rPr>
                <w:rFonts w:eastAsia="TimesNewRomanPSMT"/>
                <w:bCs/>
                <w:iCs/>
                <w:noProof/>
                <w:lang w:val="sr-Cyrl-RS"/>
              </w:rPr>
              <w:t xml:space="preserve"> лица Наручиоца.</w:t>
            </w:r>
          </w:p>
        </w:tc>
      </w:tr>
      <w:tr w:rsidR="00A66F82" w:rsidRPr="00B43A8F" w:rsidTr="00AA0F74">
        <w:trPr>
          <w:cantSplit/>
          <w:trHeight w:val="276"/>
        </w:trPr>
        <w:tc>
          <w:tcPr>
            <w:tcW w:w="364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A66F82" w:rsidRPr="00B43A8F" w:rsidRDefault="00A66F82" w:rsidP="007A02F4">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Рок важења понуде</w:t>
            </w:r>
          </w:p>
        </w:tc>
        <w:tc>
          <w:tcPr>
            <w:tcW w:w="5763" w:type="dxa"/>
            <w:tcBorders>
              <w:top w:val="single" w:sz="4" w:space="0" w:color="000000"/>
              <w:left w:val="single" w:sz="4" w:space="0" w:color="000000"/>
              <w:bottom w:val="single" w:sz="4" w:space="0" w:color="000000"/>
              <w:right w:val="single" w:sz="4" w:space="0" w:color="000000"/>
            </w:tcBorders>
            <w:vAlign w:val="center"/>
          </w:tcPr>
          <w:p w:rsidR="00A66F82" w:rsidRPr="00B43A8F" w:rsidRDefault="00604AA0" w:rsidP="00604AA0">
            <w:pPr>
              <w:suppressAutoHyphens/>
              <w:snapToGrid w:val="0"/>
              <w:spacing w:line="100" w:lineRule="atLeast"/>
              <w:rPr>
                <w:rFonts w:eastAsia="TimesNewRomanPSMT"/>
                <w:bCs/>
                <w:color w:val="000000"/>
                <w:kern w:val="1"/>
                <w:lang w:val="sr-Cyrl-RS" w:eastAsia="ar-SA"/>
              </w:rPr>
            </w:pPr>
            <w:r w:rsidRPr="00B43A8F">
              <w:rPr>
                <w:rFonts w:eastAsia="TimesNewRomanPSMT"/>
                <w:bCs/>
                <w:color w:val="000000"/>
                <w:kern w:val="1"/>
                <w:lang w:val="sr-Cyrl-RS" w:eastAsia="ar-SA"/>
              </w:rPr>
              <w:t>__ дана</w:t>
            </w:r>
            <w:r w:rsidR="005216E2" w:rsidRPr="00B43A8F">
              <w:rPr>
                <w:rFonts w:eastAsia="TimesNewRomanPSMT"/>
                <w:bCs/>
                <w:color w:val="000000"/>
                <w:kern w:val="1"/>
                <w:lang w:val="sr-Cyrl-RS" w:eastAsia="ar-SA"/>
              </w:rPr>
              <w:t>/а</w:t>
            </w:r>
            <w:r w:rsidR="00A66F82" w:rsidRPr="00B43A8F">
              <w:rPr>
                <w:rFonts w:eastAsia="TimesNewRomanPSMT"/>
                <w:bCs/>
                <w:color w:val="000000"/>
                <w:kern w:val="1"/>
                <w:lang w:val="sr-Cyrl-RS" w:eastAsia="ar-SA"/>
              </w:rPr>
              <w:t xml:space="preserve"> (не краћи од </w:t>
            </w:r>
            <w:r w:rsidRPr="00B43A8F">
              <w:rPr>
                <w:rFonts w:eastAsia="TimesNewRomanPSMT"/>
                <w:bCs/>
                <w:color w:val="000000"/>
                <w:kern w:val="1"/>
                <w:lang w:val="sr-Cyrl-RS" w:eastAsia="ar-SA"/>
              </w:rPr>
              <w:t>30</w:t>
            </w:r>
            <w:r w:rsidR="00A66F82" w:rsidRPr="00B43A8F">
              <w:rPr>
                <w:rFonts w:eastAsia="TimesNewRomanPSMT"/>
                <w:bCs/>
                <w:color w:val="000000"/>
                <w:kern w:val="1"/>
                <w:lang w:val="sr-Cyrl-RS" w:eastAsia="ar-SA"/>
              </w:rPr>
              <w:t xml:space="preserve"> дана)</w:t>
            </w:r>
          </w:p>
        </w:tc>
      </w:tr>
      <w:tr w:rsidR="007A31E5" w:rsidRPr="00B43A8F" w:rsidTr="002051FE">
        <w:trPr>
          <w:cantSplit/>
          <w:trHeight w:val="276"/>
        </w:trPr>
        <w:tc>
          <w:tcPr>
            <w:tcW w:w="364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7A31E5" w:rsidRPr="00B43A8F" w:rsidRDefault="007A31E5" w:rsidP="002051FE">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Рок пружања услуга</w:t>
            </w:r>
          </w:p>
        </w:tc>
        <w:tc>
          <w:tcPr>
            <w:tcW w:w="5763" w:type="dxa"/>
            <w:tcBorders>
              <w:top w:val="single" w:sz="4" w:space="0" w:color="000000"/>
              <w:left w:val="single" w:sz="4" w:space="0" w:color="000000"/>
              <w:bottom w:val="single" w:sz="4" w:space="0" w:color="000000"/>
              <w:right w:val="single" w:sz="4" w:space="0" w:color="000000"/>
            </w:tcBorders>
            <w:vAlign w:val="center"/>
          </w:tcPr>
          <w:p w:rsidR="007A31E5" w:rsidRPr="00B43A8F" w:rsidRDefault="007A31E5" w:rsidP="002051FE">
            <w:pPr>
              <w:suppressAutoHyphens/>
              <w:spacing w:line="100" w:lineRule="atLeast"/>
              <w:rPr>
                <w:rFonts w:eastAsia="TimesNewRomanPSMT"/>
                <w:bCs/>
                <w:color w:val="000000"/>
                <w:kern w:val="1"/>
                <w:lang w:val="sr-Cyrl-RS" w:eastAsia="ar-SA"/>
              </w:rPr>
            </w:pPr>
            <w:r w:rsidRPr="00B43A8F">
              <w:rPr>
                <w:rFonts w:eastAsia="TimesNewRomanPSMT"/>
                <w:bCs/>
                <w:color w:val="000000"/>
                <w:kern w:val="1"/>
                <w:lang w:val="sr-Cyrl-RS" w:eastAsia="ar-SA"/>
              </w:rPr>
              <w:t>Дефинисан уговором.</w:t>
            </w:r>
          </w:p>
        </w:tc>
      </w:tr>
      <w:tr w:rsidR="007A31E5" w:rsidRPr="00B43A8F" w:rsidTr="00AA0F74">
        <w:trPr>
          <w:cantSplit/>
          <w:trHeight w:val="276"/>
        </w:trPr>
        <w:tc>
          <w:tcPr>
            <w:tcW w:w="364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7A31E5" w:rsidRPr="00B43A8F" w:rsidRDefault="007A31E5" w:rsidP="004425E0">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Гарантни рок</w:t>
            </w:r>
          </w:p>
        </w:tc>
        <w:tc>
          <w:tcPr>
            <w:tcW w:w="5763" w:type="dxa"/>
            <w:tcBorders>
              <w:top w:val="single" w:sz="4" w:space="0" w:color="000000"/>
              <w:left w:val="single" w:sz="4" w:space="0" w:color="000000"/>
              <w:bottom w:val="single" w:sz="4" w:space="0" w:color="000000"/>
              <w:right w:val="single" w:sz="4" w:space="0" w:color="000000"/>
            </w:tcBorders>
            <w:vAlign w:val="center"/>
          </w:tcPr>
          <w:p w:rsidR="007A31E5" w:rsidRPr="00B43A8F" w:rsidRDefault="007A31E5" w:rsidP="007A31E5">
            <w:pPr>
              <w:suppressAutoHyphens/>
              <w:snapToGrid w:val="0"/>
              <w:spacing w:line="100" w:lineRule="atLeast"/>
              <w:rPr>
                <w:rFonts w:eastAsia="TimesNewRomanPSMT"/>
                <w:bCs/>
                <w:color w:val="000000"/>
                <w:kern w:val="1"/>
                <w:lang w:val="sr-Cyrl-RS" w:eastAsia="ar-SA"/>
              </w:rPr>
            </w:pPr>
            <w:r w:rsidRPr="00B43A8F">
              <w:rPr>
                <w:rFonts w:eastAsia="TimesNewRomanPSMT"/>
                <w:bCs/>
                <w:color w:val="000000"/>
                <w:kern w:val="1"/>
                <w:lang w:val="sr-Cyrl-RS" w:eastAsia="ar-SA"/>
              </w:rPr>
              <w:t>__ године/а од дана примопредаје техничке документације (не краћи од 2 године).</w:t>
            </w:r>
          </w:p>
        </w:tc>
      </w:tr>
      <w:tr w:rsidR="009439E7" w:rsidRPr="00B43A8F" w:rsidTr="00AA0F74">
        <w:trPr>
          <w:cantSplit/>
          <w:trHeight w:val="265"/>
        </w:trPr>
        <w:tc>
          <w:tcPr>
            <w:tcW w:w="3649" w:type="dxa"/>
            <w:tcBorders>
              <w:top w:val="single" w:sz="4" w:space="0" w:color="000000"/>
              <w:left w:val="single" w:sz="4" w:space="0" w:color="000000"/>
              <w:bottom w:val="single" w:sz="4" w:space="0" w:color="000000"/>
              <w:right w:val="nil"/>
            </w:tcBorders>
            <w:shd w:val="clear" w:color="auto" w:fill="F2DBDB" w:themeFill="accent2" w:themeFillTint="33"/>
            <w:vAlign w:val="center"/>
          </w:tcPr>
          <w:p w:rsidR="009439E7" w:rsidRPr="00B43A8F" w:rsidRDefault="009439E7" w:rsidP="00876605">
            <w:pPr>
              <w:suppressAutoHyphens/>
              <w:spacing w:before="60" w:after="60" w:line="100" w:lineRule="atLeast"/>
              <w:rPr>
                <w:rFonts w:eastAsia="TimesNewRomanPSMT"/>
                <w:b/>
                <w:bCs/>
                <w:color w:val="000000"/>
                <w:kern w:val="2"/>
                <w:lang w:val="sr-Cyrl-RS" w:eastAsia="ar-SA"/>
              </w:rPr>
            </w:pPr>
            <w:r w:rsidRPr="00B43A8F">
              <w:rPr>
                <w:rFonts w:eastAsia="TimesNewRomanPSMT"/>
                <w:b/>
                <w:bCs/>
                <w:color w:val="000000"/>
                <w:kern w:val="2"/>
                <w:lang w:val="sr-Cyrl-RS" w:eastAsia="ar-SA"/>
              </w:rPr>
              <w:t>Укупан број запослених на дан подношења понуде</w:t>
            </w:r>
          </w:p>
        </w:tc>
        <w:tc>
          <w:tcPr>
            <w:tcW w:w="5763" w:type="dxa"/>
            <w:tcBorders>
              <w:top w:val="single" w:sz="4" w:space="0" w:color="000000"/>
              <w:left w:val="single" w:sz="4" w:space="0" w:color="000000"/>
              <w:bottom w:val="single" w:sz="4" w:space="0" w:color="000000"/>
              <w:right w:val="single" w:sz="4" w:space="0" w:color="000000"/>
            </w:tcBorders>
            <w:vAlign w:val="center"/>
          </w:tcPr>
          <w:p w:rsidR="009439E7" w:rsidRPr="00B43A8F" w:rsidRDefault="009439E7" w:rsidP="009439E7">
            <w:pPr>
              <w:suppressAutoHyphens/>
              <w:snapToGrid w:val="0"/>
              <w:spacing w:line="100" w:lineRule="atLeast"/>
              <w:rPr>
                <w:rFonts w:eastAsia="TimesNewRomanPSMT"/>
                <w:bCs/>
                <w:color w:val="000000"/>
                <w:kern w:val="1"/>
                <w:lang w:val="sr-Cyrl-RS" w:eastAsia="ar-SA"/>
              </w:rPr>
            </w:pPr>
            <w:r w:rsidRPr="00B43A8F">
              <w:rPr>
                <w:rFonts w:eastAsia="TimesNewRomanPSMT"/>
                <w:bCs/>
                <w:color w:val="000000"/>
                <w:kern w:val="1"/>
                <w:lang w:val="sr-Cyrl-RS" w:eastAsia="ar-SA"/>
              </w:rPr>
              <w:t>__ запослених</w:t>
            </w:r>
          </w:p>
        </w:tc>
      </w:tr>
    </w:tbl>
    <w:p w:rsidR="00A66F82" w:rsidRPr="00B43A8F" w:rsidRDefault="00A66F82" w:rsidP="00A66F82">
      <w:pPr>
        <w:suppressAutoHyphens/>
        <w:spacing w:line="100" w:lineRule="atLeast"/>
        <w:jc w:val="both"/>
        <w:rPr>
          <w:rFonts w:eastAsia="Arial Unicode MS"/>
          <w:color w:val="000000"/>
          <w:kern w:val="1"/>
          <w:lang w:val="sr-Cyrl-RS" w:eastAsia="ar-SA"/>
        </w:rPr>
      </w:pPr>
    </w:p>
    <w:p w:rsidR="00604AA0" w:rsidRPr="00B43A8F" w:rsidRDefault="00604AA0" w:rsidP="00604AA0">
      <w:pPr>
        <w:pStyle w:val="a"/>
        <w:rPr>
          <w:bCs/>
          <w:lang w:val="sr-Cyrl-RS"/>
        </w:rPr>
      </w:pPr>
      <w:r w:rsidRPr="00B43A8F">
        <w:rPr>
          <w:bCs/>
          <w:lang w:val="sr-Cyrl-RS"/>
        </w:rPr>
        <w:t>С обзиром да се ради о услугама чији је обим немогуће прецизно утврдити, Наручилац је унапред одредио вредност уговора, док вредност из понуде представља само основ за примену критеријума „Најнижа понуђена цена“ и служи за упоређивање понуда по том основу.</w:t>
      </w:r>
    </w:p>
    <w:p w:rsidR="00AA0F74" w:rsidRPr="00B43A8F" w:rsidRDefault="00AA0F74" w:rsidP="00AA0F74">
      <w:pPr>
        <w:pStyle w:val="a"/>
        <w:rPr>
          <w:lang w:val="sr-Cyrl-RS"/>
        </w:rPr>
      </w:pPr>
      <w:r w:rsidRPr="00B43A8F">
        <w:rPr>
          <w:lang w:val="sr-Cyrl-RS"/>
        </w:rPr>
        <w:t>У понуђену цену су урачунати сви зависни трошкови које су везани за реализацију предметне набавке.</w:t>
      </w:r>
    </w:p>
    <w:p w:rsidR="00AA0F74" w:rsidRPr="00B43A8F" w:rsidRDefault="00AA0F74" w:rsidP="00AA0F74">
      <w:pPr>
        <w:pStyle w:val="a"/>
        <w:rPr>
          <w:iCs/>
          <w:lang w:val="sr-Cyrl-RS"/>
        </w:rPr>
      </w:pPr>
      <w:r w:rsidRPr="00B43A8F">
        <w:rPr>
          <w:iCs/>
          <w:lang w:val="sr-Cyrl-RS"/>
        </w:rPr>
        <w:t xml:space="preserve">Јединичне цене исказане у </w:t>
      </w:r>
      <w:r w:rsidR="00901805" w:rsidRPr="00B43A8F">
        <w:rPr>
          <w:iCs/>
          <w:lang w:val="sr-Cyrl-RS"/>
        </w:rPr>
        <w:t xml:space="preserve">Спецификацији (поглавље </w:t>
      </w:r>
      <w:r w:rsidR="00901805" w:rsidRPr="00B43A8F">
        <w:rPr>
          <w:iCs/>
          <w:lang w:val="sr-Latn-RS"/>
        </w:rPr>
        <w:t xml:space="preserve">VI </w:t>
      </w:r>
      <w:r w:rsidR="00901805" w:rsidRPr="00B43A8F">
        <w:rPr>
          <w:iCs/>
          <w:lang w:val="sr-Cyrl-RS"/>
        </w:rPr>
        <w:t>тачка 2.)</w:t>
      </w:r>
      <w:r w:rsidRPr="00B43A8F">
        <w:rPr>
          <w:iCs/>
          <w:lang w:val="sr-Cyrl-RS"/>
        </w:rPr>
        <w:t xml:space="preserve"> су фиксне и не могу се мењати. </w:t>
      </w:r>
    </w:p>
    <w:p w:rsidR="00AA0F74" w:rsidRPr="00B43A8F" w:rsidRDefault="00AA0F74" w:rsidP="00901805">
      <w:pPr>
        <w:pStyle w:val="a"/>
        <w:rPr>
          <w:iCs/>
          <w:lang w:val="sr-Cyrl-RS"/>
        </w:rPr>
      </w:pPr>
      <w:r w:rsidRPr="00B43A8F">
        <w:rPr>
          <w:iCs/>
          <w:lang w:val="sr-Cyrl-RS"/>
        </w:rPr>
        <w:t>Понуда се подноси у свему према спецификацији Наручиоца.</w:t>
      </w:r>
    </w:p>
    <w:p w:rsidR="00AA0F74" w:rsidRPr="00B43A8F" w:rsidRDefault="00AA0F74" w:rsidP="00A66F82">
      <w:pPr>
        <w:suppressAutoHyphens/>
        <w:spacing w:line="100" w:lineRule="atLeast"/>
        <w:jc w:val="both"/>
        <w:rPr>
          <w:rFonts w:eastAsia="Arial Unicode MS"/>
          <w:color w:val="000000"/>
          <w:kern w:val="1"/>
          <w:lang w:val="sr-Cyrl-RS" w:eastAsia="ar-SA"/>
        </w:rPr>
      </w:pPr>
    </w:p>
    <w:tbl>
      <w:tblPr>
        <w:tblW w:w="9692" w:type="dxa"/>
        <w:tblLayout w:type="fixed"/>
        <w:tblLook w:val="0000" w:firstRow="0" w:lastRow="0" w:firstColumn="0" w:lastColumn="0" w:noHBand="0" w:noVBand="0"/>
      </w:tblPr>
      <w:tblGrid>
        <w:gridCol w:w="3168"/>
        <w:gridCol w:w="968"/>
        <w:gridCol w:w="5556"/>
      </w:tblGrid>
      <w:tr w:rsidR="00A66F82" w:rsidRPr="00B43A8F" w:rsidTr="00577D27">
        <w:trPr>
          <w:trHeight w:val="312"/>
        </w:trPr>
        <w:tc>
          <w:tcPr>
            <w:tcW w:w="3168" w:type="dxa"/>
            <w:vAlign w:val="center"/>
          </w:tcPr>
          <w:p w:rsidR="00A66F82" w:rsidRPr="00B43A8F" w:rsidRDefault="00A66F82" w:rsidP="00577D27">
            <w:pPr>
              <w:jc w:val="center"/>
              <w:rPr>
                <w:lang w:val="sr-Cyrl-RS"/>
              </w:rPr>
            </w:pPr>
          </w:p>
        </w:tc>
        <w:tc>
          <w:tcPr>
            <w:tcW w:w="968" w:type="dxa"/>
            <w:vAlign w:val="center"/>
          </w:tcPr>
          <w:p w:rsidR="00A66F82" w:rsidRPr="00B43A8F" w:rsidRDefault="00A66F82" w:rsidP="00577D27">
            <w:pPr>
              <w:jc w:val="center"/>
              <w:rPr>
                <w:lang w:val="sr-Cyrl-RS"/>
              </w:rPr>
            </w:pPr>
          </w:p>
        </w:tc>
        <w:tc>
          <w:tcPr>
            <w:tcW w:w="5556" w:type="dxa"/>
            <w:vAlign w:val="center"/>
          </w:tcPr>
          <w:p w:rsidR="00A66F82" w:rsidRPr="00B43A8F" w:rsidRDefault="00A66F82" w:rsidP="00577D27">
            <w:pPr>
              <w:jc w:val="center"/>
              <w:rPr>
                <w:lang w:val="sr-Cyrl-RS"/>
              </w:rPr>
            </w:pPr>
            <w:r w:rsidRPr="00B43A8F">
              <w:rPr>
                <w:lang w:val="sr-Cyrl-RS"/>
              </w:rPr>
              <w:t xml:space="preserve">Потпис </w:t>
            </w:r>
          </w:p>
          <w:p w:rsidR="00A66F82" w:rsidRPr="00B43A8F" w:rsidRDefault="00A66F82" w:rsidP="00577D27">
            <w:pPr>
              <w:jc w:val="center"/>
              <w:rPr>
                <w:lang w:val="sr-Cyrl-RS"/>
              </w:rPr>
            </w:pPr>
            <w:r w:rsidRPr="00B43A8F">
              <w:rPr>
                <w:lang w:val="sr-Cyrl-RS"/>
              </w:rPr>
              <w:t>овлашћеног лица понуђача</w:t>
            </w:r>
          </w:p>
        </w:tc>
      </w:tr>
      <w:tr w:rsidR="00A66F82" w:rsidRPr="00B43A8F" w:rsidTr="00577D27">
        <w:trPr>
          <w:trHeight w:val="650"/>
        </w:trPr>
        <w:tc>
          <w:tcPr>
            <w:tcW w:w="3168" w:type="dxa"/>
            <w:vAlign w:val="center"/>
          </w:tcPr>
          <w:p w:rsidR="00A66F82" w:rsidRPr="00B43A8F" w:rsidRDefault="00A66F82" w:rsidP="00577D27">
            <w:pPr>
              <w:rPr>
                <w:lang w:val="sr-Cyrl-RS"/>
              </w:rPr>
            </w:pPr>
            <w:r w:rsidRPr="00B43A8F">
              <w:rPr>
                <w:lang w:val="sr-Cyrl-RS"/>
              </w:rPr>
              <w:t>Дана ______________</w:t>
            </w:r>
          </w:p>
        </w:tc>
        <w:tc>
          <w:tcPr>
            <w:tcW w:w="968" w:type="dxa"/>
            <w:vAlign w:val="center"/>
          </w:tcPr>
          <w:p w:rsidR="00A66F82" w:rsidRPr="00B43A8F" w:rsidRDefault="00A66F82" w:rsidP="00577D27">
            <w:pPr>
              <w:jc w:val="center"/>
              <w:rPr>
                <w:lang w:val="sr-Cyrl-RS"/>
              </w:rPr>
            </w:pPr>
          </w:p>
          <w:p w:rsidR="00A66F82" w:rsidRPr="00B43A8F" w:rsidRDefault="00A66F82" w:rsidP="00577D27">
            <w:pPr>
              <w:jc w:val="center"/>
              <w:rPr>
                <w:lang w:val="sr-Cyrl-RS"/>
              </w:rPr>
            </w:pPr>
            <w:r w:rsidRPr="00B43A8F">
              <w:rPr>
                <w:lang w:val="sr-Cyrl-RS"/>
              </w:rPr>
              <w:t>М.П.</w:t>
            </w:r>
          </w:p>
        </w:tc>
        <w:tc>
          <w:tcPr>
            <w:tcW w:w="5556" w:type="dxa"/>
            <w:vAlign w:val="center"/>
          </w:tcPr>
          <w:p w:rsidR="00A66F82" w:rsidRPr="00B43A8F" w:rsidRDefault="00A66F82" w:rsidP="00577D27">
            <w:pPr>
              <w:jc w:val="center"/>
              <w:rPr>
                <w:lang w:val="sr-Cyrl-RS"/>
              </w:rPr>
            </w:pPr>
            <w:r w:rsidRPr="00B43A8F">
              <w:rPr>
                <w:lang w:val="sr-Cyrl-RS"/>
              </w:rPr>
              <w:t>______________________________________</w:t>
            </w:r>
          </w:p>
        </w:tc>
      </w:tr>
    </w:tbl>
    <w:p w:rsidR="00A66F82" w:rsidRPr="00B43A8F" w:rsidRDefault="00A66F82" w:rsidP="00A66F82">
      <w:pPr>
        <w:suppressAutoHyphens/>
        <w:spacing w:line="100" w:lineRule="atLeast"/>
        <w:jc w:val="both"/>
        <w:rPr>
          <w:rFonts w:eastAsia="Arial Unicode MS"/>
          <w:i/>
          <w:iCs/>
          <w:color w:val="000000"/>
          <w:kern w:val="1"/>
          <w:sz w:val="22"/>
          <w:szCs w:val="22"/>
          <w:lang w:val="sr-Cyrl-RS" w:eastAsia="ar-SA"/>
        </w:rPr>
      </w:pPr>
      <w:r w:rsidRPr="00B43A8F">
        <w:rPr>
          <w:rFonts w:eastAsia="Arial Unicode MS"/>
          <w:b/>
          <w:bCs/>
          <w:i/>
          <w:iCs/>
          <w:color w:val="000000"/>
          <w:kern w:val="1"/>
          <w:sz w:val="22"/>
          <w:szCs w:val="22"/>
          <w:u w:val="single"/>
          <w:lang w:val="sr-Cyrl-RS" w:eastAsia="ar-SA"/>
        </w:rPr>
        <w:t>Напомене:</w:t>
      </w:r>
      <w:r w:rsidRPr="00B43A8F">
        <w:rPr>
          <w:rFonts w:eastAsia="Arial Unicode MS"/>
          <w:b/>
          <w:bCs/>
          <w:i/>
          <w:iCs/>
          <w:color w:val="000000"/>
          <w:kern w:val="1"/>
          <w:sz w:val="22"/>
          <w:szCs w:val="22"/>
          <w:lang w:val="sr-Cyrl-RS" w:eastAsia="ar-SA"/>
        </w:rPr>
        <w:t xml:space="preserve"> </w:t>
      </w:r>
    </w:p>
    <w:p w:rsidR="00A66F82" w:rsidRPr="00B43A8F" w:rsidRDefault="00A66F82" w:rsidP="00A66F82">
      <w:pPr>
        <w:suppressAutoHyphens/>
        <w:spacing w:line="100" w:lineRule="atLeast"/>
        <w:jc w:val="both"/>
        <w:rPr>
          <w:rFonts w:eastAsia="Arial Unicode MS"/>
          <w:i/>
          <w:iCs/>
          <w:color w:val="000000"/>
          <w:kern w:val="1"/>
          <w:sz w:val="22"/>
          <w:szCs w:val="22"/>
          <w:lang w:val="sr-Cyrl-RS" w:eastAsia="ar-SA"/>
        </w:rPr>
      </w:pPr>
      <w:r w:rsidRPr="00B43A8F">
        <w:rPr>
          <w:rFonts w:eastAsia="Arial Unicode MS"/>
          <w:i/>
          <w:iCs/>
          <w:color w:val="000000"/>
          <w:kern w:val="1"/>
          <w:sz w:val="22"/>
          <w:szCs w:val="22"/>
          <w:lang w:val="sr-Cyrl-RS" w:eastAsia="ar-SA"/>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40681" w:rsidRPr="00B43A8F" w:rsidRDefault="00440681" w:rsidP="00440681">
      <w:pPr>
        <w:suppressAutoHyphens/>
        <w:spacing w:line="100" w:lineRule="atLeast"/>
        <w:jc w:val="both"/>
        <w:rPr>
          <w:rFonts w:eastAsia="Arial Unicode MS"/>
          <w:i/>
          <w:iCs/>
          <w:color w:val="000000"/>
          <w:kern w:val="1"/>
          <w:sz w:val="22"/>
          <w:szCs w:val="22"/>
          <w:lang w:val="sr-Latn-RS" w:eastAsia="ar-SA"/>
        </w:rPr>
      </w:pPr>
      <w:r w:rsidRPr="00B43A8F">
        <w:rPr>
          <w:rFonts w:eastAsia="Arial Unicode MS"/>
          <w:i/>
          <w:iCs/>
          <w:color w:val="000000"/>
          <w:kern w:val="1"/>
          <w:sz w:val="22"/>
          <w:szCs w:val="22"/>
          <w:lang w:val="sr-Cyrl-RS"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57672" w:rsidRPr="00B43A8F" w:rsidRDefault="00357672" w:rsidP="00357672">
      <w:pPr>
        <w:suppressAutoHyphens/>
        <w:spacing w:line="276" w:lineRule="auto"/>
        <w:ind w:firstLine="680"/>
        <w:jc w:val="both"/>
        <w:rPr>
          <w:rFonts w:eastAsia="TimesNewRomanPSMT"/>
          <w:noProof/>
          <w:color w:val="000000"/>
          <w:kern w:val="2"/>
          <w:sz w:val="20"/>
          <w:szCs w:val="20"/>
          <w:lang w:val="sr-Cyrl-RS" w:eastAsia="ar-SA"/>
        </w:rPr>
      </w:pPr>
      <w:r w:rsidRPr="00B43A8F">
        <w:rPr>
          <w:rFonts w:eastAsia="TimesNewRomanPSMT"/>
          <w:noProof/>
          <w:color w:val="000000"/>
          <w:kern w:val="2"/>
          <w:sz w:val="20"/>
          <w:szCs w:val="20"/>
          <w:lang w:val="sr-Cyrl-RS" w:eastAsia="ar-SA"/>
        </w:rPr>
        <w:br w:type="page"/>
      </w:r>
    </w:p>
    <w:p w:rsidR="00357672" w:rsidRPr="00B43A8F" w:rsidRDefault="00357672" w:rsidP="00357672">
      <w:pPr>
        <w:pStyle w:val="--"/>
        <w:rPr>
          <w:noProof/>
          <w:lang w:val="sr-Cyrl-RS"/>
        </w:rPr>
      </w:pPr>
      <w:bookmarkStart w:id="29" w:name="_Toc437706027"/>
      <w:bookmarkStart w:id="30" w:name="_Toc437706890"/>
      <w:bookmarkStart w:id="31" w:name="_Toc507421832"/>
      <w:r w:rsidRPr="00B43A8F">
        <w:rPr>
          <w:noProof/>
          <w:lang w:val="sr-Cyrl-RS"/>
        </w:rPr>
        <w:lastRenderedPageBreak/>
        <w:t>ОБРАЗАЦ СТРУКТУРЕ ПОНУЂЕНЕ ЦЕНЕ, СА УПУТСТВОМ КАКО ДА СЕ ПОПУНИ И ВРСТА, ТЕХНИЧКЕ КАРАКТЕРИСТИКЕ (СПЕЦИФИКАЦИЈЕ), КВАЛИТЕТ, КОЛИЧИНА И ОПИС УСЛУГА</w:t>
      </w:r>
      <w:bookmarkEnd w:id="29"/>
      <w:bookmarkEnd w:id="30"/>
      <w:r w:rsidR="00604AA0" w:rsidRPr="00B43A8F">
        <w:rPr>
          <w:noProof/>
          <w:lang w:val="sr-Cyrl-RS"/>
        </w:rPr>
        <w:t xml:space="preserve"> </w:t>
      </w:r>
      <w:r w:rsidR="00F013AC" w:rsidRPr="00B43A8F">
        <w:rPr>
          <w:noProof/>
          <w:lang w:val="sr-Cyrl-RS"/>
        </w:rPr>
        <w:t>(</w:t>
      </w:r>
      <w:r w:rsidR="00604AA0" w:rsidRPr="00B43A8F">
        <w:rPr>
          <w:noProof/>
          <w:lang w:val="sr-Cyrl-RS"/>
        </w:rPr>
        <w:t>СПЕЦИФИКАЦИЈА</w:t>
      </w:r>
      <w:r w:rsidR="00F013AC" w:rsidRPr="00B43A8F">
        <w:rPr>
          <w:noProof/>
          <w:lang w:val="sr-Cyrl-RS"/>
        </w:rPr>
        <w:t>)</w:t>
      </w:r>
      <w:bookmarkEnd w:id="31"/>
    </w:p>
    <w:p w:rsidR="006D6D53" w:rsidRPr="00B43A8F" w:rsidRDefault="006D6D53" w:rsidP="00CE196F">
      <w:pPr>
        <w:suppressAutoHyphens/>
        <w:spacing w:line="276" w:lineRule="auto"/>
        <w:jc w:val="right"/>
        <w:rPr>
          <w:rFonts w:eastAsia="TimesNewRomanPSMT"/>
          <w:b/>
          <w:noProof/>
          <w:color w:val="000000"/>
          <w:kern w:val="1"/>
          <w:lang w:val="sr-Cyrl-RS" w:eastAsia="ar-SA"/>
        </w:rPr>
      </w:pPr>
    </w:p>
    <w:tbl>
      <w:tblPr>
        <w:tblW w:w="544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2931"/>
        <w:gridCol w:w="1046"/>
        <w:gridCol w:w="1066"/>
        <w:gridCol w:w="1228"/>
        <w:gridCol w:w="1228"/>
        <w:gridCol w:w="1228"/>
        <w:gridCol w:w="1305"/>
      </w:tblGrid>
      <w:tr w:rsidR="006D6D53" w:rsidRPr="00B43A8F" w:rsidTr="00560803">
        <w:trPr>
          <w:trHeight w:val="146"/>
          <w:tblHeader/>
        </w:trPr>
        <w:tc>
          <w:tcPr>
            <w:tcW w:w="350" w:type="pct"/>
            <w:shd w:val="clear" w:color="auto" w:fill="F2DBDB"/>
            <w:vAlign w:val="center"/>
            <w:hideMark/>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р.б.</w:t>
            </w:r>
          </w:p>
        </w:tc>
        <w:tc>
          <w:tcPr>
            <w:tcW w:w="1358" w:type="pct"/>
            <w:shd w:val="clear" w:color="auto" w:fill="F2DBDB"/>
            <w:vAlign w:val="center"/>
            <w:hideMark/>
          </w:tcPr>
          <w:p w:rsidR="006D6D53" w:rsidRPr="00B43A8F" w:rsidRDefault="00A2337D" w:rsidP="006D6D53">
            <w:pPr>
              <w:jc w:val="center"/>
              <w:rPr>
                <w:b/>
                <w:bCs/>
                <w:sz w:val="20"/>
                <w:szCs w:val="20"/>
                <w:lang w:val="sr-Latn-RS" w:eastAsia="sr-Latn-RS"/>
              </w:rPr>
            </w:pPr>
            <w:r w:rsidRPr="00B43A8F">
              <w:rPr>
                <w:b/>
                <w:bCs/>
                <w:sz w:val="20"/>
                <w:szCs w:val="20"/>
                <w:lang w:val="sr-Cyrl-RS" w:eastAsia="sr-Latn-RS"/>
              </w:rPr>
              <w:t>п</w:t>
            </w:r>
            <w:r w:rsidR="006D6D53" w:rsidRPr="00B43A8F">
              <w:rPr>
                <w:b/>
                <w:bCs/>
                <w:sz w:val="20"/>
                <w:szCs w:val="20"/>
                <w:lang w:val="sr-Latn-RS" w:eastAsia="sr-Latn-RS"/>
              </w:rPr>
              <w:t xml:space="preserve">редмет ЈН (опис </w:t>
            </w:r>
            <w:r w:rsidR="006D6D53" w:rsidRPr="00B43A8F">
              <w:rPr>
                <w:b/>
                <w:bCs/>
                <w:sz w:val="20"/>
                <w:szCs w:val="20"/>
                <w:lang w:val="sr-Cyrl-RS" w:eastAsia="sr-Latn-RS"/>
              </w:rPr>
              <w:t>услуге</w:t>
            </w:r>
            <w:r w:rsidR="006D6D53" w:rsidRPr="00B43A8F">
              <w:rPr>
                <w:b/>
                <w:bCs/>
                <w:sz w:val="20"/>
                <w:szCs w:val="20"/>
                <w:lang w:val="sr-Latn-RS" w:eastAsia="sr-Latn-RS"/>
              </w:rPr>
              <w:t>)</w:t>
            </w:r>
          </w:p>
        </w:tc>
        <w:tc>
          <w:tcPr>
            <w:tcW w:w="485" w:type="pct"/>
            <w:shd w:val="clear" w:color="auto" w:fill="F2DBDB"/>
            <w:vAlign w:val="center"/>
            <w:hideMark/>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јед. мере</w:t>
            </w:r>
          </w:p>
        </w:tc>
        <w:tc>
          <w:tcPr>
            <w:tcW w:w="494" w:type="pct"/>
            <w:shd w:val="clear" w:color="auto" w:fill="F2DBDB"/>
            <w:vAlign w:val="center"/>
            <w:hideMark/>
          </w:tcPr>
          <w:p w:rsidR="006D6D53" w:rsidRPr="00B43A8F" w:rsidRDefault="00A2337D" w:rsidP="006D6D53">
            <w:pPr>
              <w:jc w:val="center"/>
              <w:rPr>
                <w:b/>
                <w:bCs/>
                <w:sz w:val="20"/>
                <w:szCs w:val="20"/>
                <w:lang w:val="sr-Latn-RS" w:eastAsia="sr-Latn-RS"/>
              </w:rPr>
            </w:pPr>
            <w:r w:rsidRPr="00B43A8F">
              <w:rPr>
                <w:b/>
                <w:bCs/>
                <w:sz w:val="20"/>
                <w:szCs w:val="20"/>
                <w:lang w:val="sr-Cyrl-RS" w:eastAsia="sr-Latn-RS"/>
              </w:rPr>
              <w:t>к</w:t>
            </w:r>
            <w:r w:rsidR="006D6D53" w:rsidRPr="00B43A8F">
              <w:rPr>
                <w:b/>
                <w:bCs/>
                <w:sz w:val="20"/>
                <w:szCs w:val="20"/>
                <w:lang w:val="sr-Latn-RS" w:eastAsia="sr-Latn-RS"/>
              </w:rPr>
              <w:t>ол.</w:t>
            </w:r>
          </w:p>
        </w:tc>
        <w:tc>
          <w:tcPr>
            <w:tcW w:w="569" w:type="pct"/>
            <w:shd w:val="clear" w:color="auto" w:fill="F2DBDB"/>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ј. цена без ПДВ-а</w:t>
            </w:r>
          </w:p>
        </w:tc>
        <w:tc>
          <w:tcPr>
            <w:tcW w:w="569" w:type="pct"/>
            <w:shd w:val="clear" w:color="auto" w:fill="F2DBDB"/>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ј. цена са ПДВ-ом</w:t>
            </w:r>
          </w:p>
        </w:tc>
        <w:tc>
          <w:tcPr>
            <w:tcW w:w="569" w:type="pct"/>
            <w:shd w:val="clear" w:color="auto" w:fill="F2DBDB"/>
          </w:tcPr>
          <w:p w:rsidR="006D6D53" w:rsidRPr="00B43A8F" w:rsidRDefault="006D6D53" w:rsidP="006D6D53">
            <w:pPr>
              <w:jc w:val="center"/>
              <w:rPr>
                <w:b/>
                <w:bCs/>
                <w:sz w:val="20"/>
                <w:szCs w:val="20"/>
                <w:lang w:val="sr-Latn-RS" w:eastAsia="sr-Latn-RS"/>
              </w:rPr>
            </w:pPr>
            <w:r w:rsidRPr="00B43A8F">
              <w:rPr>
                <w:b/>
                <w:bCs/>
                <w:sz w:val="20"/>
                <w:szCs w:val="20"/>
                <w:lang w:val="sr-Cyrl-RS" w:eastAsia="sr-Latn-RS"/>
              </w:rPr>
              <w:t>у</w:t>
            </w:r>
            <w:r w:rsidRPr="00B43A8F">
              <w:rPr>
                <w:b/>
                <w:bCs/>
                <w:sz w:val="20"/>
                <w:szCs w:val="20"/>
                <w:lang w:val="sr-Latn-RS" w:eastAsia="sr-Latn-RS"/>
              </w:rPr>
              <w:t>к. цена без ПДВ-а</w:t>
            </w:r>
          </w:p>
        </w:tc>
        <w:tc>
          <w:tcPr>
            <w:tcW w:w="605" w:type="pct"/>
            <w:shd w:val="clear" w:color="auto" w:fill="F2DBDB"/>
          </w:tcPr>
          <w:p w:rsidR="006D6D53" w:rsidRPr="00B43A8F" w:rsidRDefault="006D6D53" w:rsidP="006D6D53">
            <w:pPr>
              <w:jc w:val="center"/>
              <w:rPr>
                <w:b/>
                <w:bCs/>
                <w:sz w:val="20"/>
                <w:szCs w:val="20"/>
                <w:lang w:val="sr-Latn-RS" w:eastAsia="sr-Latn-RS"/>
              </w:rPr>
            </w:pPr>
            <w:r w:rsidRPr="00B43A8F">
              <w:rPr>
                <w:b/>
                <w:bCs/>
                <w:sz w:val="20"/>
                <w:szCs w:val="20"/>
                <w:lang w:val="sr-Cyrl-RS" w:eastAsia="sr-Latn-RS"/>
              </w:rPr>
              <w:t>у</w:t>
            </w:r>
            <w:r w:rsidRPr="00B43A8F">
              <w:rPr>
                <w:b/>
                <w:bCs/>
                <w:sz w:val="20"/>
                <w:szCs w:val="20"/>
                <w:lang w:val="sr-Latn-RS" w:eastAsia="sr-Latn-RS"/>
              </w:rPr>
              <w:t>к. цена са ПДВ-ом</w:t>
            </w:r>
          </w:p>
        </w:tc>
      </w:tr>
      <w:tr w:rsidR="006D6D53" w:rsidRPr="00B43A8F" w:rsidTr="00560803">
        <w:trPr>
          <w:trHeight w:val="146"/>
          <w:tblHeader/>
        </w:trPr>
        <w:tc>
          <w:tcPr>
            <w:tcW w:w="350" w:type="pct"/>
            <w:shd w:val="clear" w:color="auto" w:fill="F2DBDB"/>
            <w:vAlign w:val="center"/>
            <w:hideMark/>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 </w:t>
            </w:r>
          </w:p>
        </w:tc>
        <w:tc>
          <w:tcPr>
            <w:tcW w:w="1358" w:type="pct"/>
            <w:shd w:val="clear" w:color="auto" w:fill="F2DBDB"/>
            <w:vAlign w:val="center"/>
            <w:hideMark/>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1</w:t>
            </w:r>
          </w:p>
        </w:tc>
        <w:tc>
          <w:tcPr>
            <w:tcW w:w="485" w:type="pct"/>
            <w:shd w:val="clear" w:color="auto" w:fill="F2DBDB"/>
            <w:vAlign w:val="center"/>
            <w:hideMark/>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2</w:t>
            </w:r>
          </w:p>
        </w:tc>
        <w:tc>
          <w:tcPr>
            <w:tcW w:w="494" w:type="pct"/>
            <w:shd w:val="clear" w:color="auto" w:fill="F2DBDB"/>
            <w:vAlign w:val="center"/>
            <w:hideMark/>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3</w:t>
            </w:r>
          </w:p>
        </w:tc>
        <w:tc>
          <w:tcPr>
            <w:tcW w:w="569" w:type="pct"/>
            <w:shd w:val="clear" w:color="auto" w:fill="F2DBDB"/>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4</w:t>
            </w:r>
          </w:p>
        </w:tc>
        <w:tc>
          <w:tcPr>
            <w:tcW w:w="569" w:type="pct"/>
            <w:shd w:val="clear" w:color="auto" w:fill="F2DBDB"/>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5</w:t>
            </w:r>
          </w:p>
        </w:tc>
        <w:tc>
          <w:tcPr>
            <w:tcW w:w="569" w:type="pct"/>
            <w:shd w:val="clear" w:color="auto" w:fill="F2DBDB"/>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6 (3x4)</w:t>
            </w:r>
          </w:p>
        </w:tc>
        <w:tc>
          <w:tcPr>
            <w:tcW w:w="605" w:type="pct"/>
            <w:shd w:val="clear" w:color="auto" w:fill="F2DBDB"/>
          </w:tcPr>
          <w:p w:rsidR="006D6D53" w:rsidRPr="00B43A8F" w:rsidRDefault="006D6D53" w:rsidP="006D6D53">
            <w:pPr>
              <w:jc w:val="center"/>
              <w:rPr>
                <w:b/>
                <w:bCs/>
                <w:sz w:val="20"/>
                <w:szCs w:val="20"/>
                <w:lang w:val="sr-Latn-RS" w:eastAsia="sr-Latn-RS"/>
              </w:rPr>
            </w:pPr>
            <w:r w:rsidRPr="00B43A8F">
              <w:rPr>
                <w:b/>
                <w:bCs/>
                <w:sz w:val="20"/>
                <w:szCs w:val="20"/>
                <w:lang w:val="sr-Latn-RS" w:eastAsia="sr-Latn-RS"/>
              </w:rPr>
              <w:t>7 (3x5)</w:t>
            </w: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w:t>
            </w: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ИЗРАДА ПРОЈЕКТНО-ТЕХНИЧКЕ ДОКУМЕНТАЦИЈЕ ЗА НОВЕ ОБЈЕКТЕ ПРЕМА ОДОБРЕНИМ</w:t>
            </w:r>
            <w:r w:rsidR="00EF1D87" w:rsidRPr="00B43A8F">
              <w:rPr>
                <w:color w:val="000000"/>
                <w:sz w:val="20"/>
                <w:szCs w:val="20"/>
                <w:lang w:val="sr-Latn-RS" w:eastAsia="sr-Latn-RS"/>
              </w:rPr>
              <w:t xml:space="preserve"> </w:t>
            </w:r>
            <w:r w:rsidRPr="00B43A8F">
              <w:rPr>
                <w:color w:val="000000"/>
                <w:sz w:val="20"/>
                <w:szCs w:val="20"/>
                <w:lang w:val="sr-Latn-RS" w:eastAsia="sr-Latn-RS"/>
              </w:rPr>
              <w:t>ЛОКАЦИЈСКИМ УСЛОВИМА</w:t>
            </w:r>
          </w:p>
        </w:tc>
        <w:tc>
          <w:tcPr>
            <w:tcW w:w="979" w:type="pct"/>
            <w:gridSpan w:val="2"/>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ПГД</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архитектонско-грађевински пројекат</w:t>
            </w:r>
            <w:r w:rsidRPr="00B43A8F">
              <w:rPr>
                <w:color w:val="000000"/>
                <w:sz w:val="20"/>
                <w:szCs w:val="20"/>
                <w:lang w:val="sr-Cyrl-RS" w:eastAsia="sr-Latn-RS"/>
              </w:rPr>
              <w:t xml:space="preserve"> </w:t>
            </w:r>
            <w:r w:rsidRPr="00B43A8F">
              <w:rPr>
                <w:color w:val="000000"/>
                <w:sz w:val="20"/>
                <w:szCs w:val="20"/>
                <w:lang w:val="sr-Latn-RS" w:eastAsia="sr-Latn-RS"/>
              </w:rPr>
              <w:t>обрачун по m²</w:t>
            </w:r>
            <w:r w:rsidR="00EF1D87" w:rsidRPr="00B43A8F">
              <w:rPr>
                <w:color w:val="000000"/>
                <w:sz w:val="20"/>
                <w:szCs w:val="20"/>
                <w:lang w:val="sr-Latn-RS" w:eastAsia="sr-Latn-RS"/>
              </w:rPr>
              <w:t xml:space="preserve"> </w:t>
            </w:r>
            <w:r w:rsidRPr="00B43A8F">
              <w:rPr>
                <w:color w:val="000000"/>
                <w:sz w:val="20"/>
                <w:szCs w:val="20"/>
                <w:lang w:val="sr-Latn-RS" w:eastAsia="sr-Latn-RS"/>
              </w:rPr>
              <w:t>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конструкције са прорачуном</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EF1D87" w:rsidP="00EF1D87">
            <w:pPr>
              <w:rPr>
                <w:color w:val="000000"/>
                <w:sz w:val="20"/>
                <w:szCs w:val="20"/>
                <w:lang w:val="sr-Latn-RS" w:eastAsia="sr-Latn-RS"/>
              </w:rPr>
            </w:pPr>
            <w:r w:rsidRPr="00B43A8F">
              <w:rPr>
                <w:color w:val="000000"/>
                <w:sz w:val="20"/>
                <w:szCs w:val="20"/>
                <w:lang w:val="sr-Latn-RS" w:eastAsia="sr-Latn-RS"/>
              </w:rPr>
              <w:t>− пројекат водовода</w:t>
            </w:r>
            <w:r w:rsidR="006D6D53" w:rsidRPr="00B43A8F">
              <w:rPr>
                <w:color w:val="000000"/>
                <w:sz w:val="20"/>
                <w:szCs w:val="20"/>
                <w:lang w:val="sr-Latn-RS" w:eastAsia="sr-Latn-RS"/>
              </w:rPr>
              <w:t>, канализације и</w:t>
            </w:r>
            <w:r w:rsidRPr="00B43A8F">
              <w:rPr>
                <w:color w:val="000000"/>
                <w:sz w:val="20"/>
                <w:szCs w:val="20"/>
                <w:lang w:val="sr-Latn-RS" w:eastAsia="sr-Latn-RS"/>
              </w:rPr>
              <w:t xml:space="preserve"> </w:t>
            </w:r>
            <w:r w:rsidR="006D6D53" w:rsidRPr="00B43A8F">
              <w:rPr>
                <w:color w:val="000000"/>
                <w:sz w:val="20"/>
                <w:szCs w:val="20"/>
                <w:lang w:val="sr-Latn-RS" w:eastAsia="sr-Latn-RS"/>
              </w:rPr>
              <w:t>хидрантске мреже</w:t>
            </w:r>
            <w:r w:rsidR="006D6D53" w:rsidRPr="00B43A8F">
              <w:rPr>
                <w:color w:val="000000"/>
                <w:sz w:val="20"/>
                <w:szCs w:val="20"/>
                <w:lang w:val="sr-Cyrl-RS" w:eastAsia="sr-Latn-RS"/>
              </w:rPr>
              <w:t xml:space="preserve"> </w:t>
            </w:r>
            <w:r w:rsidR="006D6D53"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605" w:type="pct"/>
          </w:tcPr>
          <w:p w:rsidR="006D6D53" w:rsidRPr="00B43A8F" w:rsidRDefault="006D6D53" w:rsidP="006D6D53">
            <w:pPr>
              <w:suppressAutoHyphens/>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електроинсталације</w:t>
            </w:r>
            <w:r w:rsidR="00EF1D87" w:rsidRPr="00B43A8F">
              <w:rPr>
                <w:color w:val="000000"/>
                <w:sz w:val="20"/>
                <w:szCs w:val="20"/>
                <w:lang w:val="sr-Latn-RS" w:eastAsia="sr-Latn-RS"/>
              </w:rPr>
              <w:t xml:space="preserve"> - </w:t>
            </w:r>
            <w:r w:rsidRPr="00B43A8F">
              <w:rPr>
                <w:color w:val="000000"/>
                <w:sz w:val="20"/>
                <w:szCs w:val="20"/>
                <w:lang w:val="sr-Latn-RS" w:eastAsia="sr-Latn-RS"/>
              </w:rPr>
              <w:t>слаба струја(телефонске, видео надзор, озвучење, интерфон)</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605" w:type="pct"/>
          </w:tcPr>
          <w:p w:rsidR="006D6D53" w:rsidRPr="00B43A8F" w:rsidRDefault="006D6D53" w:rsidP="006D6D53">
            <w:pPr>
              <w:suppressAutoHyphens/>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електроинсталације</w:t>
            </w:r>
            <w:r w:rsidR="00EF1D87" w:rsidRPr="00B43A8F">
              <w:rPr>
                <w:color w:val="000000"/>
                <w:sz w:val="20"/>
                <w:szCs w:val="20"/>
                <w:lang w:val="sr-Latn-RS" w:eastAsia="sr-Latn-RS"/>
              </w:rPr>
              <w:t xml:space="preserve">- </w:t>
            </w:r>
            <w:r w:rsidRPr="00B43A8F">
              <w:rPr>
                <w:color w:val="000000"/>
                <w:sz w:val="20"/>
                <w:szCs w:val="20"/>
                <w:lang w:val="sr-Latn-RS" w:eastAsia="sr-Latn-RS"/>
              </w:rPr>
              <w:t>јака струја</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605" w:type="pct"/>
          </w:tcPr>
          <w:p w:rsidR="006D6D53" w:rsidRPr="00B43A8F" w:rsidRDefault="006D6D53" w:rsidP="006D6D53">
            <w:pPr>
              <w:suppressAutoHyphens/>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машинске инсталације</w:t>
            </w:r>
            <w:r w:rsidR="00EF1D87" w:rsidRPr="00B43A8F">
              <w:rPr>
                <w:color w:val="000000"/>
                <w:sz w:val="20"/>
                <w:szCs w:val="20"/>
                <w:lang w:val="sr-Latn-RS" w:eastAsia="sr-Latn-RS"/>
              </w:rPr>
              <w:t xml:space="preserve"> </w:t>
            </w:r>
            <w:r w:rsidRPr="00B43A8F">
              <w:rPr>
                <w:color w:val="000000"/>
                <w:sz w:val="20"/>
                <w:szCs w:val="20"/>
                <w:lang w:val="sr-Latn-RS" w:eastAsia="sr-Latn-RS"/>
              </w:rPr>
              <w:t>- грејање, вентилација, клима</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605" w:type="pct"/>
          </w:tcPr>
          <w:p w:rsidR="006D6D53" w:rsidRPr="00B43A8F" w:rsidRDefault="006D6D53" w:rsidP="006D6D53">
            <w:pPr>
              <w:suppressAutoHyphens/>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лифта</w:t>
            </w:r>
          </w:p>
          <w:p w:rsidR="006D6D53" w:rsidRPr="00B43A8F" w:rsidRDefault="006D6D53" w:rsidP="006D6D53">
            <w:pPr>
              <w:suppressAutoHyphens/>
              <w:rPr>
                <w:color w:val="000000"/>
                <w:sz w:val="20"/>
                <w:szCs w:val="20"/>
                <w:lang w:val="sr-Latn-RS" w:eastAsia="sr-Latn-RS"/>
              </w:rPr>
            </w:pPr>
            <w:r w:rsidRPr="00B43A8F">
              <w:rPr>
                <w:color w:val="000000"/>
                <w:sz w:val="20"/>
                <w:szCs w:val="20"/>
                <w:lang w:val="sr-Latn-RS" w:eastAsia="sr-Latn-RS"/>
              </w:rPr>
              <w:t>обрачун по пројекту</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w:t>
            </w:r>
          </w:p>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партерног уређења</w:t>
            </w:r>
            <w:r w:rsidRPr="00B43A8F">
              <w:rPr>
                <w:color w:val="000000"/>
                <w:sz w:val="20"/>
                <w:szCs w:val="20"/>
                <w:lang w:val="sr-Cyrl-RS" w:eastAsia="sr-Latn-RS"/>
              </w:rPr>
              <w:t xml:space="preserve"> </w:t>
            </w:r>
            <w:r w:rsidRPr="00B43A8F">
              <w:rPr>
                <w:color w:val="000000"/>
                <w:sz w:val="20"/>
                <w:szCs w:val="20"/>
                <w:lang w:val="sr-Latn-RS" w:eastAsia="sr-Latn-RS"/>
              </w:rPr>
              <w:t>обрачун по</w:t>
            </w:r>
            <w:r w:rsidR="00EF1D87" w:rsidRPr="00B43A8F">
              <w:rPr>
                <w:color w:val="000000"/>
                <w:sz w:val="20"/>
                <w:szCs w:val="20"/>
                <w:lang w:val="sr-Latn-RS" w:eastAsia="sr-Latn-RS"/>
              </w:rPr>
              <w:t xml:space="preserve"> </w:t>
            </w:r>
            <w:r w:rsidRPr="00B43A8F">
              <w:rPr>
                <w:color w:val="000000"/>
                <w:sz w:val="20"/>
                <w:szCs w:val="20"/>
                <w:lang w:val="sr-Latn-RS" w:eastAsia="sr-Latn-RS"/>
              </w:rPr>
              <w:t>m² испројектоване</w:t>
            </w:r>
            <w:r w:rsidRPr="00B43A8F">
              <w:rPr>
                <w:color w:val="000000"/>
                <w:sz w:val="20"/>
                <w:szCs w:val="20"/>
                <w:lang w:val="sr-Cyrl-RS" w:eastAsia="sr-Latn-RS"/>
              </w:rPr>
              <w:t xml:space="preserve"> </w:t>
            </w:r>
            <w:r w:rsidRPr="00B43A8F">
              <w:rPr>
                <w:color w:val="000000"/>
                <w:sz w:val="20"/>
                <w:szCs w:val="20"/>
                <w:lang w:val="sr-Latn-RS" w:eastAsia="sr-Latn-RS"/>
              </w:rPr>
              <w:t>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План превентивних мера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Елаборат енергетске ефикасности</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Елаборат геомеханике тла</w:t>
            </w:r>
          </w:p>
          <w:p w:rsidR="006D6D53" w:rsidRPr="00B43A8F" w:rsidRDefault="006D6D53" w:rsidP="006D6D53">
            <w:pPr>
              <w:suppressAutoHyphens/>
              <w:rPr>
                <w:color w:val="000000"/>
                <w:sz w:val="20"/>
                <w:szCs w:val="20"/>
                <w:lang w:val="sr-Latn-RS" w:eastAsia="sr-Latn-RS"/>
              </w:rPr>
            </w:pPr>
            <w:r w:rsidRPr="00B43A8F">
              <w:rPr>
                <w:color w:val="000000"/>
                <w:sz w:val="20"/>
                <w:szCs w:val="20"/>
                <w:lang w:val="sr-Latn-RS" w:eastAsia="sr-Latn-RS"/>
              </w:rPr>
              <w:t>обрачун по сонди</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 сонде</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Електро пројекат трафостанице</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топлотне подстанице са електро пројектом</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A714FF">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00592A13" w:rsidRPr="00B43A8F">
              <w:rPr>
                <w:color w:val="000000"/>
                <w:sz w:val="20"/>
                <w:szCs w:val="20"/>
                <w:lang w:val="sr-Cyrl-RS" w:eastAsia="sr-Latn-RS"/>
              </w:rPr>
              <w:t>нулта - г</w:t>
            </w:r>
            <w:r w:rsidR="00A714FF" w:rsidRPr="00B43A8F">
              <w:rPr>
                <w:color w:val="000000"/>
                <w:sz w:val="20"/>
                <w:szCs w:val="20"/>
                <w:lang w:val="sr-Cyrl-RS" w:eastAsia="sr-Latn-RS"/>
              </w:rPr>
              <w:t>лавн</w:t>
            </w:r>
            <w:r w:rsidRPr="00B43A8F">
              <w:rPr>
                <w:color w:val="000000"/>
                <w:sz w:val="20"/>
                <w:szCs w:val="20"/>
                <w:lang w:val="sr-Latn-RS" w:eastAsia="sr-Latn-RS"/>
              </w:rPr>
              <w:t>а свеска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Енергетски пасош објекта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w:t>
            </w: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ИЗРАДА ПРОЈЕКТНО-ТЕХНИЧКЕ ДОКУМЕНТАЦИЈЕ</w:t>
            </w:r>
            <w:r w:rsidRPr="00B43A8F">
              <w:rPr>
                <w:color w:val="000000"/>
                <w:sz w:val="20"/>
                <w:szCs w:val="20"/>
                <w:lang w:val="sr-Cyrl-RS" w:eastAsia="sr-Latn-RS"/>
              </w:rPr>
              <w:t xml:space="preserve"> ЗА ИЗВОЂЕЊЕ РАДОВА И </w:t>
            </w:r>
            <w:r w:rsidRPr="00B43A8F">
              <w:rPr>
                <w:color w:val="000000"/>
                <w:sz w:val="20"/>
                <w:szCs w:val="20"/>
                <w:lang w:val="sr-Latn-RS" w:eastAsia="sr-Latn-RS"/>
              </w:rPr>
              <w:lastRenderedPageBreak/>
              <w:t>ИЗВЕДЕНИХ РАДОВА НА ОБЈЕКТИМА НА КОЈИМА ЈЕ ТОКОМ РАДОВА ДОШЛО ДО ОДСТУПАЊА ОД ОДОБРЕНЕ ДОКУМЕНТАЦИЈЕ– (кад пројекат за извођење радова није радила иста пројектантска кућа)</w:t>
            </w:r>
          </w:p>
        </w:tc>
        <w:tc>
          <w:tcPr>
            <w:tcW w:w="979" w:type="pct"/>
            <w:gridSpan w:val="2"/>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Cyrl-RS" w:eastAsia="sr-Latn-RS"/>
              </w:rPr>
              <w:lastRenderedPageBreak/>
              <w:t xml:space="preserve"> ПИО и </w:t>
            </w:r>
            <w:r w:rsidRPr="00B43A8F">
              <w:rPr>
                <w:color w:val="000000"/>
                <w:sz w:val="20"/>
                <w:szCs w:val="20"/>
                <w:lang w:val="sr-Latn-RS" w:eastAsia="sr-Latn-RS"/>
              </w:rPr>
              <w:t>ПЗИ</w:t>
            </w:r>
          </w:p>
        </w:tc>
        <w:tc>
          <w:tcPr>
            <w:tcW w:w="569" w:type="pct"/>
          </w:tcPr>
          <w:p w:rsidR="006D6D53" w:rsidRPr="00B43A8F" w:rsidRDefault="006D6D53" w:rsidP="006D6D53">
            <w:pPr>
              <w:jc w:val="center"/>
              <w:rPr>
                <w:color w:val="000000"/>
                <w:sz w:val="20"/>
                <w:szCs w:val="20"/>
                <w:lang w:val="sr-Cyrl-RS" w:eastAsia="sr-Latn-RS"/>
              </w:rPr>
            </w:pPr>
          </w:p>
        </w:tc>
        <w:tc>
          <w:tcPr>
            <w:tcW w:w="569" w:type="pct"/>
          </w:tcPr>
          <w:p w:rsidR="006D6D53" w:rsidRPr="00B43A8F" w:rsidRDefault="006D6D53" w:rsidP="006D6D53">
            <w:pPr>
              <w:jc w:val="center"/>
              <w:rPr>
                <w:color w:val="000000"/>
                <w:sz w:val="20"/>
                <w:szCs w:val="20"/>
                <w:lang w:val="sr-Cyrl-RS" w:eastAsia="sr-Latn-RS"/>
              </w:rPr>
            </w:pPr>
          </w:p>
        </w:tc>
        <w:tc>
          <w:tcPr>
            <w:tcW w:w="569" w:type="pct"/>
          </w:tcPr>
          <w:p w:rsidR="006D6D53" w:rsidRPr="00B43A8F" w:rsidRDefault="006D6D53" w:rsidP="006D6D53">
            <w:pPr>
              <w:jc w:val="center"/>
              <w:rPr>
                <w:color w:val="000000"/>
                <w:sz w:val="20"/>
                <w:szCs w:val="20"/>
                <w:lang w:val="sr-Cyrl-RS" w:eastAsia="sr-Latn-RS"/>
              </w:rPr>
            </w:pPr>
          </w:p>
        </w:tc>
        <w:tc>
          <w:tcPr>
            <w:tcW w:w="605" w:type="pct"/>
          </w:tcPr>
          <w:p w:rsidR="006D6D53" w:rsidRPr="00B43A8F" w:rsidRDefault="006D6D53" w:rsidP="006D6D53">
            <w:pPr>
              <w:jc w:val="center"/>
              <w:rPr>
                <w:color w:val="000000"/>
                <w:sz w:val="20"/>
                <w:szCs w:val="20"/>
                <w:lang w:val="sr-Cyrl-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архитектонско-грађевински пројекат</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6000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конструкције са прорачуном</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6000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водовода , канализације и</w:t>
            </w:r>
            <w:r w:rsidR="00EF1D87" w:rsidRPr="00B43A8F">
              <w:rPr>
                <w:color w:val="000000"/>
                <w:sz w:val="20"/>
                <w:szCs w:val="20"/>
                <w:lang w:val="sr-Latn-RS" w:eastAsia="sr-Latn-RS"/>
              </w:rPr>
              <w:t xml:space="preserve"> </w:t>
            </w:r>
            <w:r w:rsidRPr="00B43A8F">
              <w:rPr>
                <w:color w:val="000000"/>
                <w:sz w:val="20"/>
                <w:szCs w:val="20"/>
                <w:lang w:val="sr-Latn-RS" w:eastAsia="sr-Latn-RS"/>
              </w:rPr>
              <w:t>хидрантске мреже</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6000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електроинсталације</w:t>
            </w:r>
            <w:r w:rsidR="00EF1D87" w:rsidRPr="00B43A8F">
              <w:rPr>
                <w:color w:val="000000"/>
                <w:sz w:val="20"/>
                <w:szCs w:val="20"/>
                <w:lang w:val="sr-Latn-RS" w:eastAsia="sr-Latn-RS"/>
              </w:rPr>
              <w:t xml:space="preserve"> - </w:t>
            </w:r>
            <w:r w:rsidRPr="00B43A8F">
              <w:rPr>
                <w:color w:val="000000"/>
                <w:sz w:val="20"/>
                <w:szCs w:val="20"/>
                <w:lang w:val="sr-Latn-RS" w:eastAsia="sr-Latn-RS"/>
              </w:rPr>
              <w:t>слаба струја (телефонске, видео надзор, озвучење, интерфон)</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6000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електроинсталације</w:t>
            </w:r>
            <w:r w:rsidR="00EF1D87" w:rsidRPr="00B43A8F">
              <w:rPr>
                <w:color w:val="000000"/>
                <w:sz w:val="20"/>
                <w:szCs w:val="20"/>
                <w:lang w:val="sr-Latn-RS" w:eastAsia="sr-Latn-RS"/>
              </w:rPr>
              <w:t xml:space="preserve"> - </w:t>
            </w:r>
            <w:r w:rsidRPr="00B43A8F">
              <w:rPr>
                <w:color w:val="000000"/>
                <w:sz w:val="20"/>
                <w:szCs w:val="20"/>
                <w:lang w:val="sr-Latn-RS" w:eastAsia="sr-Latn-RS"/>
              </w:rPr>
              <w:t>јака струја</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6000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машинске инсталације-грејање, вентилација, клима</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6000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Елаборат енергетске ефикасности</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592A13" w:rsidRPr="00B43A8F" w:rsidTr="00560803">
        <w:trPr>
          <w:trHeight w:val="146"/>
        </w:trPr>
        <w:tc>
          <w:tcPr>
            <w:tcW w:w="350" w:type="pct"/>
            <w:shd w:val="clear" w:color="auto" w:fill="auto"/>
            <w:vAlign w:val="center"/>
            <w:hideMark/>
          </w:tcPr>
          <w:p w:rsidR="00592A13" w:rsidRPr="00B43A8F" w:rsidRDefault="00592A13" w:rsidP="00592A13">
            <w:pPr>
              <w:jc w:val="center"/>
              <w:rPr>
                <w:color w:val="000000"/>
                <w:sz w:val="20"/>
                <w:szCs w:val="20"/>
                <w:lang w:val="sr-Latn-RS" w:eastAsia="sr-Latn-RS"/>
              </w:rPr>
            </w:pPr>
          </w:p>
        </w:tc>
        <w:tc>
          <w:tcPr>
            <w:tcW w:w="1358" w:type="pct"/>
            <w:shd w:val="clear" w:color="auto" w:fill="auto"/>
            <w:vAlign w:val="center"/>
            <w:hideMark/>
          </w:tcPr>
          <w:p w:rsidR="00592A13" w:rsidRPr="00B43A8F" w:rsidRDefault="00592A13" w:rsidP="00592A13">
            <w:pPr>
              <w:rPr>
                <w:color w:val="000000"/>
                <w:sz w:val="20"/>
                <w:szCs w:val="20"/>
                <w:lang w:val="sr-Latn-RS" w:eastAsia="sr-Latn-RS"/>
              </w:rPr>
            </w:pPr>
            <w:r w:rsidRPr="00B43A8F">
              <w:rPr>
                <w:color w:val="000000"/>
                <w:sz w:val="20"/>
                <w:szCs w:val="20"/>
                <w:lang w:val="sr-Latn-RS" w:eastAsia="sr-Latn-RS"/>
              </w:rPr>
              <w:t xml:space="preserve">- </w:t>
            </w:r>
            <w:r w:rsidRPr="00B43A8F">
              <w:rPr>
                <w:color w:val="000000"/>
                <w:sz w:val="20"/>
                <w:szCs w:val="20"/>
                <w:lang w:val="sr-Cyrl-RS" w:eastAsia="sr-Latn-RS"/>
              </w:rPr>
              <w:t>нулта - главн</w:t>
            </w:r>
            <w:r w:rsidRPr="00B43A8F">
              <w:rPr>
                <w:color w:val="000000"/>
                <w:sz w:val="20"/>
                <w:szCs w:val="20"/>
                <w:lang w:val="sr-Latn-RS" w:eastAsia="sr-Latn-RS"/>
              </w:rPr>
              <w:t>а свеска</w:t>
            </w:r>
          </w:p>
        </w:tc>
        <w:tc>
          <w:tcPr>
            <w:tcW w:w="485" w:type="pct"/>
            <w:shd w:val="clear" w:color="auto" w:fill="auto"/>
            <w:vAlign w:val="center"/>
            <w:hideMark/>
          </w:tcPr>
          <w:p w:rsidR="00592A13" w:rsidRPr="00B43A8F" w:rsidRDefault="00592A13" w:rsidP="00592A1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592A13" w:rsidRPr="00B43A8F" w:rsidRDefault="00592A13" w:rsidP="00592A13">
            <w:pPr>
              <w:jc w:val="center"/>
              <w:rPr>
                <w:color w:val="000000"/>
                <w:sz w:val="20"/>
                <w:szCs w:val="20"/>
                <w:lang w:val="sr-Latn-RS" w:eastAsia="sr-Latn-RS"/>
              </w:rPr>
            </w:pPr>
            <w:r w:rsidRPr="00B43A8F">
              <w:rPr>
                <w:color w:val="000000"/>
                <w:sz w:val="20"/>
                <w:szCs w:val="20"/>
                <w:lang w:val="sr-Latn-RS" w:eastAsia="sr-Latn-RS"/>
              </w:rPr>
              <w:t>5</w:t>
            </w:r>
          </w:p>
        </w:tc>
        <w:tc>
          <w:tcPr>
            <w:tcW w:w="569" w:type="pct"/>
          </w:tcPr>
          <w:p w:rsidR="00592A13" w:rsidRPr="00B43A8F" w:rsidRDefault="00592A13" w:rsidP="00592A13">
            <w:pPr>
              <w:jc w:val="center"/>
              <w:rPr>
                <w:color w:val="000000"/>
                <w:sz w:val="20"/>
                <w:szCs w:val="20"/>
                <w:lang w:val="sr-Latn-RS" w:eastAsia="sr-Latn-RS"/>
              </w:rPr>
            </w:pPr>
          </w:p>
        </w:tc>
        <w:tc>
          <w:tcPr>
            <w:tcW w:w="569" w:type="pct"/>
          </w:tcPr>
          <w:p w:rsidR="00592A13" w:rsidRPr="00B43A8F" w:rsidRDefault="00592A13" w:rsidP="00592A13">
            <w:pPr>
              <w:jc w:val="center"/>
              <w:rPr>
                <w:color w:val="000000"/>
                <w:sz w:val="20"/>
                <w:szCs w:val="20"/>
                <w:lang w:val="sr-Latn-RS" w:eastAsia="sr-Latn-RS"/>
              </w:rPr>
            </w:pPr>
          </w:p>
        </w:tc>
        <w:tc>
          <w:tcPr>
            <w:tcW w:w="569" w:type="pct"/>
          </w:tcPr>
          <w:p w:rsidR="00592A13" w:rsidRPr="00B43A8F" w:rsidRDefault="00592A13" w:rsidP="00592A13">
            <w:pPr>
              <w:jc w:val="center"/>
              <w:rPr>
                <w:color w:val="000000"/>
                <w:sz w:val="20"/>
                <w:szCs w:val="20"/>
                <w:lang w:val="sr-Latn-RS" w:eastAsia="sr-Latn-RS"/>
              </w:rPr>
            </w:pPr>
          </w:p>
        </w:tc>
        <w:tc>
          <w:tcPr>
            <w:tcW w:w="605" w:type="pct"/>
          </w:tcPr>
          <w:p w:rsidR="00592A13" w:rsidRPr="00B43A8F" w:rsidRDefault="00592A13" w:rsidP="00592A1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Енергетски пасош објекта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3</w:t>
            </w: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xml:space="preserve">ИЗРАДА ПРОЈЕКТНО-ТЕХНИЧКЕ ДОКУМЕНТАЦИЈЕ </w:t>
            </w:r>
            <w:r w:rsidRPr="00B43A8F">
              <w:rPr>
                <w:color w:val="000000"/>
                <w:sz w:val="20"/>
                <w:szCs w:val="20"/>
                <w:lang w:val="sr-Cyrl-RS" w:eastAsia="sr-Latn-RS"/>
              </w:rPr>
              <w:t>ЗА ИЗВОЂЕЊЕ РАДОВА И</w:t>
            </w:r>
            <w:r w:rsidRPr="00B43A8F">
              <w:rPr>
                <w:color w:val="000000"/>
                <w:sz w:val="20"/>
                <w:szCs w:val="20"/>
                <w:lang w:val="sr-Latn-RS" w:eastAsia="sr-Latn-RS"/>
              </w:rPr>
              <w:t xml:space="preserve"> ИЗВЕДЕНИХ РАДОВА НА ОБЈЕКТИМА НА КОЈИМА ЈЕ ТОКОМ РАДОВА ДОШЛО ДО ОДСТУПАЊА ОД ОДОБРЕНЕ ДОКУМЕНТАЦИЈЕ</w:t>
            </w:r>
            <w:r w:rsidRPr="00B43A8F">
              <w:rPr>
                <w:color w:val="000000"/>
                <w:sz w:val="20"/>
                <w:szCs w:val="20"/>
                <w:lang w:val="sr-Cyrl-RS" w:eastAsia="sr-Latn-RS"/>
              </w:rPr>
              <w:t xml:space="preserve"> </w:t>
            </w:r>
            <w:r w:rsidRPr="00B43A8F">
              <w:rPr>
                <w:color w:val="000000"/>
                <w:sz w:val="20"/>
                <w:szCs w:val="20"/>
                <w:lang w:val="sr-Latn-RS" w:eastAsia="sr-Latn-RS"/>
              </w:rPr>
              <w:t>– (кад је пројекат за извођење радова радила иста пројектантска кућа)</w:t>
            </w:r>
          </w:p>
        </w:tc>
        <w:tc>
          <w:tcPr>
            <w:tcW w:w="979" w:type="pct"/>
            <w:gridSpan w:val="2"/>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Cyrl-RS" w:eastAsia="sr-Latn-RS"/>
              </w:rPr>
              <w:t xml:space="preserve">ПИО и </w:t>
            </w:r>
            <w:r w:rsidRPr="00B43A8F">
              <w:rPr>
                <w:color w:val="000000"/>
                <w:sz w:val="20"/>
                <w:szCs w:val="20"/>
                <w:lang w:val="sr-Latn-RS" w:eastAsia="sr-Latn-RS"/>
              </w:rPr>
              <w:t>ПЗИ</w:t>
            </w:r>
          </w:p>
        </w:tc>
        <w:tc>
          <w:tcPr>
            <w:tcW w:w="569" w:type="pct"/>
          </w:tcPr>
          <w:p w:rsidR="006D6D53" w:rsidRPr="00B43A8F" w:rsidRDefault="006D6D53" w:rsidP="006D6D53">
            <w:pPr>
              <w:jc w:val="center"/>
              <w:rPr>
                <w:color w:val="000000"/>
                <w:sz w:val="20"/>
                <w:szCs w:val="20"/>
                <w:lang w:val="sr-Cyrl-RS" w:eastAsia="sr-Latn-RS"/>
              </w:rPr>
            </w:pPr>
          </w:p>
        </w:tc>
        <w:tc>
          <w:tcPr>
            <w:tcW w:w="569" w:type="pct"/>
          </w:tcPr>
          <w:p w:rsidR="006D6D53" w:rsidRPr="00B43A8F" w:rsidRDefault="006D6D53" w:rsidP="006D6D53">
            <w:pPr>
              <w:jc w:val="center"/>
              <w:rPr>
                <w:color w:val="000000"/>
                <w:sz w:val="20"/>
                <w:szCs w:val="20"/>
                <w:lang w:val="sr-Cyrl-RS" w:eastAsia="sr-Latn-RS"/>
              </w:rPr>
            </w:pPr>
          </w:p>
        </w:tc>
        <w:tc>
          <w:tcPr>
            <w:tcW w:w="569" w:type="pct"/>
          </w:tcPr>
          <w:p w:rsidR="006D6D53" w:rsidRPr="00B43A8F" w:rsidRDefault="006D6D53" w:rsidP="006D6D53">
            <w:pPr>
              <w:jc w:val="center"/>
              <w:rPr>
                <w:color w:val="000000"/>
                <w:sz w:val="20"/>
                <w:szCs w:val="20"/>
                <w:lang w:val="sr-Cyrl-RS" w:eastAsia="sr-Latn-RS"/>
              </w:rPr>
            </w:pPr>
          </w:p>
        </w:tc>
        <w:tc>
          <w:tcPr>
            <w:tcW w:w="605" w:type="pct"/>
          </w:tcPr>
          <w:p w:rsidR="006D6D53" w:rsidRPr="00B43A8F" w:rsidRDefault="006D6D53" w:rsidP="006D6D53">
            <w:pPr>
              <w:jc w:val="center"/>
              <w:rPr>
                <w:color w:val="000000"/>
                <w:sz w:val="20"/>
                <w:szCs w:val="20"/>
                <w:lang w:val="sr-Cyrl-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архитектонско-грађевински пројекат</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конструкције са прорачуном</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lastRenderedPageBreak/>
              <w:t>−</w:t>
            </w:r>
            <w:r w:rsidR="00EF1D87" w:rsidRPr="00B43A8F">
              <w:rPr>
                <w:color w:val="000000"/>
                <w:sz w:val="20"/>
                <w:szCs w:val="20"/>
                <w:lang w:val="sr-Latn-RS" w:eastAsia="sr-Latn-RS"/>
              </w:rPr>
              <w:t xml:space="preserve"> </w:t>
            </w:r>
            <w:r w:rsidRPr="00B43A8F">
              <w:rPr>
                <w:color w:val="000000"/>
                <w:sz w:val="20"/>
                <w:szCs w:val="20"/>
                <w:lang w:val="sr-Latn-RS" w:eastAsia="sr-Latn-RS"/>
              </w:rPr>
              <w:t xml:space="preserve">пројекат водовода , </w:t>
            </w:r>
            <w:r w:rsidRPr="00B43A8F">
              <w:rPr>
                <w:color w:val="000000"/>
                <w:sz w:val="20"/>
                <w:szCs w:val="20"/>
                <w:lang w:val="sr-Latn-RS" w:eastAsia="sr-Latn-RS"/>
              </w:rPr>
              <w:lastRenderedPageBreak/>
              <w:t>канализације и</w:t>
            </w:r>
            <w:r w:rsidR="00EF1D87" w:rsidRPr="00B43A8F">
              <w:rPr>
                <w:color w:val="000000"/>
                <w:sz w:val="20"/>
                <w:szCs w:val="20"/>
                <w:lang w:val="sr-Latn-RS" w:eastAsia="sr-Latn-RS"/>
              </w:rPr>
              <w:t xml:space="preserve"> </w:t>
            </w:r>
            <w:r w:rsidRPr="00B43A8F">
              <w:rPr>
                <w:color w:val="000000"/>
                <w:sz w:val="20"/>
                <w:szCs w:val="20"/>
                <w:lang w:val="sr-Latn-RS" w:eastAsia="sr-Latn-RS"/>
              </w:rPr>
              <w:t>хидрантске мреже</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lastRenderedPageBreak/>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електроинсталације</w:t>
            </w:r>
            <w:r w:rsidR="00EF1D87" w:rsidRPr="00B43A8F">
              <w:rPr>
                <w:color w:val="000000"/>
                <w:sz w:val="20"/>
                <w:szCs w:val="20"/>
                <w:lang w:val="sr-Latn-RS" w:eastAsia="sr-Latn-RS"/>
              </w:rPr>
              <w:t xml:space="preserve"> - </w:t>
            </w:r>
            <w:r w:rsidRPr="00B43A8F">
              <w:rPr>
                <w:color w:val="000000"/>
                <w:sz w:val="20"/>
                <w:szCs w:val="20"/>
                <w:lang w:val="sr-Latn-RS" w:eastAsia="sr-Latn-RS"/>
              </w:rPr>
              <w:t>слаба струја (телефонска, видео надзор, озвучење, интерфон)</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Cyrl-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електроинсталације</w:t>
            </w:r>
            <w:r w:rsidR="00EF1D87" w:rsidRPr="00B43A8F">
              <w:rPr>
                <w:color w:val="000000"/>
                <w:sz w:val="20"/>
                <w:szCs w:val="20"/>
                <w:lang w:val="sr-Latn-RS" w:eastAsia="sr-Latn-RS"/>
              </w:rPr>
              <w:t xml:space="preserve"> - </w:t>
            </w:r>
            <w:r w:rsidRPr="00B43A8F">
              <w:rPr>
                <w:color w:val="000000"/>
                <w:sz w:val="20"/>
                <w:szCs w:val="20"/>
                <w:lang w:val="sr-Latn-RS" w:eastAsia="sr-Latn-RS"/>
              </w:rPr>
              <w:t>јака струја</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Cyrl-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машинске инсталације</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Елаборат енергетске ефикасности</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560803" w:rsidRPr="00B43A8F" w:rsidTr="00F20BE2">
        <w:trPr>
          <w:trHeight w:val="146"/>
        </w:trPr>
        <w:tc>
          <w:tcPr>
            <w:tcW w:w="350" w:type="pct"/>
            <w:shd w:val="clear" w:color="auto" w:fill="auto"/>
            <w:vAlign w:val="center"/>
            <w:hideMark/>
          </w:tcPr>
          <w:p w:rsidR="00560803" w:rsidRPr="00B43A8F" w:rsidRDefault="00560803" w:rsidP="00F20BE2">
            <w:pPr>
              <w:jc w:val="center"/>
              <w:rPr>
                <w:color w:val="000000"/>
                <w:sz w:val="20"/>
                <w:szCs w:val="20"/>
                <w:lang w:val="sr-Latn-RS" w:eastAsia="sr-Latn-RS"/>
              </w:rPr>
            </w:pPr>
          </w:p>
        </w:tc>
        <w:tc>
          <w:tcPr>
            <w:tcW w:w="1358" w:type="pct"/>
            <w:shd w:val="clear" w:color="auto" w:fill="auto"/>
            <w:vAlign w:val="center"/>
            <w:hideMark/>
          </w:tcPr>
          <w:p w:rsidR="00560803" w:rsidRPr="00B43A8F" w:rsidRDefault="00560803" w:rsidP="00F20BE2">
            <w:pPr>
              <w:rPr>
                <w:color w:val="000000"/>
                <w:sz w:val="20"/>
                <w:szCs w:val="20"/>
                <w:lang w:val="sr-Latn-RS" w:eastAsia="sr-Latn-RS"/>
              </w:rPr>
            </w:pPr>
            <w:r w:rsidRPr="00B43A8F">
              <w:rPr>
                <w:color w:val="000000"/>
                <w:sz w:val="20"/>
                <w:szCs w:val="20"/>
                <w:lang w:val="sr-Latn-RS" w:eastAsia="sr-Latn-RS"/>
              </w:rPr>
              <w:t xml:space="preserve">- </w:t>
            </w:r>
            <w:r w:rsidRPr="00B43A8F">
              <w:rPr>
                <w:color w:val="000000"/>
                <w:sz w:val="20"/>
                <w:szCs w:val="20"/>
                <w:lang w:val="sr-Cyrl-RS" w:eastAsia="sr-Latn-RS"/>
              </w:rPr>
              <w:t>нулта - главн</w:t>
            </w:r>
            <w:r w:rsidRPr="00B43A8F">
              <w:rPr>
                <w:color w:val="000000"/>
                <w:sz w:val="20"/>
                <w:szCs w:val="20"/>
                <w:lang w:val="sr-Latn-RS" w:eastAsia="sr-Latn-RS"/>
              </w:rPr>
              <w:t>а свеска</w:t>
            </w:r>
          </w:p>
        </w:tc>
        <w:tc>
          <w:tcPr>
            <w:tcW w:w="485" w:type="pct"/>
            <w:shd w:val="clear" w:color="auto" w:fill="auto"/>
            <w:vAlign w:val="center"/>
            <w:hideMark/>
          </w:tcPr>
          <w:p w:rsidR="00560803" w:rsidRPr="00B43A8F" w:rsidRDefault="00560803" w:rsidP="00F20BE2">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560803" w:rsidRPr="00B43A8F" w:rsidRDefault="00560803" w:rsidP="00F20BE2">
            <w:pPr>
              <w:jc w:val="center"/>
              <w:rPr>
                <w:color w:val="000000"/>
                <w:sz w:val="20"/>
                <w:szCs w:val="20"/>
                <w:lang w:val="sr-Latn-RS" w:eastAsia="sr-Latn-RS"/>
              </w:rPr>
            </w:pPr>
            <w:r w:rsidRPr="00B43A8F">
              <w:rPr>
                <w:color w:val="000000"/>
                <w:sz w:val="20"/>
                <w:szCs w:val="20"/>
                <w:lang w:val="sr-Latn-RS" w:eastAsia="sr-Latn-RS"/>
              </w:rPr>
              <w:t>5</w:t>
            </w:r>
          </w:p>
        </w:tc>
        <w:tc>
          <w:tcPr>
            <w:tcW w:w="569" w:type="pct"/>
          </w:tcPr>
          <w:p w:rsidR="00560803" w:rsidRPr="00B43A8F" w:rsidRDefault="00560803" w:rsidP="00F20BE2">
            <w:pPr>
              <w:jc w:val="center"/>
              <w:rPr>
                <w:color w:val="000000"/>
                <w:sz w:val="20"/>
                <w:szCs w:val="20"/>
                <w:lang w:val="sr-Latn-RS" w:eastAsia="sr-Latn-RS"/>
              </w:rPr>
            </w:pPr>
          </w:p>
        </w:tc>
        <w:tc>
          <w:tcPr>
            <w:tcW w:w="569" w:type="pct"/>
          </w:tcPr>
          <w:p w:rsidR="00560803" w:rsidRPr="00B43A8F" w:rsidRDefault="00560803" w:rsidP="00F20BE2">
            <w:pPr>
              <w:jc w:val="center"/>
              <w:rPr>
                <w:color w:val="000000"/>
                <w:sz w:val="20"/>
                <w:szCs w:val="20"/>
                <w:lang w:val="sr-Latn-RS" w:eastAsia="sr-Latn-RS"/>
              </w:rPr>
            </w:pPr>
          </w:p>
        </w:tc>
        <w:tc>
          <w:tcPr>
            <w:tcW w:w="569" w:type="pct"/>
          </w:tcPr>
          <w:p w:rsidR="00560803" w:rsidRPr="00B43A8F" w:rsidRDefault="00560803" w:rsidP="00F20BE2">
            <w:pPr>
              <w:jc w:val="center"/>
              <w:rPr>
                <w:color w:val="000000"/>
                <w:sz w:val="20"/>
                <w:szCs w:val="20"/>
                <w:lang w:val="sr-Latn-RS" w:eastAsia="sr-Latn-RS"/>
              </w:rPr>
            </w:pPr>
          </w:p>
        </w:tc>
        <w:tc>
          <w:tcPr>
            <w:tcW w:w="605" w:type="pct"/>
          </w:tcPr>
          <w:p w:rsidR="00560803" w:rsidRPr="00B43A8F" w:rsidRDefault="00560803" w:rsidP="00F20BE2">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Енергетски пасош објекта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4</w:t>
            </w: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ПРОЈЕКТИ ЗА ГАСНУ ИНСТАЛАЦИЈУ</w:t>
            </w:r>
          </w:p>
        </w:tc>
        <w:tc>
          <w:tcPr>
            <w:tcW w:w="979" w:type="pct"/>
            <w:gridSpan w:val="2"/>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ПГД</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Израда пројеката гасне инсталације за прикључење</w:t>
            </w:r>
            <w:r w:rsidRPr="00B43A8F">
              <w:rPr>
                <w:color w:val="000000"/>
                <w:sz w:val="20"/>
                <w:szCs w:val="20"/>
                <w:lang w:val="sr-Cyrl-RS" w:eastAsia="sr-Latn-RS"/>
              </w:rPr>
              <w:t xml:space="preserve"> </w:t>
            </w:r>
            <w:r w:rsidRPr="00B43A8F">
              <w:rPr>
                <w:color w:val="000000"/>
                <w:sz w:val="20"/>
                <w:szCs w:val="20"/>
                <w:lang w:val="sr-Latn-RS" w:eastAsia="sr-Latn-RS"/>
              </w:rPr>
              <w:t>обрачун по m’ из пројектованог прикључка</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Израда техничке документације за прикључни гасовод од места прикључења на ДСМ средњег притиска до МРС</w:t>
            </w:r>
            <w:r w:rsidRPr="00B43A8F">
              <w:rPr>
                <w:color w:val="000000"/>
                <w:sz w:val="20"/>
                <w:szCs w:val="20"/>
                <w:lang w:val="sr-Cyrl-RS" w:eastAsia="sr-Latn-RS"/>
              </w:rPr>
              <w:t xml:space="preserve"> </w:t>
            </w:r>
            <w:r w:rsidRPr="00B43A8F">
              <w:rPr>
                <w:color w:val="000000"/>
                <w:sz w:val="20"/>
                <w:szCs w:val="20"/>
                <w:lang w:val="sr-Latn-RS" w:eastAsia="sr-Latn-RS"/>
              </w:rPr>
              <w:t>обрачун по m’ из пројектованог прикључка</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Израда техничке документације за МРС капацитета Q=500 См3/Х</w:t>
            </w:r>
          </w:p>
          <w:p w:rsidR="006D6D53" w:rsidRPr="00B43A8F" w:rsidRDefault="006D6D53" w:rsidP="006D6D53">
            <w:pPr>
              <w:suppressAutoHyphens/>
              <w:rPr>
                <w:color w:val="000000"/>
                <w:sz w:val="20"/>
                <w:szCs w:val="20"/>
                <w:lang w:val="sr-Latn-RS" w:eastAsia="sr-Latn-RS"/>
              </w:rPr>
            </w:pP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Израда дистрибутивне мреже од МСС</w:t>
            </w:r>
          </w:p>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до потрошача</w:t>
            </w:r>
            <w:r w:rsidRPr="00B43A8F">
              <w:rPr>
                <w:color w:val="000000"/>
                <w:sz w:val="20"/>
                <w:szCs w:val="20"/>
                <w:lang w:val="sr-Cyrl-RS" w:eastAsia="sr-Latn-RS"/>
              </w:rPr>
              <w:t xml:space="preserve"> </w:t>
            </w:r>
            <w:r w:rsidRPr="00B43A8F">
              <w:rPr>
                <w:color w:val="000000"/>
                <w:sz w:val="20"/>
                <w:szCs w:val="20"/>
                <w:lang w:val="sr-Latn-RS" w:eastAsia="sr-Latn-RS"/>
              </w:rPr>
              <w:t>обрачун по m’ из пројектованог прикључка</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0"/>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План превентивних мера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3</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w:t>
            </w: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ПРОЈЕКТИ СА АСПЕКТА ПРОТИВПОЖАРНЕ ЗАШТИТЕ</w:t>
            </w:r>
          </w:p>
        </w:tc>
        <w:tc>
          <w:tcPr>
            <w:tcW w:w="979" w:type="pct"/>
            <w:gridSpan w:val="2"/>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Cyrl-RS" w:eastAsia="sr-Latn-RS"/>
              </w:rPr>
              <w:t xml:space="preserve">ПИО и </w:t>
            </w:r>
            <w:r w:rsidRPr="00B43A8F">
              <w:rPr>
                <w:color w:val="000000"/>
                <w:sz w:val="20"/>
                <w:szCs w:val="20"/>
                <w:lang w:val="sr-Latn-RS" w:eastAsia="sr-Latn-RS"/>
              </w:rPr>
              <w:t>ПГД</w:t>
            </w:r>
          </w:p>
        </w:tc>
        <w:tc>
          <w:tcPr>
            <w:tcW w:w="569" w:type="pct"/>
          </w:tcPr>
          <w:p w:rsidR="006D6D53" w:rsidRPr="00B43A8F" w:rsidRDefault="006D6D53" w:rsidP="006D6D53">
            <w:pPr>
              <w:jc w:val="center"/>
              <w:rPr>
                <w:color w:val="000000"/>
                <w:sz w:val="20"/>
                <w:szCs w:val="20"/>
                <w:lang w:val="sr-Cyrl-RS" w:eastAsia="sr-Latn-RS"/>
              </w:rPr>
            </w:pPr>
          </w:p>
        </w:tc>
        <w:tc>
          <w:tcPr>
            <w:tcW w:w="569" w:type="pct"/>
          </w:tcPr>
          <w:p w:rsidR="006D6D53" w:rsidRPr="00B43A8F" w:rsidRDefault="006D6D53" w:rsidP="006D6D53">
            <w:pPr>
              <w:jc w:val="center"/>
              <w:rPr>
                <w:color w:val="000000"/>
                <w:sz w:val="20"/>
                <w:szCs w:val="20"/>
                <w:lang w:val="sr-Cyrl-RS" w:eastAsia="sr-Latn-RS"/>
              </w:rPr>
            </w:pPr>
          </w:p>
        </w:tc>
        <w:tc>
          <w:tcPr>
            <w:tcW w:w="569" w:type="pct"/>
          </w:tcPr>
          <w:p w:rsidR="006D6D53" w:rsidRPr="00B43A8F" w:rsidRDefault="006D6D53" w:rsidP="006D6D53">
            <w:pPr>
              <w:jc w:val="center"/>
              <w:rPr>
                <w:color w:val="000000"/>
                <w:sz w:val="20"/>
                <w:szCs w:val="20"/>
                <w:lang w:val="sr-Cyrl-RS" w:eastAsia="sr-Latn-RS"/>
              </w:rPr>
            </w:pPr>
          </w:p>
        </w:tc>
        <w:tc>
          <w:tcPr>
            <w:tcW w:w="605" w:type="pct"/>
          </w:tcPr>
          <w:p w:rsidR="006D6D53" w:rsidRPr="00B43A8F" w:rsidRDefault="006D6D53" w:rsidP="006D6D53">
            <w:pPr>
              <w:jc w:val="center"/>
              <w:rPr>
                <w:color w:val="000000"/>
                <w:sz w:val="20"/>
                <w:szCs w:val="20"/>
                <w:lang w:val="sr-Cyrl-RS" w:eastAsia="sr-Latn-RS"/>
              </w:rPr>
            </w:pPr>
          </w:p>
        </w:tc>
      </w:tr>
      <w:tr w:rsidR="006D6D53" w:rsidRPr="00B43A8F" w:rsidTr="00560803">
        <w:trPr>
          <w:trHeight w:val="233"/>
        </w:trPr>
        <w:tc>
          <w:tcPr>
            <w:tcW w:w="350" w:type="pct"/>
            <w:shd w:val="clear" w:color="auto" w:fill="auto"/>
            <w:vAlign w:val="center"/>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 xml:space="preserve">Израда елабората заштите од пожара обрачун по m² испројектоване површине </w:t>
            </w:r>
          </w:p>
        </w:tc>
        <w:tc>
          <w:tcPr>
            <w:tcW w:w="485" w:type="pct"/>
            <w:shd w:val="clear" w:color="auto" w:fill="auto"/>
            <w:vAlign w:val="center"/>
          </w:tcPr>
          <w:p w:rsidR="006D6D53" w:rsidRPr="00B43A8F" w:rsidRDefault="006D6D53" w:rsidP="006D6D53">
            <w:pPr>
              <w:jc w:val="center"/>
              <w:rPr>
                <w:color w:val="000000"/>
                <w:sz w:val="20"/>
                <w:szCs w:val="20"/>
                <w:lang w:val="sr-Cyrl-RS" w:eastAsia="sr-Latn-RS"/>
              </w:rPr>
            </w:pPr>
            <w:r w:rsidRPr="00B43A8F">
              <w:rPr>
                <w:color w:val="000000"/>
                <w:sz w:val="20"/>
                <w:szCs w:val="20"/>
                <w:lang w:val="sr-Cyrl-RS" w:eastAsia="sr-Latn-RS"/>
              </w:rPr>
              <w:t>m²</w:t>
            </w:r>
          </w:p>
        </w:tc>
        <w:tc>
          <w:tcPr>
            <w:tcW w:w="494" w:type="pct"/>
            <w:shd w:val="clear" w:color="auto" w:fill="auto"/>
            <w:vAlign w:val="center"/>
          </w:tcPr>
          <w:p w:rsidR="006D6D53" w:rsidRPr="00B43A8F" w:rsidRDefault="006D6D53" w:rsidP="006D6D53">
            <w:pPr>
              <w:jc w:val="center"/>
              <w:rPr>
                <w:color w:val="000000"/>
                <w:sz w:val="20"/>
                <w:szCs w:val="20"/>
                <w:lang w:val="sr-Cyrl-RS" w:eastAsia="sr-Latn-RS"/>
              </w:rPr>
            </w:pPr>
            <w:r w:rsidRPr="00B43A8F">
              <w:rPr>
                <w:color w:val="000000"/>
                <w:sz w:val="20"/>
                <w:szCs w:val="20"/>
                <w:lang w:val="sr-Cyrl-RS" w:eastAsia="sr-Latn-RS"/>
              </w:rPr>
              <w:t>8000</w:t>
            </w:r>
          </w:p>
        </w:tc>
        <w:tc>
          <w:tcPr>
            <w:tcW w:w="569" w:type="pct"/>
          </w:tcPr>
          <w:p w:rsidR="006D6D53" w:rsidRPr="00B43A8F" w:rsidRDefault="006D6D53" w:rsidP="006D6D53">
            <w:pPr>
              <w:jc w:val="center"/>
              <w:rPr>
                <w:color w:val="000000"/>
                <w:sz w:val="20"/>
                <w:szCs w:val="20"/>
                <w:lang w:val="sr-Cyrl-RS" w:eastAsia="sr-Latn-RS"/>
              </w:rPr>
            </w:pPr>
          </w:p>
        </w:tc>
        <w:tc>
          <w:tcPr>
            <w:tcW w:w="569" w:type="pct"/>
          </w:tcPr>
          <w:p w:rsidR="006D6D53" w:rsidRPr="00B43A8F" w:rsidRDefault="006D6D53" w:rsidP="006D6D53">
            <w:pPr>
              <w:jc w:val="center"/>
              <w:rPr>
                <w:color w:val="000000"/>
                <w:sz w:val="20"/>
                <w:szCs w:val="20"/>
                <w:lang w:val="sr-Cyrl-RS" w:eastAsia="sr-Latn-RS"/>
              </w:rPr>
            </w:pPr>
          </w:p>
        </w:tc>
        <w:tc>
          <w:tcPr>
            <w:tcW w:w="569" w:type="pct"/>
          </w:tcPr>
          <w:p w:rsidR="006D6D53" w:rsidRPr="00B43A8F" w:rsidRDefault="006D6D53" w:rsidP="006D6D53">
            <w:pPr>
              <w:jc w:val="center"/>
              <w:rPr>
                <w:color w:val="000000"/>
                <w:sz w:val="20"/>
                <w:szCs w:val="20"/>
                <w:lang w:val="sr-Cyrl-RS" w:eastAsia="sr-Latn-RS"/>
              </w:rPr>
            </w:pPr>
          </w:p>
        </w:tc>
        <w:tc>
          <w:tcPr>
            <w:tcW w:w="605" w:type="pct"/>
          </w:tcPr>
          <w:p w:rsidR="006D6D53" w:rsidRPr="00B43A8F" w:rsidRDefault="006D6D53" w:rsidP="006D6D53">
            <w:pPr>
              <w:jc w:val="center"/>
              <w:rPr>
                <w:color w:val="000000"/>
                <w:sz w:val="20"/>
                <w:szCs w:val="20"/>
                <w:lang w:val="sr-Cyrl-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Израда пројекта заштите од пожара</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Cyrl-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Израда пројекта система за дојаву пожара</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6</w:t>
            </w: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xml:space="preserve">ИЗРАДА ПРОЈЕКТНО-ТЕХНИЧКЕ ДОКУМЕНТАЦИЈЕ ПО </w:t>
            </w:r>
            <w:r w:rsidRPr="00B43A8F">
              <w:rPr>
                <w:color w:val="000000"/>
                <w:sz w:val="20"/>
                <w:szCs w:val="20"/>
                <w:lang w:val="sr-Latn-RS" w:eastAsia="sr-Latn-RS"/>
              </w:rPr>
              <w:lastRenderedPageBreak/>
              <w:t>ЧЛ.145 ЗА РАДОВЕ ЗА КОЈЕ НИЈЕ ПОТРЕБНА ГРАЂЕВИНСКА ДОЗВОЛА И ЗА ПРОМЕНУ НАМЕНЕ ОБЈЕКАТА ИЗ СТАМБЕНОГ У ПОСЛОВНИ ПРОСТОР СА ИЗВОЂЕЊЕМ РАДОВА</w:t>
            </w:r>
          </w:p>
        </w:tc>
        <w:tc>
          <w:tcPr>
            <w:tcW w:w="979" w:type="pct"/>
            <w:gridSpan w:val="2"/>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lastRenderedPageBreak/>
              <w:t>ИДП</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Архитектонско-грађевински пројекти</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4000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водоводне и канализационе</w:t>
            </w:r>
            <w:r w:rsidR="00EF1D87" w:rsidRPr="00B43A8F">
              <w:rPr>
                <w:color w:val="000000"/>
                <w:sz w:val="20"/>
                <w:szCs w:val="20"/>
                <w:lang w:val="sr-Latn-RS" w:eastAsia="sr-Latn-RS"/>
              </w:rPr>
              <w:t xml:space="preserve"> </w:t>
            </w:r>
            <w:r w:rsidRPr="00B43A8F">
              <w:rPr>
                <w:color w:val="000000"/>
                <w:sz w:val="20"/>
                <w:szCs w:val="20"/>
                <w:lang w:val="sr-Latn-RS" w:eastAsia="sr-Latn-RS"/>
              </w:rPr>
              <w:t>инсталације</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водовод</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4000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канализација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4000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хидрантске мреже</w:t>
            </w:r>
          </w:p>
          <w:p w:rsidR="006D6D53" w:rsidRPr="00B43A8F" w:rsidRDefault="006D6D53" w:rsidP="006D6D53">
            <w:pPr>
              <w:suppressAutoHyphens/>
              <w:rPr>
                <w:color w:val="000000"/>
                <w:sz w:val="20"/>
                <w:szCs w:val="20"/>
                <w:lang w:val="sr-Latn-RS" w:eastAsia="sr-Latn-RS"/>
              </w:rPr>
            </w:pPr>
            <w:r w:rsidRPr="00B43A8F">
              <w:rPr>
                <w:color w:val="000000"/>
                <w:sz w:val="20"/>
                <w:szCs w:val="20"/>
                <w:lang w:val="sr-Latn-RS" w:eastAsia="sr-Latn-RS"/>
              </w:rPr>
              <w:t>обрачун по m’ испројектоване трасе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w:t>
            </w:r>
          </w:p>
        </w:tc>
        <w:tc>
          <w:tcPr>
            <w:tcW w:w="494" w:type="pct"/>
            <w:vMerge w:val="restart"/>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r w:rsidRPr="00B43A8F">
              <w:rPr>
                <w:color w:val="000000"/>
                <w:sz w:val="20"/>
                <w:szCs w:val="20"/>
                <w:lang w:val="sr-Latn-RS" w:eastAsia="sr-Latn-RS"/>
              </w:rPr>
              <w:t>500</w:t>
            </w:r>
          </w:p>
        </w:tc>
        <w:tc>
          <w:tcPr>
            <w:tcW w:w="569" w:type="pct"/>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569" w:type="pct"/>
          </w:tcPr>
          <w:p w:rsidR="006D6D53" w:rsidRPr="00B43A8F" w:rsidRDefault="006D6D53" w:rsidP="006D6D53">
            <w:pPr>
              <w:suppressAutoHyphens/>
              <w:jc w:val="center"/>
              <w:rPr>
                <w:color w:val="000000"/>
                <w:sz w:val="20"/>
                <w:szCs w:val="20"/>
                <w:lang w:val="sr-Latn-RS" w:eastAsia="sr-Latn-RS"/>
              </w:rPr>
            </w:pPr>
          </w:p>
        </w:tc>
        <w:tc>
          <w:tcPr>
            <w:tcW w:w="605" w:type="pct"/>
          </w:tcPr>
          <w:p w:rsidR="006D6D53" w:rsidRPr="00B43A8F" w:rsidRDefault="006D6D53" w:rsidP="006D6D53">
            <w:pPr>
              <w:suppressAutoHyphens/>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Пројекти елктроенергетске инсталације</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слаба струја (телефoнскa, видеo надзор, озвучење, интерфон)</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4000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јака струја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4000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Пројекти машинске инсталације</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грејање</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4000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вентилација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4000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клима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4000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План превентивних мера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Елаборат енергетске ефикасности</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Енергетски пасош објекта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7</w:t>
            </w: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ИЗРАДА ПРОЈЕКТНО-ТЕХНИЧКЕ ДОКУМЕТНАЦИЈЕ – ИЗВЕШТАЈ О ЗАТЕЧЕНОМ СТАЊУ ОБЈЕКТА (за објекте за које није потребно сагласност МУПа)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архитектонско-грађевински</w:t>
            </w:r>
          </w:p>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за пословне објекте до 150 m²</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архитектонско-грађевински</w:t>
            </w:r>
          </w:p>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за пословне објекте преко 150 m²</w:t>
            </w:r>
          </w:p>
          <w:p w:rsidR="006D6D53" w:rsidRPr="00B43A8F" w:rsidRDefault="006D6D53" w:rsidP="006D6D53">
            <w:pPr>
              <w:suppressAutoHyphens/>
              <w:rPr>
                <w:color w:val="000000"/>
                <w:sz w:val="20"/>
                <w:szCs w:val="20"/>
                <w:lang w:val="sr-Latn-RS" w:eastAsia="sr-Latn-RS"/>
              </w:rPr>
            </w:pP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8</w:t>
            </w: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xml:space="preserve">ИЗРАДА ПРОЈЕКТНО-ТЕХНИЧКЕ </w:t>
            </w:r>
            <w:r w:rsidRPr="00B43A8F">
              <w:rPr>
                <w:color w:val="000000"/>
                <w:sz w:val="20"/>
                <w:szCs w:val="20"/>
                <w:lang w:val="sr-Latn-RS" w:eastAsia="sr-Latn-RS"/>
              </w:rPr>
              <w:lastRenderedPageBreak/>
              <w:t>ДОКУМЕТНАЦИЈЕ ПО ЧЛ.145 ЗА ПРОМЕНУ НАМЕНЕ ИЗ ТАВАНСКОГ И ПОДРУМСКОГ ПРОСТОРА У ПОСЛОВНИ ПРОСТОР</w:t>
            </w:r>
          </w:p>
        </w:tc>
        <w:tc>
          <w:tcPr>
            <w:tcW w:w="979" w:type="pct"/>
            <w:gridSpan w:val="2"/>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lastRenderedPageBreak/>
              <w:t>ИДП</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архитектонско-грађевински пројекат</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Cyrl-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водовода , канализације</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suppressAutoHyphens/>
              <w:jc w:val="both"/>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водовод</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канализација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хидрантске мреже</w:t>
            </w:r>
          </w:p>
          <w:p w:rsidR="006D6D53" w:rsidRPr="00B43A8F" w:rsidRDefault="006D6D53" w:rsidP="006D6D53">
            <w:pPr>
              <w:suppressAutoHyphens/>
              <w:rPr>
                <w:color w:val="000000"/>
                <w:sz w:val="20"/>
                <w:szCs w:val="20"/>
                <w:lang w:val="sr-Latn-RS" w:eastAsia="sr-Latn-RS"/>
              </w:rPr>
            </w:pPr>
            <w:r w:rsidRPr="00B43A8F">
              <w:rPr>
                <w:color w:val="000000"/>
                <w:sz w:val="20"/>
                <w:szCs w:val="20"/>
                <w:lang w:val="sr-Latn-RS" w:eastAsia="sr-Latn-RS"/>
              </w:rPr>
              <w:t>обрачун по m’ испројектоване трасе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Cyrl-RS" w:eastAsia="sr-Latn-RS"/>
              </w:rPr>
            </w:pPr>
            <w:r w:rsidRPr="00B43A8F">
              <w:rPr>
                <w:color w:val="000000"/>
                <w:sz w:val="20"/>
                <w:szCs w:val="20"/>
                <w:lang w:val="sr-Latn-RS" w:eastAsia="sr-Latn-RS"/>
              </w:rPr>
              <w:t>m’</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електроинсталације</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(слаба и јака струја)</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слаба струја (телефнске, виде надзор, озвучење, интерфон)</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јака струја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машинске инсталације</w:t>
            </w:r>
          </w:p>
          <w:p w:rsidR="006D6D53" w:rsidRPr="00B43A8F" w:rsidRDefault="006D6D53" w:rsidP="006D6D53">
            <w:pPr>
              <w:suppressAutoHyphens/>
              <w:rPr>
                <w:color w:val="000000"/>
                <w:sz w:val="20"/>
                <w:szCs w:val="20"/>
                <w:lang w:val="sr-Latn-RS" w:eastAsia="sr-Latn-RS"/>
              </w:rPr>
            </w:pP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грејање</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вентилација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клима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План превентивних мера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Елаборат енергетске ефикасности</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Енергетски пасош објекта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9</w:t>
            </w: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ИЗРАДА ПРОЈЕКТНО-ТЕХНИЧКЕ ДОКУМЕНТАЦИЈЕ ЗА РЕКОНСТРУКЦИЈУ ОБЈЕКТА</w:t>
            </w:r>
          </w:p>
        </w:tc>
        <w:tc>
          <w:tcPr>
            <w:tcW w:w="979" w:type="pct"/>
            <w:gridSpan w:val="2"/>
            <w:shd w:val="clear" w:color="auto" w:fill="auto"/>
            <w:vAlign w:val="center"/>
            <w:hideMark/>
          </w:tcPr>
          <w:p w:rsidR="006D6D53" w:rsidRPr="00B43A8F" w:rsidRDefault="00560803" w:rsidP="006D6D53">
            <w:pPr>
              <w:jc w:val="center"/>
              <w:rPr>
                <w:color w:val="000000"/>
                <w:sz w:val="20"/>
                <w:szCs w:val="20"/>
                <w:lang w:val="sr-Cyrl-RS" w:eastAsia="sr-Latn-RS"/>
              </w:rPr>
            </w:pPr>
            <w:r w:rsidRPr="00B43A8F">
              <w:rPr>
                <w:color w:val="000000"/>
                <w:sz w:val="20"/>
                <w:szCs w:val="20"/>
                <w:lang w:val="sr-Cyrl-RS" w:eastAsia="sr-Latn-RS"/>
              </w:rPr>
              <w:t>ИДП</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архитектонско-грађевински пројекат</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Cyrl-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конструкције са прорачуном</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водовода , канализације и</w:t>
            </w:r>
          </w:p>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хидрантске мреже</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водовод</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канализација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хидрантска мрежа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електроинсталације обрачун по m² испројектоване површине</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xml:space="preserve">- слаба струја(телефнске, виде </w:t>
            </w:r>
            <w:r w:rsidRPr="00B43A8F">
              <w:rPr>
                <w:color w:val="000000"/>
                <w:sz w:val="20"/>
                <w:szCs w:val="20"/>
                <w:lang w:val="sr-Latn-RS" w:eastAsia="sr-Latn-RS"/>
              </w:rPr>
              <w:lastRenderedPageBreak/>
              <w:t>надзор, озвучење, интерфон)</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lastRenderedPageBreak/>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јака струја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машинске инсталације</w:t>
            </w:r>
          </w:p>
          <w:p w:rsidR="006D6D53" w:rsidRPr="00B43A8F" w:rsidRDefault="006D6D53" w:rsidP="006D6D53">
            <w:pPr>
              <w:suppressAutoHyphens/>
              <w:rPr>
                <w:color w:val="000000"/>
                <w:sz w:val="20"/>
                <w:szCs w:val="20"/>
                <w:lang w:val="sr-Latn-RS" w:eastAsia="sr-Latn-RS"/>
              </w:rPr>
            </w:pPr>
            <w:r w:rsidRPr="00B43A8F">
              <w:rPr>
                <w:color w:val="000000"/>
                <w:sz w:val="20"/>
                <w:szCs w:val="20"/>
                <w:lang w:val="sr-Latn-RS" w:eastAsia="sr-Latn-RS"/>
              </w:rPr>
              <w:t>обрачун по m² испројектоване</w:t>
            </w:r>
            <w:r w:rsidRPr="00B43A8F">
              <w:rPr>
                <w:color w:val="000000"/>
                <w:sz w:val="20"/>
                <w:szCs w:val="20"/>
                <w:lang w:val="sr-Cyrl-RS" w:eastAsia="sr-Latn-RS"/>
              </w:rPr>
              <w:t xml:space="preserve"> </w:t>
            </w:r>
            <w:r w:rsidRPr="00B43A8F">
              <w:rPr>
                <w:color w:val="000000"/>
                <w:sz w:val="20"/>
                <w:szCs w:val="20"/>
                <w:lang w:val="sr-Latn-RS" w:eastAsia="sr-Latn-RS"/>
              </w:rPr>
              <w:t>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грејање</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вентилација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клима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2000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План превентивних мера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Елаборат енергетске ефикасности</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Енергетски пасош објекта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ИЗРАДА ПРОЈЕКТНО-ТЕХНИЧКЕ ДОКУМЕНТАЦИЈЕ ЗА САНАЦИЈУ И АДАПТАЦИЈУ</w:t>
            </w:r>
          </w:p>
        </w:tc>
        <w:tc>
          <w:tcPr>
            <w:tcW w:w="979" w:type="pct"/>
            <w:gridSpan w:val="2"/>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ИДП</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архитектонско-грађевински пројекат</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Cyrl-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0"/>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конструкције са прорачуном</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Cyrl-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водовода , канализације и хидрантске мреже</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водовод</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канализација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хидрантска мрежа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EF1D87">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електроинсталације</w:t>
            </w:r>
            <w:r w:rsidR="00EF1D87" w:rsidRPr="00B43A8F">
              <w:rPr>
                <w:color w:val="000000"/>
                <w:sz w:val="20"/>
                <w:szCs w:val="20"/>
                <w:lang w:val="sr-Latn-RS" w:eastAsia="sr-Latn-RS"/>
              </w:rPr>
              <w:t xml:space="preserve"> - </w:t>
            </w:r>
            <w:r w:rsidRPr="00B43A8F">
              <w:rPr>
                <w:color w:val="000000"/>
                <w:sz w:val="20"/>
                <w:szCs w:val="20"/>
                <w:lang w:val="sr-Latn-RS" w:eastAsia="sr-Latn-RS"/>
              </w:rPr>
              <w:t>слаба струја(телефнск</w:t>
            </w:r>
            <w:r w:rsidRPr="00B43A8F">
              <w:rPr>
                <w:color w:val="000000"/>
                <w:sz w:val="20"/>
                <w:szCs w:val="20"/>
                <w:lang w:val="sr-Cyrl-RS" w:eastAsia="sr-Latn-RS"/>
              </w:rPr>
              <w:t>а</w:t>
            </w:r>
            <w:r w:rsidRPr="00B43A8F">
              <w:rPr>
                <w:color w:val="000000"/>
                <w:sz w:val="20"/>
                <w:szCs w:val="20"/>
                <w:lang w:val="sr-Latn-RS" w:eastAsia="sr-Latn-RS"/>
              </w:rPr>
              <w:t>, виде</w:t>
            </w:r>
            <w:r w:rsidRPr="00B43A8F">
              <w:rPr>
                <w:color w:val="000000"/>
                <w:sz w:val="20"/>
                <w:szCs w:val="20"/>
                <w:lang w:val="sr-Cyrl-RS" w:eastAsia="sr-Latn-RS"/>
              </w:rPr>
              <w:t>о</w:t>
            </w:r>
            <w:r w:rsidRPr="00B43A8F">
              <w:rPr>
                <w:color w:val="000000"/>
                <w:sz w:val="20"/>
                <w:szCs w:val="20"/>
                <w:lang w:val="sr-Latn-RS" w:eastAsia="sr-Latn-RS"/>
              </w:rPr>
              <w:t xml:space="preserve"> надзор, озвучење, интерфон)</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Cyrl-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електроинсталације</w:t>
            </w:r>
            <w:r w:rsidR="00EF1D87" w:rsidRPr="00B43A8F">
              <w:rPr>
                <w:color w:val="000000"/>
                <w:sz w:val="20"/>
                <w:szCs w:val="20"/>
                <w:lang w:val="sr-Latn-RS" w:eastAsia="sr-Latn-RS"/>
              </w:rPr>
              <w:t xml:space="preserve"> - </w:t>
            </w:r>
            <w:r w:rsidRPr="00B43A8F">
              <w:rPr>
                <w:color w:val="000000"/>
                <w:sz w:val="20"/>
                <w:szCs w:val="20"/>
                <w:lang w:val="sr-Latn-RS" w:eastAsia="sr-Latn-RS"/>
              </w:rPr>
              <w:t>јака струја</w:t>
            </w:r>
          </w:p>
          <w:p w:rsidR="006D6D53" w:rsidRPr="00B43A8F" w:rsidRDefault="006D6D53" w:rsidP="006D6D53">
            <w:pPr>
              <w:suppressAutoHyphens/>
              <w:rPr>
                <w:color w:val="000000"/>
                <w:sz w:val="20"/>
                <w:szCs w:val="20"/>
                <w:lang w:val="sr-Latn-RS" w:eastAsia="sr-Latn-RS"/>
              </w:rPr>
            </w:pPr>
            <w:r w:rsidRPr="00B43A8F">
              <w:rPr>
                <w:color w:val="000000"/>
                <w:sz w:val="20"/>
                <w:szCs w:val="20"/>
                <w:lang w:val="sr-Latn-RS" w:eastAsia="sr-Latn-RS"/>
              </w:rPr>
              <w:t>обрачун по m² испројектоване</w:t>
            </w:r>
            <w:r w:rsidRPr="00B43A8F">
              <w:rPr>
                <w:color w:val="000000"/>
                <w:sz w:val="20"/>
                <w:szCs w:val="20"/>
                <w:lang w:val="sr-Cyrl-RS" w:eastAsia="sr-Latn-RS"/>
              </w:rPr>
              <w:t xml:space="preserve"> </w:t>
            </w:r>
            <w:r w:rsidRPr="00B43A8F">
              <w:rPr>
                <w:color w:val="000000"/>
                <w:sz w:val="20"/>
                <w:szCs w:val="20"/>
                <w:lang w:val="sr-Latn-RS" w:eastAsia="sr-Latn-RS"/>
              </w:rPr>
              <w:t>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пројекат машинске инсталације</w:t>
            </w:r>
          </w:p>
          <w:p w:rsidR="006D6D53" w:rsidRPr="00B43A8F" w:rsidRDefault="006D6D53" w:rsidP="006D6D53">
            <w:pPr>
              <w:suppressAutoHyphens/>
              <w:rPr>
                <w:color w:val="000000"/>
                <w:sz w:val="20"/>
                <w:szCs w:val="20"/>
                <w:lang w:val="sr-Latn-RS" w:eastAsia="sr-Latn-RS"/>
              </w:rPr>
            </w:pPr>
            <w:r w:rsidRPr="00B43A8F">
              <w:rPr>
                <w:color w:val="000000"/>
                <w:sz w:val="20"/>
                <w:szCs w:val="20"/>
                <w:lang w:val="sr-Latn-RS" w:eastAsia="sr-Latn-RS"/>
              </w:rPr>
              <w:t>обрачун по m² испројектоване површине</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грејање</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вентилација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 клима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1500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План превентивних мера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Елаборат енергетске ефикасности</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Енергетски пасош објекта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ком</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79"/>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11</w:t>
            </w:r>
          </w:p>
        </w:tc>
        <w:tc>
          <w:tcPr>
            <w:tcW w:w="1358" w:type="pct"/>
            <w:shd w:val="clear" w:color="auto" w:fill="auto"/>
            <w:vAlign w:val="center"/>
            <w:hideMark/>
          </w:tcPr>
          <w:p w:rsidR="006D6D53" w:rsidRPr="00B43A8F" w:rsidRDefault="00560803" w:rsidP="006D6D53">
            <w:pPr>
              <w:rPr>
                <w:color w:val="000000"/>
                <w:sz w:val="20"/>
                <w:szCs w:val="20"/>
                <w:lang w:val="sr-Latn-RS" w:eastAsia="sr-Latn-RS"/>
              </w:rPr>
            </w:pPr>
            <w:r w:rsidRPr="00B43A8F">
              <w:rPr>
                <w:color w:val="000000"/>
                <w:sz w:val="20"/>
                <w:szCs w:val="20"/>
                <w:lang w:val="sr-Latn-RS" w:eastAsia="sr-Latn-RS"/>
              </w:rPr>
              <w:t xml:space="preserve">ПРОЈЕКТИ СА АСПЕКТА </w:t>
            </w:r>
            <w:r w:rsidRPr="00B43A8F">
              <w:rPr>
                <w:color w:val="000000"/>
                <w:sz w:val="20"/>
                <w:szCs w:val="20"/>
                <w:lang w:val="sr-Cyrl-RS" w:eastAsia="sr-Latn-RS"/>
              </w:rPr>
              <w:t>ПЗИ</w:t>
            </w:r>
            <w:r w:rsidR="006D6D53" w:rsidRPr="00B43A8F">
              <w:rPr>
                <w:color w:val="000000"/>
                <w:sz w:val="20"/>
                <w:szCs w:val="20"/>
                <w:lang w:val="sr-Latn-RS" w:eastAsia="sr-Latn-RS"/>
              </w:rPr>
              <w:t>, ПГД и остало</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w:t>
            </w:r>
            <w:r w:rsidR="00EF1D87" w:rsidRPr="00B43A8F">
              <w:rPr>
                <w:color w:val="000000"/>
                <w:sz w:val="20"/>
                <w:szCs w:val="20"/>
                <w:lang w:val="sr-Latn-RS" w:eastAsia="sr-Latn-RS"/>
              </w:rPr>
              <w:t xml:space="preserve"> </w:t>
            </w:r>
            <w:r w:rsidRPr="00B43A8F">
              <w:rPr>
                <w:color w:val="000000"/>
                <w:sz w:val="20"/>
                <w:szCs w:val="20"/>
                <w:lang w:val="sr-Latn-RS" w:eastAsia="sr-Latn-RS"/>
              </w:rPr>
              <w:t>Израда идејног решења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m²</w:t>
            </w: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146"/>
        </w:trPr>
        <w:tc>
          <w:tcPr>
            <w:tcW w:w="350" w:type="pc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12</w:t>
            </w:r>
          </w:p>
        </w:tc>
        <w:tc>
          <w:tcPr>
            <w:tcW w:w="1358" w:type="pc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t>ПРЕДМЕР РАДОВА</w:t>
            </w:r>
          </w:p>
        </w:tc>
        <w:tc>
          <w:tcPr>
            <w:tcW w:w="485"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p>
          <w:p w:rsidR="006D6D53" w:rsidRPr="00B43A8F" w:rsidRDefault="006D6D53" w:rsidP="006D6D53">
            <w:pPr>
              <w:jc w:val="center"/>
              <w:rPr>
                <w:color w:val="000000"/>
                <w:sz w:val="20"/>
                <w:szCs w:val="20"/>
                <w:lang w:val="sr-Latn-RS" w:eastAsia="sr-Latn-RS"/>
              </w:rPr>
            </w:pPr>
          </w:p>
          <w:p w:rsidR="006D6D53" w:rsidRPr="00B43A8F" w:rsidRDefault="006D6D53" w:rsidP="006D6D53">
            <w:pPr>
              <w:suppressAutoHyphens/>
              <w:jc w:val="center"/>
              <w:rPr>
                <w:color w:val="000000"/>
                <w:sz w:val="20"/>
                <w:szCs w:val="20"/>
                <w:lang w:val="sr-Latn-RS" w:eastAsia="sr-Latn-RS"/>
              </w:rPr>
            </w:pPr>
          </w:p>
        </w:tc>
        <w:tc>
          <w:tcPr>
            <w:tcW w:w="1358" w:type="pct"/>
            <w:vMerge w:val="restart"/>
            <w:shd w:val="clear" w:color="auto" w:fill="auto"/>
            <w:vAlign w:val="center"/>
            <w:hideMark/>
          </w:tcPr>
          <w:p w:rsidR="006D6D53" w:rsidRPr="00B43A8F" w:rsidRDefault="006D6D53" w:rsidP="006D6D53">
            <w:pPr>
              <w:rPr>
                <w:color w:val="000000"/>
                <w:sz w:val="20"/>
                <w:szCs w:val="20"/>
                <w:lang w:val="sr-Latn-RS" w:eastAsia="sr-Latn-RS"/>
              </w:rPr>
            </w:pPr>
            <w:r w:rsidRPr="00B43A8F">
              <w:rPr>
                <w:color w:val="000000"/>
                <w:sz w:val="20"/>
                <w:szCs w:val="20"/>
                <w:lang w:val="sr-Latn-RS" w:eastAsia="sr-Latn-RS"/>
              </w:rPr>
              <w:lastRenderedPageBreak/>
              <w:t>−</w:t>
            </w:r>
            <w:r w:rsidR="00EF1D87" w:rsidRPr="00B43A8F">
              <w:rPr>
                <w:color w:val="000000"/>
                <w:sz w:val="20"/>
                <w:szCs w:val="20"/>
                <w:lang w:val="sr-Latn-RS" w:eastAsia="sr-Latn-RS"/>
              </w:rPr>
              <w:t xml:space="preserve"> </w:t>
            </w:r>
            <w:r w:rsidRPr="00B43A8F">
              <w:rPr>
                <w:color w:val="000000"/>
                <w:sz w:val="20"/>
                <w:szCs w:val="20"/>
                <w:lang w:val="sr-Latn-RS" w:eastAsia="sr-Latn-RS"/>
              </w:rPr>
              <w:t xml:space="preserve">Израда и достављање </w:t>
            </w:r>
            <w:r w:rsidRPr="00B43A8F">
              <w:rPr>
                <w:color w:val="000000"/>
                <w:sz w:val="20"/>
                <w:szCs w:val="20"/>
                <w:lang w:val="sr-Latn-RS" w:eastAsia="sr-Latn-RS"/>
              </w:rPr>
              <w:lastRenderedPageBreak/>
              <w:t>предмера радова у електронској форми у јединственом „EXCEL“ фајлу, у свему у складу са пројектом и упутствима Наручиоца.</w:t>
            </w:r>
            <w:r w:rsidRPr="00B43A8F">
              <w:rPr>
                <w:color w:val="000000"/>
                <w:sz w:val="20"/>
                <w:szCs w:val="20"/>
                <w:lang w:val="sr-Cyrl-RS" w:eastAsia="sr-Latn-RS"/>
              </w:rPr>
              <w:t xml:space="preserve"> </w:t>
            </w:r>
            <w:r w:rsidRPr="00B43A8F">
              <w:rPr>
                <w:color w:val="000000"/>
                <w:sz w:val="20"/>
                <w:szCs w:val="20"/>
                <w:lang w:val="sr-Latn-RS" w:eastAsia="sr-Latn-RS"/>
              </w:rPr>
              <w:t>Обрачун по m² испројектоване површине (само у случају да се ради о изради предмера за пројекат који је израдила нека друга пројектантска кућа)</w:t>
            </w:r>
          </w:p>
        </w:tc>
        <w:tc>
          <w:tcPr>
            <w:tcW w:w="485" w:type="pct"/>
            <w:vMerge w:val="restart"/>
            <w:shd w:val="clear" w:color="auto" w:fill="auto"/>
            <w:vAlign w:val="center"/>
            <w:hideMark/>
          </w:tcPr>
          <w:p w:rsidR="006D6D53" w:rsidRPr="00B43A8F" w:rsidRDefault="006D6D53" w:rsidP="006D6D53">
            <w:pPr>
              <w:jc w:val="center"/>
              <w:rPr>
                <w:color w:val="000000"/>
                <w:sz w:val="20"/>
                <w:szCs w:val="20"/>
                <w:lang w:val="sr-Cyrl-RS" w:eastAsia="sr-Latn-RS"/>
              </w:rPr>
            </w:pPr>
            <w:r w:rsidRPr="00B43A8F">
              <w:rPr>
                <w:color w:val="000000"/>
                <w:sz w:val="20"/>
                <w:szCs w:val="20"/>
                <w:lang w:val="sr-Latn-RS" w:eastAsia="sr-Latn-RS"/>
              </w:rPr>
              <w:lastRenderedPageBreak/>
              <w:t>m²</w:t>
            </w:r>
          </w:p>
        </w:tc>
        <w:tc>
          <w:tcPr>
            <w:tcW w:w="494" w:type="pct"/>
            <w:vMerge w:val="restart"/>
            <w:shd w:val="clear" w:color="auto" w:fill="auto"/>
            <w:vAlign w:val="center"/>
            <w:hideMark/>
          </w:tcPr>
          <w:p w:rsidR="006D6D53" w:rsidRPr="00B43A8F" w:rsidRDefault="006D6D53" w:rsidP="006D6D53">
            <w:pPr>
              <w:jc w:val="center"/>
              <w:rPr>
                <w:color w:val="000000"/>
                <w:sz w:val="20"/>
                <w:szCs w:val="20"/>
                <w:lang w:val="sr-Latn-RS" w:eastAsia="sr-Latn-RS"/>
              </w:rPr>
            </w:pPr>
            <w:r w:rsidRPr="00B43A8F">
              <w:rPr>
                <w:color w:val="000000"/>
                <w:sz w:val="20"/>
                <w:szCs w:val="20"/>
                <w:lang w:val="sr-Latn-RS" w:eastAsia="sr-Latn-RS"/>
              </w:rPr>
              <w:t>5000</w:t>
            </w: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suppressAutoHyphens/>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suppressAutoHyphens/>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r w:rsidR="006D6D53" w:rsidRPr="00B43A8F" w:rsidTr="00560803">
        <w:trPr>
          <w:trHeight w:val="233"/>
        </w:trPr>
        <w:tc>
          <w:tcPr>
            <w:tcW w:w="350"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1358" w:type="pct"/>
            <w:vMerge/>
            <w:shd w:val="clear" w:color="auto" w:fill="auto"/>
            <w:vAlign w:val="center"/>
            <w:hideMark/>
          </w:tcPr>
          <w:p w:rsidR="006D6D53" w:rsidRPr="00B43A8F" w:rsidRDefault="006D6D53" w:rsidP="006D6D53">
            <w:pPr>
              <w:rPr>
                <w:color w:val="000000"/>
                <w:sz w:val="20"/>
                <w:szCs w:val="20"/>
                <w:lang w:val="sr-Latn-RS" w:eastAsia="sr-Latn-RS"/>
              </w:rPr>
            </w:pPr>
          </w:p>
        </w:tc>
        <w:tc>
          <w:tcPr>
            <w:tcW w:w="485"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494" w:type="pct"/>
            <w:vMerge/>
            <w:shd w:val="clear" w:color="auto" w:fill="auto"/>
            <w:vAlign w:val="center"/>
            <w:hideMark/>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569" w:type="pct"/>
          </w:tcPr>
          <w:p w:rsidR="006D6D53" w:rsidRPr="00B43A8F" w:rsidRDefault="006D6D53" w:rsidP="006D6D53">
            <w:pPr>
              <w:jc w:val="center"/>
              <w:rPr>
                <w:color w:val="000000"/>
                <w:sz w:val="20"/>
                <w:szCs w:val="20"/>
                <w:lang w:val="sr-Latn-RS" w:eastAsia="sr-Latn-RS"/>
              </w:rPr>
            </w:pPr>
          </w:p>
        </w:tc>
        <w:tc>
          <w:tcPr>
            <w:tcW w:w="605" w:type="pct"/>
          </w:tcPr>
          <w:p w:rsidR="006D6D53" w:rsidRPr="00B43A8F" w:rsidRDefault="006D6D53" w:rsidP="006D6D53">
            <w:pPr>
              <w:jc w:val="center"/>
              <w:rPr>
                <w:color w:val="000000"/>
                <w:sz w:val="20"/>
                <w:szCs w:val="20"/>
                <w:lang w:val="sr-Latn-RS" w:eastAsia="sr-Latn-RS"/>
              </w:rPr>
            </w:pPr>
          </w:p>
        </w:tc>
      </w:tr>
    </w:tbl>
    <w:p w:rsidR="00CE196F" w:rsidRPr="00B43A8F" w:rsidRDefault="00CE196F" w:rsidP="002F0BE5">
      <w:pPr>
        <w:suppressAutoHyphens/>
        <w:spacing w:before="120" w:after="120" w:line="276" w:lineRule="auto"/>
        <w:jc w:val="right"/>
        <w:rPr>
          <w:rFonts w:eastAsia="TimesNewRomanPSMT"/>
          <w:b/>
          <w:noProof/>
          <w:color w:val="000000"/>
          <w:kern w:val="1"/>
          <w:lang w:val="sr-Latn-RS" w:eastAsia="ar-SA"/>
        </w:rPr>
      </w:pPr>
      <w:r w:rsidRPr="00B43A8F">
        <w:rPr>
          <w:rFonts w:eastAsia="TimesNewRomanPSMT"/>
          <w:b/>
          <w:noProof/>
          <w:color w:val="000000"/>
          <w:kern w:val="1"/>
          <w:lang w:val="sr-Cyrl-RS" w:eastAsia="ar-SA"/>
        </w:rPr>
        <w:t>Укупна цена _______________ динара без ПДВ-а</w:t>
      </w:r>
    </w:p>
    <w:p w:rsidR="00CE196F" w:rsidRPr="00B43A8F" w:rsidRDefault="00CE196F" w:rsidP="002F0BE5">
      <w:pPr>
        <w:suppressAutoHyphens/>
        <w:spacing w:before="120" w:after="120" w:line="276" w:lineRule="auto"/>
        <w:contextualSpacing/>
        <w:jc w:val="right"/>
        <w:rPr>
          <w:rFonts w:eastAsia="TimesNewRomanPSMT"/>
          <w:b/>
          <w:noProof/>
          <w:color w:val="000000"/>
          <w:kern w:val="1"/>
          <w:lang w:val="sr-Cyrl-RS" w:eastAsia="ar-SA"/>
        </w:rPr>
      </w:pPr>
      <w:r w:rsidRPr="00B43A8F">
        <w:rPr>
          <w:rFonts w:eastAsia="TimesNewRomanPSMT"/>
          <w:b/>
          <w:noProof/>
          <w:color w:val="000000"/>
          <w:kern w:val="1"/>
          <w:lang w:val="sr-Cyrl-RS" w:eastAsia="ar-SA"/>
        </w:rPr>
        <w:t>Укупна цена _______________ динара са ПДВ-ом</w:t>
      </w:r>
    </w:p>
    <w:p w:rsidR="00CE196F" w:rsidRPr="00B43A8F" w:rsidRDefault="00CE196F" w:rsidP="00F80953">
      <w:pPr>
        <w:pStyle w:val="a"/>
        <w:rPr>
          <w:lang w:val="sr-Cyrl-RS"/>
        </w:rPr>
      </w:pPr>
    </w:p>
    <w:p w:rsidR="005504EC" w:rsidRPr="00B43A8F" w:rsidRDefault="005504EC" w:rsidP="005504EC">
      <w:pPr>
        <w:pStyle w:val="a"/>
        <w:rPr>
          <w:b/>
          <w:bCs/>
          <w:lang w:val="sr-Cyrl-RS"/>
        </w:rPr>
      </w:pPr>
      <w:r w:rsidRPr="00B43A8F">
        <w:rPr>
          <w:b/>
          <w:bCs/>
          <w:lang w:val="sr-Cyrl-RS"/>
        </w:rPr>
        <w:t>Напомена:</w:t>
      </w:r>
    </w:p>
    <w:p w:rsidR="005504EC" w:rsidRPr="00B43A8F" w:rsidRDefault="005504EC" w:rsidP="005504EC">
      <w:pPr>
        <w:pStyle w:val="a"/>
        <w:rPr>
          <w:b/>
          <w:bCs/>
          <w:lang w:val="sr-Cyrl-RS"/>
        </w:rPr>
      </w:pPr>
      <w:r w:rsidRPr="00B43A8F">
        <w:rPr>
          <w:b/>
          <w:bCs/>
          <w:lang w:val="sr-Cyrl-RS"/>
        </w:rPr>
        <w:t>Количине су оквирне.</w:t>
      </w:r>
    </w:p>
    <w:p w:rsidR="005504EC" w:rsidRPr="00B43A8F" w:rsidRDefault="005504EC" w:rsidP="005504EC">
      <w:pPr>
        <w:pStyle w:val="a"/>
        <w:rPr>
          <w:bCs/>
          <w:iCs/>
          <w:lang w:val="sr-Cyrl-RS"/>
        </w:rPr>
      </w:pPr>
      <w:r w:rsidRPr="00B43A8F">
        <w:rPr>
          <w:bCs/>
          <w:iCs/>
          <w:lang w:val="sr-Cyrl-RS"/>
        </w:rPr>
        <w:t>С обзиром да се ради о услугама чији се обим и динамика не могу прецизно утврдити на годишњем нивоу, наведене количине су процењене на основу искуства Наручиоца и исте су оквирне, те приликом реализације</w:t>
      </w:r>
      <w:r w:rsidR="00981671" w:rsidRPr="00B43A8F">
        <w:rPr>
          <w:bCs/>
          <w:iCs/>
          <w:lang w:val="sr-Cyrl-RS"/>
        </w:rPr>
        <w:t xml:space="preserve"> уговора може доћи до одступања, али највише до уговорене вредности.</w:t>
      </w:r>
    </w:p>
    <w:p w:rsidR="00F80953" w:rsidRPr="00B43A8F" w:rsidRDefault="005504EC" w:rsidP="009A69FA">
      <w:pPr>
        <w:pStyle w:val="a"/>
        <w:rPr>
          <w:b/>
          <w:bCs/>
          <w:lang w:val="sr-Cyrl-RS"/>
        </w:rPr>
      </w:pPr>
      <w:r w:rsidRPr="00B43A8F">
        <w:rPr>
          <w:bCs/>
          <w:iCs/>
          <w:lang w:val="sr-Cyrl-RS"/>
        </w:rPr>
        <w:t>Добављач услугу врши на захтев овлашћеног представника Наручиоца.</w:t>
      </w:r>
    </w:p>
    <w:p w:rsidR="00F80953" w:rsidRPr="00B43A8F" w:rsidRDefault="00F80953" w:rsidP="00F80953">
      <w:pPr>
        <w:suppressAutoHyphens/>
        <w:spacing w:line="100" w:lineRule="atLeast"/>
        <w:rPr>
          <w:rFonts w:eastAsia="Arial Unicode MS"/>
          <w:color w:val="000000"/>
          <w:kern w:val="1"/>
          <w:lang w:val="sr-Cyrl-RS" w:eastAsia="ar-SA"/>
        </w:rPr>
      </w:pPr>
    </w:p>
    <w:p w:rsidR="00F80953" w:rsidRPr="00B43A8F" w:rsidRDefault="00F80953" w:rsidP="00F80953">
      <w:pPr>
        <w:suppressAutoHyphens/>
        <w:spacing w:line="100" w:lineRule="atLeast"/>
        <w:ind w:left="360"/>
        <w:jc w:val="both"/>
        <w:rPr>
          <w:rFonts w:eastAsia="Arial Unicode MS"/>
          <w:b/>
          <w:bCs/>
          <w:iCs/>
          <w:color w:val="000000"/>
          <w:kern w:val="1"/>
          <w:u w:val="single"/>
          <w:lang w:val="sr-Cyrl-RS" w:eastAsia="ar-SA"/>
        </w:rPr>
      </w:pPr>
      <w:r w:rsidRPr="00B43A8F">
        <w:rPr>
          <w:rFonts w:eastAsia="Arial Unicode MS"/>
          <w:b/>
          <w:bCs/>
          <w:iCs/>
          <w:color w:val="000000"/>
          <w:kern w:val="1"/>
          <w:u w:val="single"/>
          <w:lang w:val="sr-Cyrl-RS" w:eastAsia="ar-SA"/>
        </w:rPr>
        <w:t xml:space="preserve">Упутство за попуњавање обрасца структуре цене: </w:t>
      </w:r>
    </w:p>
    <w:p w:rsidR="00F80953" w:rsidRPr="00B43A8F" w:rsidRDefault="00F80953" w:rsidP="00F80953">
      <w:pPr>
        <w:suppressAutoHyphens/>
        <w:spacing w:line="100" w:lineRule="atLeast"/>
        <w:ind w:left="360"/>
        <w:jc w:val="both"/>
        <w:rPr>
          <w:rFonts w:eastAsia="Arial Unicode MS"/>
          <w:b/>
          <w:bCs/>
          <w:iCs/>
          <w:color w:val="000000"/>
          <w:kern w:val="1"/>
          <w:u w:val="single"/>
          <w:lang w:val="sr-Cyrl-RS" w:eastAsia="ar-SA"/>
        </w:rPr>
      </w:pPr>
    </w:p>
    <w:p w:rsidR="00F80953" w:rsidRPr="00B43A8F" w:rsidRDefault="00F80953" w:rsidP="00F80953">
      <w:pPr>
        <w:tabs>
          <w:tab w:val="left" w:pos="90"/>
        </w:tabs>
        <w:suppressAutoHyphens/>
        <w:spacing w:line="100" w:lineRule="atLeast"/>
        <w:jc w:val="both"/>
        <w:rPr>
          <w:rFonts w:eastAsia="Arial Unicode MS"/>
          <w:bCs/>
          <w:iCs/>
          <w:color w:val="000000"/>
          <w:kern w:val="1"/>
          <w:lang w:val="sr-Cyrl-RS" w:eastAsia="ar-SA"/>
        </w:rPr>
      </w:pPr>
      <w:r w:rsidRPr="00B43A8F">
        <w:rPr>
          <w:rFonts w:eastAsia="Arial Unicode MS"/>
          <w:bCs/>
          <w:iCs/>
          <w:color w:val="000000"/>
          <w:kern w:val="1"/>
          <w:lang w:val="sr-Cyrl-RS" w:eastAsia="ar-SA"/>
        </w:rPr>
        <w:t>Понуђач треба да попуни образац структуре цене на следећи начин:</w:t>
      </w:r>
    </w:p>
    <w:p w:rsidR="00F80953" w:rsidRPr="00B43A8F" w:rsidRDefault="00F80953" w:rsidP="00216759">
      <w:pPr>
        <w:numPr>
          <w:ilvl w:val="0"/>
          <w:numId w:val="2"/>
        </w:numPr>
        <w:tabs>
          <w:tab w:val="left" w:pos="90"/>
        </w:tabs>
        <w:suppressAutoHyphens/>
        <w:spacing w:line="100" w:lineRule="atLeast"/>
        <w:jc w:val="both"/>
        <w:rPr>
          <w:rFonts w:eastAsia="Arial Unicode MS"/>
          <w:bCs/>
          <w:iCs/>
          <w:color w:val="000000"/>
          <w:kern w:val="1"/>
          <w:lang w:val="sr-Cyrl-RS" w:eastAsia="ar-SA"/>
        </w:rPr>
      </w:pPr>
      <w:r w:rsidRPr="00B43A8F">
        <w:rPr>
          <w:rFonts w:eastAsia="Arial Unicode MS"/>
          <w:bCs/>
          <w:iCs/>
          <w:color w:val="000000"/>
          <w:kern w:val="1"/>
          <w:lang w:val="sr-Cyrl-RS" w:eastAsia="ar-SA"/>
        </w:rPr>
        <w:t>у колони 4. уписати колико износи јединична цена без ПДВ-а, за сваки тражени предмет јавне набавке;</w:t>
      </w:r>
    </w:p>
    <w:p w:rsidR="00F80953" w:rsidRPr="00B43A8F" w:rsidRDefault="00F80953" w:rsidP="00216759">
      <w:pPr>
        <w:numPr>
          <w:ilvl w:val="0"/>
          <w:numId w:val="2"/>
        </w:numPr>
        <w:tabs>
          <w:tab w:val="left" w:pos="90"/>
        </w:tabs>
        <w:suppressAutoHyphens/>
        <w:spacing w:line="100" w:lineRule="atLeast"/>
        <w:jc w:val="both"/>
        <w:rPr>
          <w:rFonts w:eastAsia="Arial Unicode MS"/>
          <w:bCs/>
          <w:iCs/>
          <w:color w:val="000000"/>
          <w:kern w:val="1"/>
          <w:lang w:val="sr-Cyrl-RS" w:eastAsia="ar-SA"/>
        </w:rPr>
      </w:pPr>
      <w:r w:rsidRPr="00B43A8F">
        <w:rPr>
          <w:rFonts w:eastAsia="Arial Unicode MS"/>
          <w:bCs/>
          <w:iCs/>
          <w:color w:val="000000"/>
          <w:kern w:val="1"/>
          <w:lang w:val="sr-Cyrl-RS" w:eastAsia="ar-SA"/>
        </w:rPr>
        <w:t>у колони 5. уписати колико износи јединична цена са ПДВ-ом, за сваки тражени предмет јавне набавке;</w:t>
      </w:r>
    </w:p>
    <w:p w:rsidR="00F80953" w:rsidRPr="00B43A8F" w:rsidRDefault="00F80953" w:rsidP="00216759">
      <w:pPr>
        <w:numPr>
          <w:ilvl w:val="0"/>
          <w:numId w:val="2"/>
        </w:numPr>
        <w:tabs>
          <w:tab w:val="left" w:pos="90"/>
        </w:tabs>
        <w:suppressAutoHyphens/>
        <w:spacing w:line="100" w:lineRule="atLeast"/>
        <w:jc w:val="both"/>
        <w:rPr>
          <w:rFonts w:eastAsia="Arial Unicode MS"/>
          <w:bCs/>
          <w:iCs/>
          <w:color w:val="000000"/>
          <w:kern w:val="1"/>
          <w:lang w:val="sr-Cyrl-RS" w:eastAsia="ar-SA"/>
        </w:rPr>
      </w:pPr>
      <w:r w:rsidRPr="00B43A8F">
        <w:rPr>
          <w:rFonts w:eastAsia="Arial Unicode MS"/>
          <w:bCs/>
          <w:iCs/>
          <w:color w:val="000000"/>
          <w:kern w:val="1"/>
          <w:lang w:val="sr-Cyrl-RS" w:eastAsia="ar-SA"/>
        </w:rPr>
        <w:t>у колони 6. уписати колико износи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На крају уписати укупну цену предмета набавке без ПДВ-а.</w:t>
      </w:r>
    </w:p>
    <w:p w:rsidR="00357672" w:rsidRPr="00B43A8F" w:rsidRDefault="00F80953" w:rsidP="00E91020">
      <w:pPr>
        <w:numPr>
          <w:ilvl w:val="0"/>
          <w:numId w:val="2"/>
        </w:numPr>
        <w:tabs>
          <w:tab w:val="left" w:pos="90"/>
        </w:tabs>
        <w:suppressAutoHyphens/>
        <w:spacing w:line="100" w:lineRule="atLeast"/>
        <w:jc w:val="both"/>
        <w:rPr>
          <w:rFonts w:eastAsia="Arial Unicode MS"/>
          <w:kern w:val="1"/>
          <w:lang w:val="sr-Cyrl-RS" w:eastAsia="ar-SA"/>
        </w:rPr>
      </w:pPr>
      <w:r w:rsidRPr="00B43A8F">
        <w:rPr>
          <w:rFonts w:eastAsia="Arial Unicode MS"/>
          <w:bCs/>
          <w:iCs/>
          <w:color w:val="000000"/>
          <w:kern w:val="1"/>
          <w:lang w:val="sr-Cyrl-RS" w:eastAsia="ar-SA"/>
        </w:rPr>
        <w:t>у колони 7. уписати колико износи укупна цена са ПДВ-ом за сваки тражени предмет јавне набавке и то тако што ће помножити јединичну цену са ПДВ-ом (наведену у колони 5.) са траженим количинама (које су наведене у колони 3.); На крају уписати укупну цену предмета набавке са ПДВ-ом</w:t>
      </w:r>
    </w:p>
    <w:p w:rsidR="00E91020" w:rsidRPr="00B43A8F" w:rsidRDefault="00E91020" w:rsidP="00E91020">
      <w:pPr>
        <w:tabs>
          <w:tab w:val="left" w:pos="90"/>
        </w:tabs>
        <w:suppressAutoHyphens/>
        <w:spacing w:line="100" w:lineRule="atLeast"/>
        <w:ind w:left="720"/>
        <w:jc w:val="both"/>
        <w:rPr>
          <w:rFonts w:eastAsia="Arial Unicode MS"/>
          <w:kern w:val="1"/>
          <w:lang w:val="sr-Cyrl-RS" w:eastAsia="ar-SA"/>
        </w:rPr>
      </w:pPr>
    </w:p>
    <w:p w:rsidR="00E91020" w:rsidRPr="00B43A8F" w:rsidRDefault="00E91020" w:rsidP="00E91020">
      <w:pPr>
        <w:tabs>
          <w:tab w:val="left" w:pos="90"/>
        </w:tabs>
        <w:suppressAutoHyphens/>
        <w:spacing w:line="100" w:lineRule="atLeast"/>
        <w:ind w:left="720"/>
        <w:jc w:val="both"/>
        <w:rPr>
          <w:rFonts w:eastAsia="Arial Unicode MS"/>
          <w:kern w:val="1"/>
          <w:lang w:val="sr-Cyrl-RS" w:eastAsia="ar-SA"/>
        </w:rPr>
      </w:pPr>
    </w:p>
    <w:tbl>
      <w:tblPr>
        <w:tblW w:w="9692" w:type="dxa"/>
        <w:tblLayout w:type="fixed"/>
        <w:tblLook w:val="0000" w:firstRow="0" w:lastRow="0" w:firstColumn="0" w:lastColumn="0" w:noHBand="0" w:noVBand="0"/>
      </w:tblPr>
      <w:tblGrid>
        <w:gridCol w:w="3168"/>
        <w:gridCol w:w="968"/>
        <w:gridCol w:w="5556"/>
      </w:tblGrid>
      <w:tr w:rsidR="00357672" w:rsidRPr="00B43A8F" w:rsidTr="00577D27">
        <w:trPr>
          <w:trHeight w:val="312"/>
        </w:trPr>
        <w:tc>
          <w:tcPr>
            <w:tcW w:w="3168" w:type="dxa"/>
            <w:vAlign w:val="center"/>
          </w:tcPr>
          <w:p w:rsidR="00357672" w:rsidRPr="00B43A8F" w:rsidRDefault="00357672" w:rsidP="00577D27">
            <w:pPr>
              <w:jc w:val="center"/>
              <w:rPr>
                <w:noProof/>
                <w:lang w:val="sr-Cyrl-RS"/>
              </w:rPr>
            </w:pPr>
          </w:p>
        </w:tc>
        <w:tc>
          <w:tcPr>
            <w:tcW w:w="968" w:type="dxa"/>
            <w:vAlign w:val="center"/>
          </w:tcPr>
          <w:p w:rsidR="00357672" w:rsidRPr="00B43A8F" w:rsidRDefault="00357672" w:rsidP="00577D27">
            <w:pPr>
              <w:jc w:val="center"/>
              <w:rPr>
                <w:noProof/>
                <w:lang w:val="sr-Cyrl-RS"/>
              </w:rPr>
            </w:pPr>
          </w:p>
        </w:tc>
        <w:tc>
          <w:tcPr>
            <w:tcW w:w="5556" w:type="dxa"/>
            <w:vAlign w:val="center"/>
          </w:tcPr>
          <w:p w:rsidR="00357672" w:rsidRPr="00B43A8F" w:rsidRDefault="00357672" w:rsidP="00577D27">
            <w:pPr>
              <w:jc w:val="center"/>
              <w:rPr>
                <w:noProof/>
                <w:lang w:val="sr-Cyrl-RS"/>
              </w:rPr>
            </w:pPr>
            <w:r w:rsidRPr="00B43A8F">
              <w:rPr>
                <w:noProof/>
                <w:lang w:val="sr-Cyrl-RS"/>
              </w:rPr>
              <w:t xml:space="preserve">Потпис </w:t>
            </w:r>
          </w:p>
          <w:p w:rsidR="00357672" w:rsidRPr="00B43A8F" w:rsidRDefault="00357672" w:rsidP="00577D27">
            <w:pPr>
              <w:jc w:val="center"/>
              <w:rPr>
                <w:noProof/>
                <w:lang w:val="sr-Cyrl-RS"/>
              </w:rPr>
            </w:pPr>
            <w:r w:rsidRPr="00B43A8F">
              <w:rPr>
                <w:noProof/>
                <w:lang w:val="sr-Cyrl-RS"/>
              </w:rPr>
              <w:t>овлашћеног лица понуђача</w:t>
            </w:r>
          </w:p>
        </w:tc>
      </w:tr>
      <w:tr w:rsidR="00357672" w:rsidRPr="00B43A8F" w:rsidTr="00577D27">
        <w:trPr>
          <w:trHeight w:val="650"/>
        </w:trPr>
        <w:tc>
          <w:tcPr>
            <w:tcW w:w="3168" w:type="dxa"/>
            <w:vAlign w:val="center"/>
          </w:tcPr>
          <w:p w:rsidR="00357672" w:rsidRPr="00B43A8F" w:rsidRDefault="00357672" w:rsidP="00577D27">
            <w:pPr>
              <w:rPr>
                <w:noProof/>
                <w:lang w:val="sr-Cyrl-RS"/>
              </w:rPr>
            </w:pPr>
            <w:r w:rsidRPr="00B43A8F">
              <w:rPr>
                <w:noProof/>
                <w:lang w:val="sr-Cyrl-RS"/>
              </w:rPr>
              <w:t>Дана ______________</w:t>
            </w:r>
          </w:p>
        </w:tc>
        <w:tc>
          <w:tcPr>
            <w:tcW w:w="968" w:type="dxa"/>
            <w:vAlign w:val="center"/>
          </w:tcPr>
          <w:p w:rsidR="00357672" w:rsidRPr="00B43A8F" w:rsidRDefault="00357672" w:rsidP="00577D27">
            <w:pPr>
              <w:jc w:val="center"/>
              <w:rPr>
                <w:noProof/>
                <w:lang w:val="sr-Cyrl-RS"/>
              </w:rPr>
            </w:pPr>
          </w:p>
          <w:p w:rsidR="00357672" w:rsidRPr="00B43A8F" w:rsidRDefault="00357672" w:rsidP="00577D27">
            <w:pPr>
              <w:jc w:val="center"/>
              <w:rPr>
                <w:noProof/>
                <w:lang w:val="sr-Cyrl-RS"/>
              </w:rPr>
            </w:pPr>
            <w:r w:rsidRPr="00B43A8F">
              <w:rPr>
                <w:noProof/>
                <w:lang w:val="sr-Cyrl-RS"/>
              </w:rPr>
              <w:t>М.П.</w:t>
            </w:r>
          </w:p>
        </w:tc>
        <w:tc>
          <w:tcPr>
            <w:tcW w:w="5556" w:type="dxa"/>
            <w:vAlign w:val="center"/>
          </w:tcPr>
          <w:p w:rsidR="00357672" w:rsidRPr="00B43A8F" w:rsidRDefault="00357672" w:rsidP="00577D27">
            <w:pPr>
              <w:jc w:val="center"/>
              <w:rPr>
                <w:noProof/>
                <w:lang w:val="sr-Cyrl-RS"/>
              </w:rPr>
            </w:pPr>
            <w:r w:rsidRPr="00B43A8F">
              <w:rPr>
                <w:noProof/>
                <w:lang w:val="sr-Cyrl-RS"/>
              </w:rPr>
              <w:t>______________________________________</w:t>
            </w:r>
          </w:p>
        </w:tc>
      </w:tr>
    </w:tbl>
    <w:p w:rsidR="00357672" w:rsidRPr="00B43A8F" w:rsidRDefault="00357672" w:rsidP="00357672">
      <w:pPr>
        <w:suppressAutoHyphens/>
        <w:spacing w:before="240" w:after="120" w:line="240" w:lineRule="atLeast"/>
        <w:rPr>
          <w:rFonts w:eastAsia="TimesNewRomanPSMT"/>
          <w:b/>
          <w:bCs/>
          <w:noProof/>
          <w:color w:val="000000"/>
          <w:kern w:val="1"/>
          <w:sz w:val="2"/>
          <w:szCs w:val="2"/>
          <w:lang w:val="sr-Cyrl-RS" w:eastAsia="ar-SA"/>
        </w:rPr>
      </w:pPr>
      <w:r w:rsidRPr="00B43A8F">
        <w:rPr>
          <w:rFonts w:eastAsia="TimesNewRomanPSMT"/>
          <w:b/>
          <w:bCs/>
          <w:noProof/>
          <w:color w:val="000000"/>
          <w:kern w:val="1"/>
          <w:sz w:val="2"/>
          <w:szCs w:val="2"/>
          <w:lang w:val="sr-Cyrl-RS" w:eastAsia="ar-SA"/>
        </w:rPr>
        <w:br w:type="page"/>
      </w:r>
    </w:p>
    <w:p w:rsidR="00357672" w:rsidRPr="00B43A8F" w:rsidRDefault="00357672" w:rsidP="00357672">
      <w:pPr>
        <w:suppressAutoHyphens/>
        <w:spacing w:line="276" w:lineRule="auto"/>
        <w:ind w:firstLine="680"/>
        <w:jc w:val="both"/>
        <w:rPr>
          <w:rFonts w:eastAsia="Arial Unicode MS"/>
          <w:b/>
          <w:bCs/>
          <w:i/>
          <w:iCs/>
          <w:noProof/>
          <w:color w:val="000000"/>
          <w:kern w:val="2"/>
          <w:sz w:val="2"/>
          <w:szCs w:val="2"/>
          <w:lang w:val="sr-Cyrl-RS" w:eastAsia="ar-SA"/>
        </w:rPr>
      </w:pPr>
    </w:p>
    <w:p w:rsidR="00357672" w:rsidRPr="00B43A8F" w:rsidRDefault="00357672" w:rsidP="00357672">
      <w:pPr>
        <w:pStyle w:val="--"/>
        <w:rPr>
          <w:noProof/>
          <w:lang w:val="sr-Cyrl-RS"/>
        </w:rPr>
      </w:pPr>
      <w:bookmarkStart w:id="32" w:name="_Toc437706028"/>
      <w:bookmarkStart w:id="33" w:name="_Toc437706891"/>
      <w:bookmarkStart w:id="34" w:name="_Toc507421833"/>
      <w:r w:rsidRPr="00B43A8F">
        <w:rPr>
          <w:noProof/>
          <w:lang w:val="sr-Cyrl-RS"/>
        </w:rPr>
        <w:t>ОБРАЗАЦ ТРОШКОВА ПРИПРЕМЕ ПОНУДЕ</w:t>
      </w:r>
      <w:bookmarkEnd w:id="32"/>
      <w:bookmarkEnd w:id="33"/>
      <w:bookmarkEnd w:id="34"/>
    </w:p>
    <w:p w:rsidR="00357672" w:rsidRPr="00B43A8F" w:rsidRDefault="00357672" w:rsidP="00357672">
      <w:pPr>
        <w:suppressAutoHyphens/>
        <w:spacing w:line="276" w:lineRule="auto"/>
        <w:ind w:firstLine="680"/>
        <w:jc w:val="both"/>
        <w:rPr>
          <w:rFonts w:eastAsia="Arial Unicode MS"/>
          <w:b/>
          <w:bCs/>
          <w:i/>
          <w:iCs/>
          <w:noProof/>
          <w:color w:val="000000"/>
          <w:kern w:val="2"/>
          <w:sz w:val="2"/>
          <w:szCs w:val="2"/>
          <w:lang w:val="sr-Cyrl-RS" w:eastAsia="ar-SA"/>
        </w:rPr>
      </w:pPr>
    </w:p>
    <w:p w:rsidR="00357672" w:rsidRPr="00B43A8F" w:rsidRDefault="00357672" w:rsidP="00357672">
      <w:pPr>
        <w:suppressAutoHyphens/>
        <w:spacing w:line="276" w:lineRule="auto"/>
        <w:ind w:firstLine="680"/>
        <w:jc w:val="both"/>
        <w:rPr>
          <w:rFonts w:eastAsia="Arial Unicode MS"/>
          <w:b/>
          <w:bCs/>
          <w:i/>
          <w:iCs/>
          <w:noProof/>
          <w:color w:val="000000"/>
          <w:kern w:val="2"/>
          <w:sz w:val="2"/>
          <w:szCs w:val="2"/>
          <w:lang w:val="sr-Cyrl-RS" w:eastAsia="ar-SA"/>
        </w:rPr>
      </w:pPr>
    </w:p>
    <w:p w:rsidR="00357672" w:rsidRPr="00B43A8F" w:rsidRDefault="00357672" w:rsidP="00357672">
      <w:pPr>
        <w:suppressAutoHyphens/>
        <w:spacing w:line="276" w:lineRule="auto"/>
        <w:ind w:firstLine="680"/>
        <w:jc w:val="both"/>
        <w:rPr>
          <w:rFonts w:eastAsia="Arial Unicode MS"/>
          <w:b/>
          <w:bCs/>
          <w:i/>
          <w:iCs/>
          <w:noProof/>
          <w:color w:val="000000"/>
          <w:kern w:val="2"/>
          <w:sz w:val="2"/>
          <w:szCs w:val="2"/>
          <w:lang w:val="sr-Cyrl-RS" w:eastAsia="ar-SA"/>
        </w:rPr>
      </w:pPr>
    </w:p>
    <w:p w:rsidR="00357672" w:rsidRPr="00B43A8F" w:rsidRDefault="00357672" w:rsidP="00357672">
      <w:pPr>
        <w:suppressAutoHyphens/>
        <w:spacing w:line="276" w:lineRule="auto"/>
        <w:ind w:firstLine="680"/>
        <w:jc w:val="both"/>
        <w:rPr>
          <w:rFonts w:eastAsia="TimesNewRomanPSMT"/>
          <w:noProof/>
          <w:color w:val="000000"/>
          <w:kern w:val="2"/>
          <w:sz w:val="2"/>
          <w:szCs w:val="2"/>
          <w:lang w:val="sr-Cyrl-RS" w:eastAsia="ar-SA"/>
        </w:rPr>
      </w:pPr>
    </w:p>
    <w:p w:rsidR="00357672" w:rsidRPr="00B43A8F" w:rsidRDefault="00357672" w:rsidP="00357672">
      <w:pPr>
        <w:suppressAutoHyphens/>
        <w:spacing w:after="120" w:line="100" w:lineRule="atLeast"/>
        <w:jc w:val="both"/>
        <w:rPr>
          <w:rFonts w:eastAsia="Arial Unicode MS"/>
          <w:noProof/>
          <w:color w:val="000000"/>
          <w:kern w:val="2"/>
          <w:lang w:val="sr-Cyrl-RS" w:eastAsia="ar-SA"/>
        </w:rPr>
      </w:pPr>
    </w:p>
    <w:p w:rsidR="00357672" w:rsidRPr="00B43A8F" w:rsidRDefault="00357672" w:rsidP="00357672">
      <w:pPr>
        <w:suppressAutoHyphens/>
        <w:spacing w:line="276" w:lineRule="auto"/>
        <w:ind w:firstLine="680"/>
        <w:jc w:val="both"/>
        <w:rPr>
          <w:rFonts w:eastAsia="TimesNewRomanPSMT"/>
          <w:b/>
          <w:i/>
          <w:noProof/>
          <w:color w:val="000000"/>
          <w:kern w:val="2"/>
          <w:lang w:val="sr-Cyrl-RS" w:eastAsia="ar-SA"/>
        </w:rPr>
      </w:pPr>
      <w:r w:rsidRPr="00B43A8F">
        <w:rPr>
          <w:rFonts w:eastAsia="TimesNewRomanPSMT"/>
          <w:noProof/>
          <w:color w:val="000000"/>
          <w:kern w:val="2"/>
          <w:lang w:val="sr-Cyrl-RS" w:eastAsia="ar-SA"/>
        </w:rPr>
        <w:t xml:space="preserve">У складу са чланом 88. став 1. Закона, понуђач __________________________ </w:t>
      </w:r>
      <w:r w:rsidRPr="00B43A8F">
        <w:rPr>
          <w:rFonts w:eastAsia="TimesNewRomanPSMT"/>
          <w:i/>
          <w:iCs/>
          <w:noProof/>
          <w:color w:val="000000"/>
          <w:kern w:val="2"/>
          <w:lang w:val="sr-Cyrl-RS" w:eastAsia="ar-SA"/>
        </w:rPr>
        <w:t xml:space="preserve">[навести назив понуђача], </w:t>
      </w:r>
      <w:r w:rsidRPr="00B43A8F">
        <w:rPr>
          <w:rFonts w:eastAsia="TimesNewRomanPSMT"/>
          <w:noProof/>
          <w:color w:val="000000"/>
          <w:kern w:val="2"/>
          <w:lang w:val="sr-Cyrl-RS" w:eastAsia="ar-SA"/>
        </w:rPr>
        <w:t>доставља укупан износ и структуру трошкова припремања понуде</w:t>
      </w:r>
      <w:r w:rsidR="00F23D38" w:rsidRPr="00B43A8F">
        <w:rPr>
          <w:rFonts w:eastAsia="TimesNewRomanPSMT"/>
          <w:noProof/>
          <w:color w:val="000000"/>
          <w:kern w:val="2"/>
          <w:lang w:val="sr-Latn-RS" w:eastAsia="ar-SA"/>
        </w:rPr>
        <w:t xml:space="preserve"> </w:t>
      </w:r>
      <w:r w:rsidR="00F23D38" w:rsidRPr="00B43A8F">
        <w:rPr>
          <w:rFonts w:eastAsia="TimesNewRomanPSMT"/>
          <w:noProof/>
          <w:color w:val="000000"/>
          <w:kern w:val="2"/>
          <w:lang w:val="sr-Cyrl-RS" w:eastAsia="ar-SA"/>
        </w:rPr>
        <w:t xml:space="preserve">у поступку јавне набавке </w:t>
      </w:r>
      <w:r w:rsidR="00D11C5F" w:rsidRPr="00B43A8F">
        <w:rPr>
          <w:rFonts w:eastAsia="Arial Unicode MS"/>
          <w:b/>
          <w:noProof/>
          <w:color w:val="000000"/>
          <w:kern w:val="2"/>
          <w:lang w:val="sr-Cyrl-RS" w:eastAsia="ar-SA"/>
        </w:rPr>
        <w:t>услуга израде пројектно - техничке документације</w:t>
      </w:r>
      <w:r w:rsidR="00D677B0" w:rsidRPr="00B43A8F">
        <w:rPr>
          <w:rFonts w:eastAsia="Arial Unicode MS"/>
          <w:b/>
          <w:noProof/>
          <w:color w:val="000000"/>
          <w:kern w:val="2"/>
          <w:lang w:val="sr-Cyrl-RS" w:eastAsia="ar-SA"/>
        </w:rPr>
        <w:t xml:space="preserve">, шифра: </w:t>
      </w:r>
      <w:r w:rsidR="00D11C5F" w:rsidRPr="00B43A8F">
        <w:rPr>
          <w:rFonts w:eastAsia="Arial Unicode MS"/>
          <w:b/>
          <w:noProof/>
          <w:color w:val="000000"/>
          <w:kern w:val="2"/>
          <w:lang w:val="sr-Cyrl-RS" w:eastAsia="ar-SA"/>
        </w:rPr>
        <w:t>ОП-2/2018</w:t>
      </w:r>
      <w:r w:rsidRPr="00B43A8F">
        <w:rPr>
          <w:rFonts w:eastAsia="TimesNewRomanPSMT"/>
          <w:noProof/>
          <w:color w:val="000000"/>
          <w:kern w:val="2"/>
          <w:lang w:val="sr-Cyrl-RS" w:eastAsia="ar-SA"/>
        </w:rPr>
        <w:t>, како следи у табели:</w:t>
      </w:r>
    </w:p>
    <w:p w:rsidR="00357672" w:rsidRPr="00B43A8F" w:rsidRDefault="00357672" w:rsidP="00357672">
      <w:pPr>
        <w:suppressAutoHyphens/>
        <w:spacing w:line="276" w:lineRule="auto"/>
        <w:ind w:firstLine="680"/>
        <w:jc w:val="both"/>
        <w:rPr>
          <w:rFonts w:eastAsia="TimesNewRomanPSMT"/>
          <w:b/>
          <w:i/>
          <w:noProof/>
          <w:color w:val="000000"/>
          <w:kern w:val="2"/>
          <w:lang w:val="sr-Cyrl-RS" w:eastAsia="ar-SA"/>
        </w:rPr>
      </w:pPr>
    </w:p>
    <w:tbl>
      <w:tblPr>
        <w:tblW w:w="4865" w:type="pct"/>
        <w:tblInd w:w="158" w:type="dxa"/>
        <w:tblLayout w:type="fixed"/>
        <w:tblLook w:val="04A0" w:firstRow="1" w:lastRow="0" w:firstColumn="1" w:lastColumn="0" w:noHBand="0" w:noVBand="1"/>
      </w:tblPr>
      <w:tblGrid>
        <w:gridCol w:w="6229"/>
        <w:gridCol w:w="3415"/>
      </w:tblGrid>
      <w:tr w:rsidR="00357672" w:rsidRPr="00B43A8F" w:rsidTr="00A45A09">
        <w:tc>
          <w:tcPr>
            <w:tcW w:w="6193" w:type="dxa"/>
            <w:tcBorders>
              <w:top w:val="single" w:sz="4" w:space="0" w:color="000000"/>
              <w:left w:val="single" w:sz="4" w:space="0" w:color="000000"/>
              <w:bottom w:val="single" w:sz="4" w:space="0" w:color="000000"/>
              <w:right w:val="nil"/>
            </w:tcBorders>
            <w:shd w:val="clear" w:color="auto" w:fill="F2DBDB" w:themeFill="accent2" w:themeFillTint="33"/>
            <w:hideMark/>
          </w:tcPr>
          <w:p w:rsidR="00357672" w:rsidRPr="00B43A8F" w:rsidRDefault="00357672" w:rsidP="00357672">
            <w:pPr>
              <w:suppressAutoHyphens/>
              <w:spacing w:line="100" w:lineRule="atLeast"/>
              <w:jc w:val="center"/>
              <w:rPr>
                <w:rFonts w:eastAsia="Arial Unicode MS"/>
                <w:b/>
                <w:i/>
                <w:noProof/>
                <w:color w:val="000000"/>
                <w:kern w:val="2"/>
                <w:lang w:val="sr-Cyrl-RS" w:eastAsia="ar-SA"/>
              </w:rPr>
            </w:pPr>
            <w:r w:rsidRPr="00B43A8F">
              <w:rPr>
                <w:rFonts w:eastAsia="Arial Unicode MS"/>
                <w:b/>
                <w:i/>
                <w:noProof/>
                <w:color w:val="000000"/>
                <w:kern w:val="2"/>
                <w:lang w:val="sr-Cyrl-RS" w:eastAsia="ar-SA"/>
              </w:rPr>
              <w:t>ВРСТА ТРОШКА</w:t>
            </w:r>
          </w:p>
        </w:tc>
        <w:tc>
          <w:tcPr>
            <w:tcW w:w="339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hideMark/>
          </w:tcPr>
          <w:p w:rsidR="00357672" w:rsidRPr="00B43A8F" w:rsidRDefault="00357672" w:rsidP="00357672">
            <w:pPr>
              <w:suppressAutoHyphens/>
              <w:spacing w:line="100" w:lineRule="atLeast"/>
              <w:jc w:val="center"/>
              <w:rPr>
                <w:rFonts w:eastAsia="Arial Unicode MS"/>
                <w:noProof/>
                <w:color w:val="000000"/>
                <w:kern w:val="2"/>
                <w:lang w:val="sr-Cyrl-RS" w:eastAsia="ar-SA"/>
              </w:rPr>
            </w:pPr>
            <w:r w:rsidRPr="00B43A8F">
              <w:rPr>
                <w:rFonts w:eastAsia="Arial Unicode MS"/>
                <w:b/>
                <w:i/>
                <w:noProof/>
                <w:color w:val="000000"/>
                <w:kern w:val="2"/>
                <w:lang w:val="sr-Cyrl-RS" w:eastAsia="ar-SA"/>
              </w:rPr>
              <w:t>ИЗНОС ТРОШКА У РСД</w:t>
            </w:r>
          </w:p>
        </w:tc>
      </w:tr>
      <w:tr w:rsidR="00357672" w:rsidRPr="00B43A8F" w:rsidTr="00727E22">
        <w:tc>
          <w:tcPr>
            <w:tcW w:w="6193" w:type="dxa"/>
            <w:tcBorders>
              <w:top w:val="single" w:sz="4" w:space="0" w:color="000000"/>
              <w:left w:val="single" w:sz="4" w:space="0" w:color="000000"/>
              <w:bottom w:val="single" w:sz="4" w:space="0" w:color="000000"/>
              <w:right w:val="nil"/>
            </w:tcBorders>
          </w:tcPr>
          <w:p w:rsidR="00357672" w:rsidRPr="00B43A8F" w:rsidRDefault="00357672" w:rsidP="00357672">
            <w:pPr>
              <w:suppressAutoHyphens/>
              <w:snapToGrid w:val="0"/>
              <w:spacing w:line="100" w:lineRule="atLeast"/>
              <w:jc w:val="both"/>
              <w:rPr>
                <w:rFonts w:eastAsia="Arial Unicode MS"/>
                <w:noProof/>
                <w:color w:val="000000"/>
                <w:kern w:val="2"/>
                <w:lang w:val="sr-Cyrl-RS" w:eastAsia="ar-SA"/>
              </w:rPr>
            </w:pPr>
          </w:p>
        </w:tc>
        <w:tc>
          <w:tcPr>
            <w:tcW w:w="3396" w:type="dxa"/>
            <w:tcBorders>
              <w:top w:val="single" w:sz="4" w:space="0" w:color="000000"/>
              <w:left w:val="single" w:sz="4" w:space="0" w:color="000000"/>
              <w:bottom w:val="single" w:sz="4" w:space="0" w:color="000000"/>
              <w:right w:val="single" w:sz="4" w:space="0" w:color="000000"/>
            </w:tcBorders>
          </w:tcPr>
          <w:p w:rsidR="00357672" w:rsidRPr="00B43A8F" w:rsidRDefault="00357672" w:rsidP="00357672">
            <w:pPr>
              <w:suppressAutoHyphens/>
              <w:snapToGrid w:val="0"/>
              <w:spacing w:line="100" w:lineRule="atLeast"/>
              <w:jc w:val="right"/>
              <w:rPr>
                <w:rFonts w:eastAsia="Arial Unicode MS"/>
                <w:noProof/>
                <w:color w:val="000000"/>
                <w:kern w:val="2"/>
                <w:lang w:val="sr-Cyrl-RS" w:eastAsia="ar-SA"/>
              </w:rPr>
            </w:pPr>
          </w:p>
        </w:tc>
      </w:tr>
      <w:tr w:rsidR="00357672" w:rsidRPr="00B43A8F" w:rsidTr="00727E22">
        <w:tc>
          <w:tcPr>
            <w:tcW w:w="6193" w:type="dxa"/>
            <w:tcBorders>
              <w:top w:val="single" w:sz="4" w:space="0" w:color="000000"/>
              <w:left w:val="single" w:sz="4" w:space="0" w:color="000000"/>
              <w:bottom w:val="single" w:sz="4" w:space="0" w:color="000000"/>
              <w:right w:val="nil"/>
            </w:tcBorders>
          </w:tcPr>
          <w:p w:rsidR="00357672" w:rsidRPr="00B43A8F" w:rsidRDefault="00357672" w:rsidP="00357672">
            <w:pPr>
              <w:suppressAutoHyphens/>
              <w:snapToGrid w:val="0"/>
              <w:spacing w:line="100" w:lineRule="atLeast"/>
              <w:jc w:val="both"/>
              <w:rPr>
                <w:rFonts w:eastAsia="Arial Unicode MS"/>
                <w:noProof/>
                <w:color w:val="000000"/>
                <w:kern w:val="2"/>
                <w:lang w:val="sr-Cyrl-RS" w:eastAsia="ar-SA"/>
              </w:rPr>
            </w:pPr>
          </w:p>
        </w:tc>
        <w:tc>
          <w:tcPr>
            <w:tcW w:w="3396" w:type="dxa"/>
            <w:tcBorders>
              <w:top w:val="single" w:sz="4" w:space="0" w:color="000000"/>
              <w:left w:val="single" w:sz="4" w:space="0" w:color="000000"/>
              <w:bottom w:val="single" w:sz="4" w:space="0" w:color="000000"/>
              <w:right w:val="single" w:sz="4" w:space="0" w:color="000000"/>
            </w:tcBorders>
          </w:tcPr>
          <w:p w:rsidR="00357672" w:rsidRPr="00B43A8F" w:rsidRDefault="00357672" w:rsidP="00357672">
            <w:pPr>
              <w:suppressAutoHyphens/>
              <w:snapToGrid w:val="0"/>
              <w:spacing w:line="100" w:lineRule="atLeast"/>
              <w:jc w:val="right"/>
              <w:rPr>
                <w:rFonts w:eastAsia="Arial Unicode MS"/>
                <w:noProof/>
                <w:color w:val="000000"/>
                <w:kern w:val="2"/>
                <w:lang w:val="sr-Cyrl-RS" w:eastAsia="ar-SA"/>
              </w:rPr>
            </w:pPr>
          </w:p>
        </w:tc>
      </w:tr>
      <w:tr w:rsidR="00357672" w:rsidRPr="00B43A8F" w:rsidTr="00727E22">
        <w:tc>
          <w:tcPr>
            <w:tcW w:w="6193" w:type="dxa"/>
            <w:tcBorders>
              <w:top w:val="single" w:sz="4" w:space="0" w:color="000000"/>
              <w:left w:val="single" w:sz="4" w:space="0" w:color="000000"/>
              <w:bottom w:val="single" w:sz="4" w:space="0" w:color="000000"/>
              <w:right w:val="nil"/>
            </w:tcBorders>
          </w:tcPr>
          <w:p w:rsidR="00357672" w:rsidRPr="00B43A8F" w:rsidRDefault="00357672" w:rsidP="00357672">
            <w:pPr>
              <w:suppressAutoHyphens/>
              <w:snapToGrid w:val="0"/>
              <w:spacing w:line="100" w:lineRule="atLeast"/>
              <w:jc w:val="both"/>
              <w:rPr>
                <w:rFonts w:eastAsia="Arial Unicode MS"/>
                <w:noProof/>
                <w:color w:val="000000"/>
                <w:kern w:val="2"/>
                <w:lang w:val="sr-Cyrl-RS" w:eastAsia="ar-SA"/>
              </w:rPr>
            </w:pPr>
          </w:p>
        </w:tc>
        <w:tc>
          <w:tcPr>
            <w:tcW w:w="3396" w:type="dxa"/>
            <w:tcBorders>
              <w:top w:val="single" w:sz="4" w:space="0" w:color="000000"/>
              <w:left w:val="single" w:sz="4" w:space="0" w:color="000000"/>
              <w:bottom w:val="single" w:sz="4" w:space="0" w:color="000000"/>
              <w:right w:val="single" w:sz="4" w:space="0" w:color="000000"/>
            </w:tcBorders>
          </w:tcPr>
          <w:p w:rsidR="00357672" w:rsidRPr="00B43A8F" w:rsidRDefault="00357672" w:rsidP="00357672">
            <w:pPr>
              <w:suppressAutoHyphens/>
              <w:snapToGrid w:val="0"/>
              <w:spacing w:line="100" w:lineRule="atLeast"/>
              <w:rPr>
                <w:rFonts w:eastAsia="Arial Unicode MS"/>
                <w:noProof/>
                <w:color w:val="000000"/>
                <w:kern w:val="2"/>
                <w:lang w:val="sr-Cyrl-RS" w:eastAsia="ar-SA"/>
              </w:rPr>
            </w:pPr>
          </w:p>
        </w:tc>
      </w:tr>
      <w:tr w:rsidR="00357672" w:rsidRPr="00B43A8F" w:rsidTr="00727E22">
        <w:tc>
          <w:tcPr>
            <w:tcW w:w="6193" w:type="dxa"/>
            <w:tcBorders>
              <w:top w:val="single" w:sz="4" w:space="0" w:color="000000"/>
              <w:left w:val="single" w:sz="4" w:space="0" w:color="000000"/>
              <w:bottom w:val="single" w:sz="4" w:space="0" w:color="000000"/>
              <w:right w:val="nil"/>
            </w:tcBorders>
          </w:tcPr>
          <w:p w:rsidR="00357672" w:rsidRPr="00B43A8F" w:rsidRDefault="00357672" w:rsidP="00357672">
            <w:pPr>
              <w:suppressAutoHyphens/>
              <w:snapToGrid w:val="0"/>
              <w:spacing w:line="100" w:lineRule="atLeast"/>
              <w:jc w:val="both"/>
              <w:rPr>
                <w:rFonts w:eastAsia="Arial Unicode MS"/>
                <w:noProof/>
                <w:color w:val="000000"/>
                <w:kern w:val="2"/>
                <w:lang w:val="sr-Cyrl-RS" w:eastAsia="ar-SA"/>
              </w:rPr>
            </w:pPr>
          </w:p>
        </w:tc>
        <w:tc>
          <w:tcPr>
            <w:tcW w:w="3396" w:type="dxa"/>
            <w:tcBorders>
              <w:top w:val="single" w:sz="4" w:space="0" w:color="000000"/>
              <w:left w:val="single" w:sz="4" w:space="0" w:color="000000"/>
              <w:bottom w:val="single" w:sz="4" w:space="0" w:color="000000"/>
              <w:right w:val="single" w:sz="4" w:space="0" w:color="000000"/>
            </w:tcBorders>
          </w:tcPr>
          <w:p w:rsidR="00357672" w:rsidRPr="00B43A8F" w:rsidRDefault="00357672" w:rsidP="00357672">
            <w:pPr>
              <w:suppressAutoHyphens/>
              <w:snapToGrid w:val="0"/>
              <w:spacing w:line="100" w:lineRule="atLeast"/>
              <w:rPr>
                <w:rFonts w:eastAsia="Arial Unicode MS"/>
                <w:noProof/>
                <w:color w:val="000000"/>
                <w:kern w:val="2"/>
                <w:lang w:val="sr-Cyrl-RS" w:eastAsia="ar-SA"/>
              </w:rPr>
            </w:pPr>
          </w:p>
        </w:tc>
      </w:tr>
      <w:tr w:rsidR="00357672" w:rsidRPr="00B43A8F" w:rsidTr="00727E22">
        <w:tc>
          <w:tcPr>
            <w:tcW w:w="6193" w:type="dxa"/>
            <w:tcBorders>
              <w:top w:val="single" w:sz="4" w:space="0" w:color="000000"/>
              <w:left w:val="single" w:sz="4" w:space="0" w:color="000000"/>
              <w:bottom w:val="single" w:sz="4" w:space="0" w:color="000000"/>
              <w:right w:val="nil"/>
            </w:tcBorders>
          </w:tcPr>
          <w:p w:rsidR="00357672" w:rsidRPr="00B43A8F" w:rsidRDefault="00357672" w:rsidP="00357672">
            <w:pPr>
              <w:suppressAutoHyphens/>
              <w:snapToGrid w:val="0"/>
              <w:spacing w:line="100" w:lineRule="atLeast"/>
              <w:jc w:val="both"/>
              <w:rPr>
                <w:rFonts w:eastAsia="Arial Unicode MS"/>
                <w:noProof/>
                <w:color w:val="000000"/>
                <w:kern w:val="2"/>
                <w:lang w:val="sr-Cyrl-RS" w:eastAsia="ar-SA"/>
              </w:rPr>
            </w:pPr>
          </w:p>
        </w:tc>
        <w:tc>
          <w:tcPr>
            <w:tcW w:w="3396" w:type="dxa"/>
            <w:tcBorders>
              <w:top w:val="single" w:sz="4" w:space="0" w:color="000000"/>
              <w:left w:val="single" w:sz="4" w:space="0" w:color="000000"/>
              <w:bottom w:val="single" w:sz="4" w:space="0" w:color="000000"/>
              <w:right w:val="single" w:sz="4" w:space="0" w:color="000000"/>
            </w:tcBorders>
          </w:tcPr>
          <w:p w:rsidR="00357672" w:rsidRPr="00B43A8F" w:rsidRDefault="00357672" w:rsidP="00357672">
            <w:pPr>
              <w:suppressAutoHyphens/>
              <w:snapToGrid w:val="0"/>
              <w:spacing w:line="100" w:lineRule="atLeast"/>
              <w:rPr>
                <w:rFonts w:eastAsia="Arial Unicode MS"/>
                <w:noProof/>
                <w:color w:val="000000"/>
                <w:kern w:val="2"/>
                <w:lang w:val="sr-Cyrl-RS" w:eastAsia="ar-SA"/>
              </w:rPr>
            </w:pPr>
          </w:p>
        </w:tc>
      </w:tr>
      <w:tr w:rsidR="00357672" w:rsidRPr="00B43A8F" w:rsidTr="00727E22">
        <w:tc>
          <w:tcPr>
            <w:tcW w:w="6193" w:type="dxa"/>
            <w:tcBorders>
              <w:top w:val="single" w:sz="4" w:space="0" w:color="000000"/>
              <w:left w:val="single" w:sz="4" w:space="0" w:color="000000"/>
              <w:bottom w:val="single" w:sz="4" w:space="0" w:color="000000"/>
              <w:right w:val="nil"/>
            </w:tcBorders>
          </w:tcPr>
          <w:p w:rsidR="00357672" w:rsidRPr="00B43A8F" w:rsidRDefault="00357672" w:rsidP="00357672">
            <w:pPr>
              <w:suppressAutoHyphens/>
              <w:snapToGrid w:val="0"/>
              <w:spacing w:line="100" w:lineRule="atLeast"/>
              <w:jc w:val="both"/>
              <w:rPr>
                <w:rFonts w:eastAsia="Arial Unicode MS"/>
                <w:noProof/>
                <w:color w:val="000000"/>
                <w:kern w:val="2"/>
                <w:lang w:val="sr-Cyrl-RS" w:eastAsia="ar-SA"/>
              </w:rPr>
            </w:pPr>
          </w:p>
        </w:tc>
        <w:tc>
          <w:tcPr>
            <w:tcW w:w="3396" w:type="dxa"/>
            <w:tcBorders>
              <w:top w:val="single" w:sz="4" w:space="0" w:color="000000"/>
              <w:left w:val="single" w:sz="4" w:space="0" w:color="000000"/>
              <w:bottom w:val="single" w:sz="4" w:space="0" w:color="000000"/>
              <w:right w:val="single" w:sz="4" w:space="0" w:color="000000"/>
            </w:tcBorders>
          </w:tcPr>
          <w:p w:rsidR="00357672" w:rsidRPr="00B43A8F" w:rsidRDefault="00357672" w:rsidP="00357672">
            <w:pPr>
              <w:suppressAutoHyphens/>
              <w:snapToGrid w:val="0"/>
              <w:spacing w:line="100" w:lineRule="atLeast"/>
              <w:rPr>
                <w:rFonts w:eastAsia="Arial Unicode MS"/>
                <w:noProof/>
                <w:color w:val="000000"/>
                <w:kern w:val="2"/>
                <w:lang w:val="sr-Cyrl-RS" w:eastAsia="ar-SA"/>
              </w:rPr>
            </w:pPr>
          </w:p>
        </w:tc>
      </w:tr>
      <w:tr w:rsidR="00357672" w:rsidRPr="00B43A8F" w:rsidTr="00A45A09">
        <w:tc>
          <w:tcPr>
            <w:tcW w:w="6193" w:type="dxa"/>
            <w:tcBorders>
              <w:top w:val="single" w:sz="4" w:space="0" w:color="000000"/>
              <w:left w:val="single" w:sz="4" w:space="0" w:color="000000"/>
              <w:bottom w:val="single" w:sz="4" w:space="0" w:color="000000"/>
              <w:right w:val="nil"/>
            </w:tcBorders>
            <w:shd w:val="clear" w:color="auto" w:fill="F2DBDB" w:themeFill="accent2" w:themeFillTint="33"/>
          </w:tcPr>
          <w:p w:rsidR="00357672" w:rsidRPr="00B43A8F" w:rsidRDefault="00357672" w:rsidP="00357672">
            <w:pPr>
              <w:suppressAutoHyphens/>
              <w:snapToGrid w:val="0"/>
              <w:spacing w:line="100" w:lineRule="atLeast"/>
              <w:jc w:val="both"/>
              <w:rPr>
                <w:rFonts w:eastAsia="Arial Unicode MS"/>
                <w:i/>
                <w:noProof/>
                <w:color w:val="000000"/>
                <w:kern w:val="2"/>
                <w:lang w:val="sr-Cyrl-RS" w:eastAsia="ar-SA"/>
              </w:rPr>
            </w:pPr>
          </w:p>
          <w:p w:rsidR="00357672" w:rsidRPr="00B43A8F" w:rsidRDefault="00357672" w:rsidP="00357672">
            <w:pPr>
              <w:suppressAutoHyphens/>
              <w:spacing w:line="100" w:lineRule="atLeast"/>
              <w:jc w:val="both"/>
              <w:rPr>
                <w:rFonts w:eastAsia="Arial Unicode MS"/>
                <w:noProof/>
                <w:color w:val="000000"/>
                <w:kern w:val="2"/>
                <w:lang w:val="sr-Cyrl-RS" w:eastAsia="ar-SA"/>
              </w:rPr>
            </w:pPr>
            <w:r w:rsidRPr="00B43A8F">
              <w:rPr>
                <w:rFonts w:eastAsia="Arial Unicode MS"/>
                <w:b/>
                <w:i/>
                <w:noProof/>
                <w:color w:val="000000"/>
                <w:kern w:val="2"/>
                <w:lang w:val="sr-Cyrl-RS" w:eastAsia="ar-SA"/>
              </w:rPr>
              <w:t>УКУПАН ИЗНОС ТРОШКОВА ПРИПРЕМАЊА ПОНУДЕ</w:t>
            </w:r>
          </w:p>
        </w:tc>
        <w:tc>
          <w:tcPr>
            <w:tcW w:w="3396" w:type="dxa"/>
            <w:tcBorders>
              <w:top w:val="single" w:sz="4" w:space="0" w:color="000000"/>
              <w:left w:val="single" w:sz="4" w:space="0" w:color="000000"/>
              <w:bottom w:val="single" w:sz="4" w:space="0" w:color="000000"/>
              <w:right w:val="single" w:sz="4" w:space="0" w:color="000000"/>
            </w:tcBorders>
          </w:tcPr>
          <w:p w:rsidR="00357672" w:rsidRPr="00B43A8F" w:rsidRDefault="00357672" w:rsidP="00357672">
            <w:pPr>
              <w:suppressAutoHyphens/>
              <w:snapToGrid w:val="0"/>
              <w:spacing w:line="100" w:lineRule="atLeast"/>
              <w:rPr>
                <w:rFonts w:eastAsia="Arial Unicode MS"/>
                <w:noProof/>
                <w:color w:val="000000"/>
                <w:kern w:val="2"/>
                <w:lang w:val="sr-Cyrl-RS" w:eastAsia="ar-SA"/>
              </w:rPr>
            </w:pPr>
          </w:p>
        </w:tc>
      </w:tr>
    </w:tbl>
    <w:p w:rsidR="00357672" w:rsidRPr="00B43A8F" w:rsidRDefault="00357672" w:rsidP="00357672">
      <w:pPr>
        <w:suppressAutoHyphens/>
        <w:spacing w:line="100" w:lineRule="atLeast"/>
        <w:jc w:val="both"/>
        <w:rPr>
          <w:rFonts w:eastAsia="Arial Unicode MS"/>
          <w:noProof/>
          <w:color w:val="000000"/>
          <w:kern w:val="2"/>
          <w:lang w:val="sr-Cyrl-RS" w:eastAsia="ar-SA"/>
        </w:rPr>
      </w:pPr>
    </w:p>
    <w:p w:rsidR="00357672" w:rsidRPr="00B43A8F" w:rsidRDefault="00357672" w:rsidP="00357672">
      <w:pPr>
        <w:suppressAutoHyphens/>
        <w:spacing w:line="276" w:lineRule="auto"/>
        <w:ind w:firstLine="680"/>
        <w:jc w:val="both"/>
        <w:rPr>
          <w:rFonts w:eastAsia="TimesNewRomanPSMT"/>
          <w:noProof/>
          <w:color w:val="000000"/>
          <w:kern w:val="2"/>
          <w:lang w:val="sr-Cyrl-RS" w:eastAsia="ar-SA"/>
        </w:rPr>
      </w:pPr>
      <w:r w:rsidRPr="00B43A8F">
        <w:rPr>
          <w:rFonts w:eastAsia="TimesNewRomanPSMT"/>
          <w:noProof/>
          <w:color w:val="000000"/>
          <w:kern w:val="2"/>
          <w:lang w:val="sr-Cyrl-RS" w:eastAsia="ar-SA"/>
        </w:rPr>
        <w:t>Трошкове припреме и подношења понуде сноси искључиво понуђач и не може тражити од наручиоца накнаду трошкова.</w:t>
      </w:r>
    </w:p>
    <w:p w:rsidR="00357672" w:rsidRPr="00B43A8F" w:rsidRDefault="00357672" w:rsidP="00357672">
      <w:pPr>
        <w:suppressAutoHyphens/>
        <w:spacing w:line="276" w:lineRule="auto"/>
        <w:ind w:firstLine="680"/>
        <w:jc w:val="both"/>
        <w:rPr>
          <w:rFonts w:eastAsia="TimesNewRomanPSMT"/>
          <w:noProof/>
          <w:color w:val="000000"/>
          <w:kern w:val="2"/>
          <w:lang w:val="sr-Cyrl-RS" w:eastAsia="ar-SA"/>
        </w:rPr>
      </w:pPr>
      <w:r w:rsidRPr="00B43A8F">
        <w:rPr>
          <w:rFonts w:eastAsia="TimesNewRomanPSMT"/>
          <w:noProof/>
          <w:color w:val="000000"/>
          <w:kern w:val="2"/>
          <w:lang w:val="sr-Cyrl-RS" w:eastAsia="ar-SA"/>
        </w:rPr>
        <w:t xml:space="preserve">Ако је поступак јавне набавке обустављен из разлога који су на страни наручиоца, наручилац је дужан да понуђачу надокнади трошкове израде </w:t>
      </w:r>
      <w:r w:rsidRPr="00B43A8F">
        <w:rPr>
          <w:rFonts w:eastAsia="TimesNewRomanPSMT"/>
          <w:b/>
          <w:noProof/>
          <w:color w:val="000000"/>
          <w:kern w:val="2"/>
          <w:lang w:val="sr-Cyrl-RS" w:eastAsia="ar-SA"/>
        </w:rPr>
        <w:t>узорка или модела, ако су израђени у складу са техничким спецификацијама наручиоца и трошкове прибављања средства обезбеђења,</w:t>
      </w:r>
      <w:r w:rsidRPr="00B43A8F">
        <w:rPr>
          <w:rFonts w:eastAsia="TimesNewRomanPSMT"/>
          <w:noProof/>
          <w:color w:val="000000"/>
          <w:kern w:val="2"/>
          <w:lang w:val="sr-Cyrl-RS" w:eastAsia="ar-SA"/>
        </w:rPr>
        <w:t xml:space="preserve"> под условом да је понуђач тражио накнаду тих трошкова у својој понуди.</w:t>
      </w:r>
    </w:p>
    <w:p w:rsidR="00357672" w:rsidRPr="00B43A8F" w:rsidRDefault="00357672" w:rsidP="00357672">
      <w:pPr>
        <w:suppressAutoHyphens/>
        <w:spacing w:after="120" w:line="100" w:lineRule="atLeast"/>
        <w:ind w:firstLine="426"/>
        <w:jc w:val="both"/>
        <w:rPr>
          <w:rFonts w:eastAsia="Arial Unicode MS"/>
          <w:b/>
          <w:bCs/>
          <w:i/>
          <w:noProof/>
          <w:color w:val="000000"/>
          <w:kern w:val="2"/>
          <w:lang w:val="sr-Cyrl-RS" w:eastAsia="ar-SA"/>
        </w:rPr>
      </w:pPr>
    </w:p>
    <w:p w:rsidR="00357672" w:rsidRPr="00B43A8F" w:rsidRDefault="00357672" w:rsidP="00357672">
      <w:pPr>
        <w:suppressAutoHyphens/>
        <w:spacing w:after="120" w:line="100" w:lineRule="atLeast"/>
        <w:jc w:val="both"/>
        <w:rPr>
          <w:rFonts w:eastAsia="Arial Unicode MS"/>
          <w:bCs/>
          <w:noProof/>
          <w:color w:val="000000"/>
          <w:kern w:val="2"/>
          <w:lang w:val="sr-Cyrl-RS" w:eastAsia="ar-SA"/>
        </w:rPr>
      </w:pPr>
      <w:r w:rsidRPr="00B43A8F">
        <w:rPr>
          <w:rFonts w:eastAsia="Arial Unicode MS"/>
          <w:b/>
          <w:bCs/>
          <w:i/>
          <w:noProof/>
          <w:color w:val="000000"/>
          <w:kern w:val="2"/>
          <w:lang w:val="sr-Cyrl-RS" w:eastAsia="ar-SA"/>
        </w:rPr>
        <w:t>Напомена</w:t>
      </w:r>
      <w:r w:rsidRPr="00B43A8F">
        <w:rPr>
          <w:rFonts w:eastAsia="Arial Unicode MS"/>
          <w:b/>
          <w:bCs/>
          <w:i/>
          <w:noProof/>
          <w:kern w:val="2"/>
          <w:lang w:val="sr-Cyrl-RS" w:eastAsia="ar-SA"/>
        </w:rPr>
        <w:t xml:space="preserve">: </w:t>
      </w:r>
      <w:r w:rsidRPr="00B43A8F">
        <w:rPr>
          <w:rFonts w:eastAsia="Arial Unicode MS"/>
          <w:bCs/>
          <w:i/>
          <w:noProof/>
          <w:kern w:val="2"/>
          <w:lang w:val="sr-Cyrl-RS" w:eastAsia="ar-SA"/>
        </w:rPr>
        <w:t>достављање овог обрасца није обавезно</w:t>
      </w:r>
    </w:p>
    <w:p w:rsidR="00357672" w:rsidRPr="00B43A8F" w:rsidRDefault="00357672" w:rsidP="00357672">
      <w:pPr>
        <w:suppressAutoHyphens/>
        <w:spacing w:after="120" w:line="100" w:lineRule="atLeast"/>
        <w:ind w:firstLine="425"/>
        <w:jc w:val="both"/>
        <w:rPr>
          <w:rFonts w:eastAsia="Arial Unicode MS"/>
          <w:bCs/>
          <w:noProof/>
          <w:color w:val="000000"/>
          <w:kern w:val="2"/>
          <w:lang w:val="sr-Cyrl-RS" w:eastAsia="ar-SA"/>
        </w:rPr>
      </w:pPr>
    </w:p>
    <w:tbl>
      <w:tblPr>
        <w:tblW w:w="9692" w:type="dxa"/>
        <w:tblLayout w:type="fixed"/>
        <w:tblLook w:val="0000" w:firstRow="0" w:lastRow="0" w:firstColumn="0" w:lastColumn="0" w:noHBand="0" w:noVBand="0"/>
      </w:tblPr>
      <w:tblGrid>
        <w:gridCol w:w="3168"/>
        <w:gridCol w:w="968"/>
        <w:gridCol w:w="5556"/>
      </w:tblGrid>
      <w:tr w:rsidR="00357672" w:rsidRPr="00B43A8F" w:rsidTr="00577D27">
        <w:trPr>
          <w:trHeight w:val="312"/>
        </w:trPr>
        <w:tc>
          <w:tcPr>
            <w:tcW w:w="3168" w:type="dxa"/>
            <w:vAlign w:val="center"/>
          </w:tcPr>
          <w:p w:rsidR="00357672" w:rsidRPr="00B43A8F" w:rsidRDefault="00357672" w:rsidP="00577D27">
            <w:pPr>
              <w:jc w:val="center"/>
              <w:rPr>
                <w:noProof/>
                <w:lang w:val="sr-Cyrl-RS"/>
              </w:rPr>
            </w:pPr>
          </w:p>
        </w:tc>
        <w:tc>
          <w:tcPr>
            <w:tcW w:w="968" w:type="dxa"/>
            <w:vAlign w:val="center"/>
          </w:tcPr>
          <w:p w:rsidR="00357672" w:rsidRPr="00B43A8F" w:rsidRDefault="00357672" w:rsidP="00577D27">
            <w:pPr>
              <w:jc w:val="center"/>
              <w:rPr>
                <w:noProof/>
                <w:lang w:val="sr-Cyrl-RS"/>
              </w:rPr>
            </w:pPr>
          </w:p>
        </w:tc>
        <w:tc>
          <w:tcPr>
            <w:tcW w:w="5556" w:type="dxa"/>
            <w:vAlign w:val="center"/>
          </w:tcPr>
          <w:p w:rsidR="00357672" w:rsidRPr="00B43A8F" w:rsidRDefault="00357672" w:rsidP="00577D27">
            <w:pPr>
              <w:jc w:val="center"/>
              <w:rPr>
                <w:noProof/>
                <w:lang w:val="sr-Cyrl-RS"/>
              </w:rPr>
            </w:pPr>
            <w:r w:rsidRPr="00B43A8F">
              <w:rPr>
                <w:noProof/>
                <w:lang w:val="sr-Cyrl-RS"/>
              </w:rPr>
              <w:t xml:space="preserve">Потпис </w:t>
            </w:r>
          </w:p>
          <w:p w:rsidR="00357672" w:rsidRPr="00B43A8F" w:rsidRDefault="00357672" w:rsidP="00577D27">
            <w:pPr>
              <w:jc w:val="center"/>
              <w:rPr>
                <w:noProof/>
                <w:lang w:val="sr-Cyrl-RS"/>
              </w:rPr>
            </w:pPr>
            <w:r w:rsidRPr="00B43A8F">
              <w:rPr>
                <w:noProof/>
                <w:lang w:val="sr-Cyrl-RS"/>
              </w:rPr>
              <w:t>овлашћеног лица понуђача</w:t>
            </w:r>
          </w:p>
        </w:tc>
      </w:tr>
      <w:tr w:rsidR="00357672" w:rsidRPr="00B43A8F" w:rsidTr="00577D27">
        <w:trPr>
          <w:trHeight w:val="650"/>
        </w:trPr>
        <w:tc>
          <w:tcPr>
            <w:tcW w:w="3168" w:type="dxa"/>
            <w:vAlign w:val="center"/>
          </w:tcPr>
          <w:p w:rsidR="00357672" w:rsidRPr="00B43A8F" w:rsidRDefault="00357672" w:rsidP="00577D27">
            <w:pPr>
              <w:rPr>
                <w:noProof/>
                <w:lang w:val="sr-Cyrl-RS"/>
              </w:rPr>
            </w:pPr>
            <w:r w:rsidRPr="00B43A8F">
              <w:rPr>
                <w:noProof/>
                <w:lang w:val="sr-Cyrl-RS"/>
              </w:rPr>
              <w:t>Дана ______________</w:t>
            </w:r>
          </w:p>
        </w:tc>
        <w:tc>
          <w:tcPr>
            <w:tcW w:w="968" w:type="dxa"/>
            <w:vAlign w:val="center"/>
          </w:tcPr>
          <w:p w:rsidR="00357672" w:rsidRPr="00B43A8F" w:rsidRDefault="00357672" w:rsidP="00577D27">
            <w:pPr>
              <w:jc w:val="center"/>
              <w:rPr>
                <w:noProof/>
                <w:lang w:val="sr-Cyrl-RS"/>
              </w:rPr>
            </w:pPr>
          </w:p>
          <w:p w:rsidR="00357672" w:rsidRPr="00B43A8F" w:rsidRDefault="00357672" w:rsidP="00577D27">
            <w:pPr>
              <w:jc w:val="center"/>
              <w:rPr>
                <w:noProof/>
                <w:lang w:val="sr-Cyrl-RS"/>
              </w:rPr>
            </w:pPr>
            <w:r w:rsidRPr="00B43A8F">
              <w:rPr>
                <w:noProof/>
                <w:lang w:val="sr-Cyrl-RS"/>
              </w:rPr>
              <w:t>М.П.</w:t>
            </w:r>
          </w:p>
        </w:tc>
        <w:tc>
          <w:tcPr>
            <w:tcW w:w="5556" w:type="dxa"/>
            <w:vAlign w:val="center"/>
          </w:tcPr>
          <w:p w:rsidR="00357672" w:rsidRPr="00B43A8F" w:rsidRDefault="00357672" w:rsidP="00577D27">
            <w:pPr>
              <w:jc w:val="center"/>
              <w:rPr>
                <w:noProof/>
                <w:lang w:val="sr-Cyrl-RS"/>
              </w:rPr>
            </w:pPr>
            <w:r w:rsidRPr="00B43A8F">
              <w:rPr>
                <w:noProof/>
                <w:lang w:val="sr-Cyrl-RS"/>
              </w:rPr>
              <w:t>______________________________________</w:t>
            </w:r>
          </w:p>
        </w:tc>
      </w:tr>
    </w:tbl>
    <w:p w:rsidR="00357672" w:rsidRPr="00B43A8F" w:rsidRDefault="00357672" w:rsidP="00357672">
      <w:pPr>
        <w:suppressAutoHyphens/>
        <w:spacing w:line="100" w:lineRule="atLeast"/>
        <w:rPr>
          <w:rFonts w:eastAsia="Arial Unicode MS"/>
          <w:noProof/>
          <w:color w:val="000000"/>
          <w:kern w:val="2"/>
          <w:lang w:val="sr-Cyrl-RS" w:eastAsia="ar-SA"/>
        </w:rPr>
      </w:pPr>
    </w:p>
    <w:p w:rsidR="00357672" w:rsidRPr="00B43A8F" w:rsidRDefault="00357672" w:rsidP="00357672">
      <w:pPr>
        <w:suppressAutoHyphens/>
        <w:spacing w:line="100" w:lineRule="atLeast"/>
        <w:rPr>
          <w:rFonts w:eastAsia="Arial Unicode MS"/>
          <w:b/>
          <w:bCs/>
          <w:i/>
          <w:iCs/>
          <w:noProof/>
          <w:color w:val="000000"/>
          <w:kern w:val="2"/>
          <w:lang w:val="sr-Cyrl-RS" w:eastAsia="ar-SA"/>
        </w:rPr>
      </w:pPr>
    </w:p>
    <w:p w:rsidR="00357672" w:rsidRPr="00B43A8F" w:rsidRDefault="00357672" w:rsidP="00357672">
      <w:pPr>
        <w:suppressAutoHyphens/>
        <w:spacing w:line="100" w:lineRule="atLeast"/>
        <w:rPr>
          <w:rFonts w:eastAsia="Arial Unicode MS"/>
          <w:b/>
          <w:bCs/>
          <w:i/>
          <w:iCs/>
          <w:noProof/>
          <w:color w:val="000000"/>
          <w:kern w:val="2"/>
          <w:sz w:val="28"/>
          <w:szCs w:val="28"/>
          <w:lang w:val="sr-Cyrl-RS" w:eastAsia="ar-SA"/>
        </w:rPr>
      </w:pPr>
    </w:p>
    <w:p w:rsidR="00357672" w:rsidRPr="00B43A8F" w:rsidRDefault="00357672" w:rsidP="00357672">
      <w:pPr>
        <w:suppressAutoHyphens/>
        <w:spacing w:line="100" w:lineRule="atLeast"/>
        <w:rPr>
          <w:rFonts w:eastAsia="Arial Unicode MS"/>
          <w:b/>
          <w:bCs/>
          <w:i/>
          <w:iCs/>
          <w:noProof/>
          <w:color w:val="000000"/>
          <w:kern w:val="2"/>
          <w:sz w:val="28"/>
          <w:szCs w:val="28"/>
          <w:lang w:val="sr-Cyrl-RS" w:eastAsia="ar-SA"/>
        </w:rPr>
      </w:pPr>
    </w:p>
    <w:p w:rsidR="00357672" w:rsidRPr="00B43A8F" w:rsidRDefault="00357672" w:rsidP="00357672">
      <w:pPr>
        <w:suppressAutoHyphens/>
        <w:spacing w:line="100" w:lineRule="atLeast"/>
        <w:rPr>
          <w:rFonts w:eastAsia="Arial Unicode MS"/>
          <w:b/>
          <w:bCs/>
          <w:i/>
          <w:iCs/>
          <w:noProof/>
          <w:color w:val="000000"/>
          <w:kern w:val="2"/>
          <w:sz w:val="28"/>
          <w:szCs w:val="28"/>
          <w:lang w:val="sr-Cyrl-RS" w:eastAsia="ar-SA"/>
        </w:rPr>
      </w:pPr>
    </w:p>
    <w:p w:rsidR="00357672" w:rsidRPr="00B43A8F" w:rsidRDefault="00357672" w:rsidP="00357672">
      <w:pPr>
        <w:suppressAutoHyphens/>
        <w:spacing w:line="100" w:lineRule="atLeast"/>
        <w:rPr>
          <w:rFonts w:eastAsia="Arial Unicode MS"/>
          <w:b/>
          <w:bCs/>
          <w:i/>
          <w:iCs/>
          <w:noProof/>
          <w:color w:val="000000"/>
          <w:kern w:val="2"/>
          <w:sz w:val="28"/>
          <w:szCs w:val="28"/>
          <w:lang w:val="sr-Cyrl-RS" w:eastAsia="ar-SA"/>
        </w:rPr>
      </w:pPr>
    </w:p>
    <w:p w:rsidR="00357672" w:rsidRPr="00B43A8F" w:rsidRDefault="00357672" w:rsidP="00357672">
      <w:pPr>
        <w:suppressAutoHyphens/>
        <w:spacing w:line="100" w:lineRule="atLeast"/>
        <w:rPr>
          <w:rFonts w:eastAsia="Arial Unicode MS"/>
          <w:b/>
          <w:bCs/>
          <w:i/>
          <w:iCs/>
          <w:noProof/>
          <w:color w:val="000000"/>
          <w:kern w:val="2"/>
          <w:sz w:val="28"/>
          <w:szCs w:val="28"/>
          <w:lang w:val="sr-Cyrl-RS" w:eastAsia="ar-SA"/>
        </w:rPr>
      </w:pPr>
    </w:p>
    <w:p w:rsidR="00357672" w:rsidRPr="00B43A8F" w:rsidRDefault="00357672" w:rsidP="00357672">
      <w:pPr>
        <w:suppressAutoHyphens/>
        <w:spacing w:line="100" w:lineRule="atLeast"/>
        <w:rPr>
          <w:rFonts w:eastAsia="Arial Unicode MS"/>
          <w:b/>
          <w:bCs/>
          <w:i/>
          <w:iCs/>
          <w:noProof/>
          <w:color w:val="000000"/>
          <w:kern w:val="2"/>
          <w:sz w:val="28"/>
          <w:szCs w:val="28"/>
          <w:lang w:val="sr-Cyrl-RS" w:eastAsia="ar-SA"/>
        </w:rPr>
      </w:pPr>
    </w:p>
    <w:p w:rsidR="00357672" w:rsidRPr="00B43A8F" w:rsidRDefault="00357672" w:rsidP="00357672">
      <w:pPr>
        <w:suppressAutoHyphens/>
        <w:spacing w:line="100" w:lineRule="atLeast"/>
        <w:rPr>
          <w:rFonts w:eastAsia="Arial Unicode MS"/>
          <w:b/>
          <w:bCs/>
          <w:i/>
          <w:iCs/>
          <w:noProof/>
          <w:color w:val="000000"/>
          <w:kern w:val="2"/>
          <w:sz w:val="28"/>
          <w:szCs w:val="28"/>
          <w:lang w:val="sr-Cyrl-RS" w:eastAsia="ar-SA"/>
        </w:rPr>
      </w:pPr>
      <w:r w:rsidRPr="00B43A8F">
        <w:rPr>
          <w:rFonts w:eastAsia="Arial Unicode MS"/>
          <w:b/>
          <w:bCs/>
          <w:i/>
          <w:iCs/>
          <w:noProof/>
          <w:color w:val="000000"/>
          <w:kern w:val="2"/>
          <w:sz w:val="28"/>
          <w:szCs w:val="28"/>
          <w:lang w:val="sr-Cyrl-RS" w:eastAsia="ar-SA"/>
        </w:rPr>
        <w:br w:type="page"/>
      </w:r>
    </w:p>
    <w:p w:rsidR="00357672" w:rsidRPr="00B43A8F" w:rsidRDefault="00357672" w:rsidP="00357672">
      <w:pPr>
        <w:pStyle w:val="--"/>
        <w:rPr>
          <w:noProof/>
          <w:lang w:val="sr-Cyrl-RS"/>
        </w:rPr>
      </w:pPr>
      <w:bookmarkStart w:id="35" w:name="_Toc437706029"/>
      <w:bookmarkStart w:id="36" w:name="_Toc437706892"/>
      <w:bookmarkStart w:id="37" w:name="_Toc507421834"/>
      <w:r w:rsidRPr="00B43A8F">
        <w:rPr>
          <w:noProof/>
          <w:lang w:val="sr-Cyrl-RS"/>
        </w:rPr>
        <w:lastRenderedPageBreak/>
        <w:t>ОБРАЗАЦ ИЗЈАВЕ О НЕЗАВИСНОЈ ПОНУДИ</w:t>
      </w:r>
      <w:bookmarkEnd w:id="35"/>
      <w:bookmarkEnd w:id="36"/>
      <w:bookmarkEnd w:id="37"/>
    </w:p>
    <w:p w:rsidR="00357672" w:rsidRPr="00B43A8F" w:rsidRDefault="00357672" w:rsidP="00357672">
      <w:pPr>
        <w:suppressAutoHyphens/>
        <w:spacing w:line="100" w:lineRule="atLeast"/>
        <w:rPr>
          <w:bCs/>
          <w:noProof/>
          <w:color w:val="000000"/>
          <w:kern w:val="2"/>
          <w:lang w:val="sr-Cyrl-RS" w:eastAsia="ar-SA"/>
        </w:rPr>
      </w:pPr>
    </w:p>
    <w:p w:rsidR="00357672" w:rsidRPr="00B43A8F" w:rsidRDefault="00357672" w:rsidP="00357672">
      <w:pPr>
        <w:suppressAutoHyphens/>
        <w:spacing w:line="100" w:lineRule="atLeast"/>
        <w:jc w:val="center"/>
        <w:rPr>
          <w:bCs/>
          <w:noProof/>
          <w:color w:val="000000"/>
          <w:kern w:val="2"/>
          <w:lang w:val="sr-Cyrl-RS" w:eastAsia="ar-SA"/>
        </w:rPr>
      </w:pPr>
    </w:p>
    <w:p w:rsidR="00357672" w:rsidRPr="00B43A8F" w:rsidRDefault="00357672" w:rsidP="00357672">
      <w:pPr>
        <w:suppressAutoHyphens/>
        <w:spacing w:line="360" w:lineRule="auto"/>
        <w:ind w:firstLine="709"/>
        <w:jc w:val="both"/>
        <w:rPr>
          <w:noProof/>
          <w:color w:val="000000"/>
          <w:kern w:val="2"/>
          <w:lang w:val="sr-Cyrl-RS" w:eastAsia="ar-SA"/>
        </w:rPr>
      </w:pPr>
      <w:r w:rsidRPr="00B43A8F">
        <w:rPr>
          <w:noProof/>
          <w:color w:val="000000"/>
          <w:kern w:val="2"/>
          <w:lang w:val="sr-Cyrl-RS" w:eastAsia="ar-SA"/>
        </w:rPr>
        <w:t xml:space="preserve">У складу са чланом 26. Закона о јавним набавкама („Службени гласник Републике Србије” бр. 124/12, 15/14 и 68/2015), </w:t>
      </w:r>
      <w:r w:rsidR="00A45A09" w:rsidRPr="00B43A8F">
        <w:rPr>
          <w:noProof/>
          <w:color w:val="000000"/>
          <w:kern w:val="2"/>
          <w:lang w:val="sr-Cyrl-RS" w:eastAsia="ar-SA"/>
        </w:rPr>
        <w:t xml:space="preserve">као заступник </w:t>
      </w:r>
      <w:r w:rsidRPr="00B43A8F">
        <w:rPr>
          <w:noProof/>
          <w:color w:val="000000"/>
          <w:kern w:val="2"/>
          <w:lang w:val="sr-Cyrl-RS" w:eastAsia="ar-SA"/>
        </w:rPr>
        <w:t>понуђач</w:t>
      </w:r>
      <w:r w:rsidR="00A45A09" w:rsidRPr="00B43A8F">
        <w:rPr>
          <w:noProof/>
          <w:color w:val="000000"/>
          <w:kern w:val="2"/>
          <w:lang w:val="sr-Cyrl-RS" w:eastAsia="ar-SA"/>
        </w:rPr>
        <w:t>а</w:t>
      </w:r>
      <w:r w:rsidRPr="00B43A8F">
        <w:rPr>
          <w:noProof/>
          <w:color w:val="000000"/>
          <w:kern w:val="2"/>
          <w:lang w:val="sr-Cyrl-RS" w:eastAsia="ar-SA"/>
        </w:rPr>
        <w:t xml:space="preserve"> ______________________________________________________ </w:t>
      </w:r>
    </w:p>
    <w:p w:rsidR="00357672" w:rsidRPr="00B43A8F" w:rsidRDefault="00357672" w:rsidP="00357672">
      <w:pPr>
        <w:suppressAutoHyphens/>
        <w:spacing w:line="360" w:lineRule="auto"/>
        <w:jc w:val="both"/>
        <w:rPr>
          <w:noProof/>
          <w:color w:val="000000"/>
          <w:w w:val="200"/>
          <w:kern w:val="2"/>
          <w:lang w:val="sr-Cyrl-RS" w:eastAsia="ar-SA"/>
        </w:rPr>
      </w:pPr>
      <w:r w:rsidRPr="00B43A8F">
        <w:rPr>
          <w:noProof/>
          <w:color w:val="000000"/>
          <w:kern w:val="2"/>
          <w:lang w:val="sr-Cyrl-RS" w:eastAsia="ar-SA"/>
        </w:rPr>
        <w:t>даје</w:t>
      </w:r>
      <w:r w:rsidR="00A45A09" w:rsidRPr="00B43A8F">
        <w:rPr>
          <w:noProof/>
          <w:color w:val="000000"/>
          <w:kern w:val="2"/>
          <w:lang w:val="sr-Cyrl-RS" w:eastAsia="ar-SA"/>
        </w:rPr>
        <w:t>м</w:t>
      </w:r>
      <w:r w:rsidRPr="00B43A8F">
        <w:rPr>
          <w:noProof/>
          <w:color w:val="000000"/>
          <w:kern w:val="2"/>
          <w:lang w:val="sr-Cyrl-RS" w:eastAsia="ar-SA"/>
        </w:rPr>
        <w:t xml:space="preserve"> следећу: </w:t>
      </w:r>
    </w:p>
    <w:p w:rsidR="00357672" w:rsidRPr="00B43A8F" w:rsidRDefault="00357672" w:rsidP="00357672">
      <w:pPr>
        <w:suppressAutoHyphens/>
        <w:spacing w:before="120" w:after="120" w:line="100" w:lineRule="atLeast"/>
        <w:ind w:firstLine="227"/>
        <w:jc w:val="center"/>
        <w:rPr>
          <w:b/>
          <w:bCs/>
          <w:noProof/>
          <w:color w:val="000000"/>
          <w:kern w:val="2"/>
          <w:sz w:val="28"/>
          <w:szCs w:val="28"/>
          <w:lang w:val="sr-Cyrl-RS" w:eastAsia="ar-SA"/>
        </w:rPr>
      </w:pPr>
      <w:r w:rsidRPr="00B43A8F">
        <w:rPr>
          <w:b/>
          <w:bCs/>
          <w:noProof/>
          <w:color w:val="000000"/>
          <w:kern w:val="2"/>
          <w:sz w:val="28"/>
          <w:szCs w:val="28"/>
          <w:lang w:val="sr-Cyrl-RS" w:eastAsia="ar-SA"/>
        </w:rPr>
        <w:t xml:space="preserve">ИЗЈАВУ </w:t>
      </w:r>
    </w:p>
    <w:p w:rsidR="00357672" w:rsidRPr="00B43A8F" w:rsidRDefault="00357672" w:rsidP="00357672">
      <w:pPr>
        <w:suppressAutoHyphens/>
        <w:spacing w:before="120" w:after="120" w:line="100" w:lineRule="atLeast"/>
        <w:ind w:firstLine="227"/>
        <w:jc w:val="center"/>
        <w:rPr>
          <w:bCs/>
          <w:noProof/>
          <w:color w:val="000000"/>
          <w:kern w:val="2"/>
          <w:sz w:val="28"/>
          <w:szCs w:val="28"/>
          <w:lang w:val="sr-Cyrl-RS" w:eastAsia="ar-SA"/>
        </w:rPr>
      </w:pPr>
      <w:r w:rsidRPr="00B43A8F">
        <w:rPr>
          <w:b/>
          <w:bCs/>
          <w:noProof/>
          <w:color w:val="000000"/>
          <w:kern w:val="2"/>
          <w:sz w:val="28"/>
          <w:szCs w:val="28"/>
          <w:lang w:val="sr-Cyrl-RS" w:eastAsia="ar-SA"/>
        </w:rPr>
        <w:t>О НЕЗАВИСНОЈ ПОНУДИ</w:t>
      </w:r>
    </w:p>
    <w:p w:rsidR="00357672" w:rsidRPr="00B43A8F" w:rsidRDefault="00357672" w:rsidP="00357672">
      <w:pPr>
        <w:suppressAutoHyphens/>
        <w:spacing w:line="100" w:lineRule="atLeast"/>
        <w:jc w:val="both"/>
        <w:rPr>
          <w:bCs/>
          <w:noProof/>
          <w:color w:val="000000"/>
          <w:kern w:val="2"/>
          <w:lang w:val="sr-Cyrl-RS" w:eastAsia="ar-SA"/>
        </w:rPr>
      </w:pPr>
    </w:p>
    <w:p w:rsidR="00357672" w:rsidRPr="00B43A8F" w:rsidRDefault="00357672" w:rsidP="00357672">
      <w:pPr>
        <w:suppressAutoHyphens/>
        <w:spacing w:line="100" w:lineRule="atLeast"/>
        <w:jc w:val="both"/>
        <w:rPr>
          <w:bCs/>
          <w:noProof/>
          <w:color w:val="000000"/>
          <w:kern w:val="2"/>
          <w:lang w:val="sr-Cyrl-RS" w:eastAsia="ar-SA"/>
        </w:rPr>
      </w:pPr>
    </w:p>
    <w:p w:rsidR="00357672" w:rsidRPr="00B43A8F" w:rsidRDefault="00357672" w:rsidP="00357672">
      <w:pPr>
        <w:suppressAutoHyphens/>
        <w:spacing w:line="100" w:lineRule="atLeast"/>
        <w:jc w:val="both"/>
        <w:rPr>
          <w:rFonts w:eastAsia="Arial Unicode MS"/>
          <w:noProof/>
          <w:color w:val="000000"/>
          <w:kern w:val="2"/>
          <w:lang w:val="sr-Cyrl-RS" w:eastAsia="ar-SA"/>
        </w:rPr>
      </w:pPr>
      <w:r w:rsidRPr="00B43A8F">
        <w:rPr>
          <w:rFonts w:eastAsia="Arial Unicode MS"/>
          <w:noProof/>
          <w:color w:val="000000"/>
          <w:kern w:val="2"/>
          <w:lang w:val="sr-Cyrl-RS" w:eastAsia="ar-SA"/>
        </w:rPr>
        <w:tab/>
      </w:r>
      <w:r w:rsidRPr="00B43A8F">
        <w:rPr>
          <w:rFonts w:eastAsia="Arial Unicode MS"/>
          <w:noProof/>
          <w:color w:val="000000"/>
          <w:kern w:val="2"/>
          <w:lang w:val="sr-Cyrl-RS" w:eastAsia="ar-SA"/>
        </w:rPr>
        <w:tab/>
      </w:r>
      <w:r w:rsidRPr="00B43A8F">
        <w:rPr>
          <w:rFonts w:eastAsia="Arial Unicode MS"/>
          <w:noProof/>
          <w:color w:val="000000"/>
          <w:kern w:val="2"/>
          <w:lang w:val="sr-Cyrl-RS" w:eastAsia="ar-SA"/>
        </w:rPr>
        <w:tab/>
      </w:r>
      <w:r w:rsidRPr="00B43A8F">
        <w:rPr>
          <w:rFonts w:eastAsia="Arial Unicode MS"/>
          <w:bCs/>
          <w:noProof/>
          <w:color w:val="000000"/>
          <w:kern w:val="2"/>
          <w:lang w:val="sr-Cyrl-RS" w:eastAsia="ar-SA"/>
        </w:rPr>
        <w:t xml:space="preserve"> </w:t>
      </w:r>
    </w:p>
    <w:p w:rsidR="00357672" w:rsidRPr="00B43A8F" w:rsidRDefault="00357672" w:rsidP="00357672">
      <w:pPr>
        <w:suppressAutoHyphens/>
        <w:spacing w:line="360" w:lineRule="auto"/>
        <w:ind w:firstLine="709"/>
        <w:jc w:val="both"/>
        <w:rPr>
          <w:rFonts w:eastAsia="Arial Unicode MS"/>
          <w:bCs/>
          <w:noProof/>
          <w:color w:val="000000"/>
          <w:kern w:val="2"/>
          <w:lang w:val="sr-Cyrl-RS" w:eastAsia="ar-SA"/>
        </w:rPr>
      </w:pPr>
      <w:r w:rsidRPr="00B43A8F">
        <w:rPr>
          <w:rFonts w:eastAsia="Arial Unicode MS"/>
          <w:noProof/>
          <w:color w:val="000000"/>
          <w:kern w:val="2"/>
          <w:lang w:val="sr-Cyrl-RS" w:eastAsia="ar-SA"/>
        </w:rPr>
        <w:t>Под пуном материјалном и кривичном одговорношћу п</w:t>
      </w:r>
      <w:r w:rsidRPr="00B43A8F">
        <w:rPr>
          <w:rFonts w:eastAsia="Arial Unicode MS"/>
          <w:bCs/>
          <w:noProof/>
          <w:color w:val="000000"/>
          <w:kern w:val="2"/>
          <w:lang w:val="sr-Cyrl-RS" w:eastAsia="ar-SA"/>
        </w:rPr>
        <w:t xml:space="preserve">отврђујем да сам понуду у поступку јавне набавке </w:t>
      </w:r>
      <w:r w:rsidR="00D11C5F" w:rsidRPr="00B43A8F">
        <w:rPr>
          <w:rFonts w:eastAsia="Arial Unicode MS"/>
          <w:b/>
          <w:noProof/>
          <w:color w:val="000000"/>
          <w:kern w:val="2"/>
          <w:lang w:val="sr-Cyrl-RS" w:eastAsia="ar-SA"/>
        </w:rPr>
        <w:t>услуга израде пројектно - техничке документације</w:t>
      </w:r>
      <w:r w:rsidR="00D677B0" w:rsidRPr="00B43A8F">
        <w:rPr>
          <w:rFonts w:eastAsia="Arial Unicode MS"/>
          <w:b/>
          <w:noProof/>
          <w:color w:val="000000"/>
          <w:kern w:val="2"/>
          <w:lang w:val="sr-Cyrl-RS" w:eastAsia="ar-SA"/>
        </w:rPr>
        <w:t xml:space="preserve">, шифра: </w:t>
      </w:r>
      <w:r w:rsidR="00D11C5F" w:rsidRPr="00B43A8F">
        <w:rPr>
          <w:rFonts w:eastAsia="Arial Unicode MS"/>
          <w:b/>
          <w:noProof/>
          <w:color w:val="000000"/>
          <w:kern w:val="2"/>
          <w:lang w:val="sr-Cyrl-RS" w:eastAsia="ar-SA"/>
        </w:rPr>
        <w:t>ОП-2/2018</w:t>
      </w:r>
      <w:r w:rsidRPr="00B43A8F">
        <w:rPr>
          <w:rFonts w:eastAsia="Arial Unicode MS"/>
          <w:noProof/>
          <w:color w:val="000000"/>
          <w:kern w:val="2"/>
          <w:lang w:val="sr-Cyrl-RS" w:eastAsia="ar-SA"/>
        </w:rPr>
        <w:t xml:space="preserve">, </w:t>
      </w:r>
      <w:r w:rsidRPr="00B43A8F">
        <w:rPr>
          <w:rFonts w:eastAsia="Arial Unicode MS"/>
          <w:bCs/>
          <w:noProof/>
          <w:color w:val="000000"/>
          <w:kern w:val="2"/>
          <w:lang w:val="sr-Cyrl-RS" w:eastAsia="ar-SA"/>
        </w:rPr>
        <w:t>поднео независно, без договора са другим понуђачима или заинтересованим лицима.</w:t>
      </w:r>
    </w:p>
    <w:p w:rsidR="00357672" w:rsidRPr="00B43A8F" w:rsidRDefault="00357672" w:rsidP="00357672">
      <w:pPr>
        <w:suppressAutoHyphens/>
        <w:spacing w:line="100" w:lineRule="atLeast"/>
        <w:jc w:val="both"/>
        <w:rPr>
          <w:rFonts w:eastAsia="Arial Unicode MS"/>
          <w:bCs/>
          <w:noProof/>
          <w:color w:val="000000"/>
          <w:kern w:val="2"/>
          <w:lang w:val="sr-Cyrl-RS" w:eastAsia="ar-SA"/>
        </w:rPr>
      </w:pPr>
    </w:p>
    <w:p w:rsidR="00357672" w:rsidRPr="00B43A8F" w:rsidRDefault="00357672" w:rsidP="00357672">
      <w:pPr>
        <w:suppressAutoHyphens/>
        <w:spacing w:line="100" w:lineRule="atLeast"/>
        <w:jc w:val="both"/>
        <w:rPr>
          <w:rFonts w:eastAsia="Arial Unicode MS"/>
          <w:bCs/>
          <w:noProof/>
          <w:color w:val="000000"/>
          <w:kern w:val="2"/>
          <w:lang w:val="sr-Cyrl-RS" w:eastAsia="ar-SA"/>
        </w:rPr>
      </w:pPr>
    </w:p>
    <w:p w:rsidR="00357672" w:rsidRPr="00B43A8F" w:rsidRDefault="00357672" w:rsidP="00357672">
      <w:pPr>
        <w:suppressAutoHyphens/>
        <w:spacing w:line="100" w:lineRule="atLeast"/>
        <w:ind w:firstLine="227"/>
        <w:jc w:val="both"/>
        <w:rPr>
          <w:noProof/>
          <w:color w:val="000000"/>
          <w:kern w:val="2"/>
          <w:lang w:val="sr-Cyrl-RS" w:eastAsia="ar-SA"/>
        </w:rPr>
      </w:pPr>
    </w:p>
    <w:tbl>
      <w:tblPr>
        <w:tblW w:w="9692" w:type="dxa"/>
        <w:tblLayout w:type="fixed"/>
        <w:tblLook w:val="0000" w:firstRow="0" w:lastRow="0" w:firstColumn="0" w:lastColumn="0" w:noHBand="0" w:noVBand="0"/>
      </w:tblPr>
      <w:tblGrid>
        <w:gridCol w:w="3168"/>
        <w:gridCol w:w="968"/>
        <w:gridCol w:w="5556"/>
      </w:tblGrid>
      <w:tr w:rsidR="00357672" w:rsidRPr="00B43A8F" w:rsidTr="00577D27">
        <w:trPr>
          <w:trHeight w:val="312"/>
        </w:trPr>
        <w:tc>
          <w:tcPr>
            <w:tcW w:w="3168" w:type="dxa"/>
            <w:vAlign w:val="center"/>
          </w:tcPr>
          <w:p w:rsidR="00357672" w:rsidRPr="00B43A8F" w:rsidRDefault="00357672" w:rsidP="00577D27">
            <w:pPr>
              <w:jc w:val="center"/>
              <w:rPr>
                <w:noProof/>
                <w:lang w:val="sr-Cyrl-RS"/>
              </w:rPr>
            </w:pPr>
          </w:p>
        </w:tc>
        <w:tc>
          <w:tcPr>
            <w:tcW w:w="968" w:type="dxa"/>
            <w:vAlign w:val="center"/>
          </w:tcPr>
          <w:p w:rsidR="00357672" w:rsidRPr="00B43A8F" w:rsidRDefault="00357672" w:rsidP="00577D27">
            <w:pPr>
              <w:jc w:val="center"/>
              <w:rPr>
                <w:noProof/>
                <w:lang w:val="sr-Cyrl-RS"/>
              </w:rPr>
            </w:pPr>
          </w:p>
        </w:tc>
        <w:tc>
          <w:tcPr>
            <w:tcW w:w="5556" w:type="dxa"/>
            <w:vAlign w:val="center"/>
          </w:tcPr>
          <w:p w:rsidR="00357672" w:rsidRPr="00B43A8F" w:rsidRDefault="00357672" w:rsidP="00577D27">
            <w:pPr>
              <w:jc w:val="center"/>
              <w:rPr>
                <w:noProof/>
                <w:lang w:val="sr-Cyrl-RS"/>
              </w:rPr>
            </w:pPr>
            <w:r w:rsidRPr="00B43A8F">
              <w:rPr>
                <w:noProof/>
                <w:lang w:val="sr-Cyrl-RS"/>
              </w:rPr>
              <w:t xml:space="preserve">Потпис </w:t>
            </w:r>
          </w:p>
          <w:p w:rsidR="00357672" w:rsidRPr="00B43A8F" w:rsidRDefault="00357672" w:rsidP="00577D27">
            <w:pPr>
              <w:jc w:val="center"/>
              <w:rPr>
                <w:noProof/>
                <w:lang w:val="sr-Cyrl-RS"/>
              </w:rPr>
            </w:pPr>
            <w:r w:rsidRPr="00B43A8F">
              <w:rPr>
                <w:noProof/>
                <w:lang w:val="sr-Cyrl-RS"/>
              </w:rPr>
              <w:t>овлашћеног лица понуђача</w:t>
            </w:r>
          </w:p>
        </w:tc>
      </w:tr>
      <w:tr w:rsidR="00357672" w:rsidRPr="00B43A8F" w:rsidTr="00577D27">
        <w:trPr>
          <w:trHeight w:val="650"/>
        </w:trPr>
        <w:tc>
          <w:tcPr>
            <w:tcW w:w="3168" w:type="dxa"/>
            <w:vAlign w:val="center"/>
          </w:tcPr>
          <w:p w:rsidR="00357672" w:rsidRPr="00B43A8F" w:rsidRDefault="00357672" w:rsidP="00577D27">
            <w:pPr>
              <w:rPr>
                <w:noProof/>
                <w:lang w:val="sr-Cyrl-RS"/>
              </w:rPr>
            </w:pPr>
            <w:r w:rsidRPr="00B43A8F">
              <w:rPr>
                <w:noProof/>
                <w:lang w:val="sr-Cyrl-RS"/>
              </w:rPr>
              <w:t>Дана ______________</w:t>
            </w:r>
          </w:p>
        </w:tc>
        <w:tc>
          <w:tcPr>
            <w:tcW w:w="968" w:type="dxa"/>
            <w:vAlign w:val="center"/>
          </w:tcPr>
          <w:p w:rsidR="00357672" w:rsidRPr="00B43A8F" w:rsidRDefault="00357672" w:rsidP="00577D27">
            <w:pPr>
              <w:jc w:val="center"/>
              <w:rPr>
                <w:noProof/>
                <w:lang w:val="sr-Cyrl-RS"/>
              </w:rPr>
            </w:pPr>
          </w:p>
          <w:p w:rsidR="00357672" w:rsidRPr="00B43A8F" w:rsidRDefault="00357672" w:rsidP="00577D27">
            <w:pPr>
              <w:jc w:val="center"/>
              <w:rPr>
                <w:noProof/>
                <w:lang w:val="sr-Cyrl-RS"/>
              </w:rPr>
            </w:pPr>
            <w:r w:rsidRPr="00B43A8F">
              <w:rPr>
                <w:noProof/>
                <w:lang w:val="sr-Cyrl-RS"/>
              </w:rPr>
              <w:t>М.П.</w:t>
            </w:r>
          </w:p>
        </w:tc>
        <w:tc>
          <w:tcPr>
            <w:tcW w:w="5556" w:type="dxa"/>
            <w:vAlign w:val="center"/>
          </w:tcPr>
          <w:p w:rsidR="00357672" w:rsidRPr="00B43A8F" w:rsidRDefault="00357672" w:rsidP="00577D27">
            <w:pPr>
              <w:jc w:val="center"/>
              <w:rPr>
                <w:noProof/>
                <w:lang w:val="sr-Cyrl-RS"/>
              </w:rPr>
            </w:pPr>
            <w:r w:rsidRPr="00B43A8F">
              <w:rPr>
                <w:noProof/>
                <w:lang w:val="sr-Cyrl-RS"/>
              </w:rPr>
              <w:t>______________________________________</w:t>
            </w:r>
          </w:p>
        </w:tc>
      </w:tr>
    </w:tbl>
    <w:p w:rsidR="00357672" w:rsidRPr="00B43A8F" w:rsidRDefault="00357672" w:rsidP="00357672">
      <w:pPr>
        <w:suppressAutoHyphens/>
        <w:spacing w:line="100" w:lineRule="atLeast"/>
        <w:jc w:val="both"/>
        <w:rPr>
          <w:noProof/>
          <w:color w:val="000000"/>
          <w:kern w:val="2"/>
          <w:sz w:val="16"/>
          <w:szCs w:val="16"/>
          <w:lang w:val="sr-Cyrl-RS" w:eastAsia="ar-SA"/>
        </w:rPr>
      </w:pPr>
    </w:p>
    <w:p w:rsidR="00357672" w:rsidRPr="00B43A8F" w:rsidRDefault="00357672" w:rsidP="00357672">
      <w:pPr>
        <w:tabs>
          <w:tab w:val="left" w:pos="6028"/>
        </w:tabs>
        <w:suppressAutoHyphens/>
        <w:autoSpaceDE w:val="0"/>
        <w:rPr>
          <w:rFonts w:eastAsia="Arial Unicode MS"/>
          <w:noProof/>
          <w:color w:val="000000"/>
          <w:kern w:val="2"/>
          <w:lang w:val="sr-Cyrl-RS" w:eastAsia="ar-SA"/>
        </w:rPr>
      </w:pPr>
    </w:p>
    <w:p w:rsidR="00357672" w:rsidRPr="00B43A8F" w:rsidRDefault="00357672" w:rsidP="00357672">
      <w:pPr>
        <w:tabs>
          <w:tab w:val="left" w:pos="6028"/>
        </w:tabs>
        <w:suppressAutoHyphens/>
        <w:autoSpaceDE w:val="0"/>
        <w:rPr>
          <w:rFonts w:eastAsia="Arial Unicode MS"/>
          <w:noProof/>
          <w:color w:val="000000"/>
          <w:kern w:val="2"/>
          <w:lang w:val="sr-Cyrl-RS" w:eastAsia="ar-SA"/>
        </w:rPr>
      </w:pPr>
    </w:p>
    <w:p w:rsidR="00357672" w:rsidRPr="00B43A8F" w:rsidRDefault="00357672" w:rsidP="00357672">
      <w:pPr>
        <w:suppressAutoHyphens/>
        <w:spacing w:line="276" w:lineRule="auto"/>
        <w:ind w:firstLine="680"/>
        <w:jc w:val="both"/>
        <w:rPr>
          <w:rFonts w:eastAsia="TimesNewRomanPSMT"/>
          <w:noProof/>
          <w:color w:val="000000"/>
          <w:kern w:val="2"/>
          <w:lang w:val="sr-Cyrl-RS" w:eastAsia="ar-SA"/>
        </w:rPr>
      </w:pPr>
      <w:r w:rsidRPr="00B43A8F">
        <w:rPr>
          <w:rFonts w:eastAsia="TimesNewRomanPSMT"/>
          <w:b/>
          <w:noProof/>
          <w:color w:val="000000"/>
          <w:kern w:val="2"/>
          <w:lang w:val="sr-Cyrl-RS" w:eastAsia="ar-SA"/>
        </w:rPr>
        <w:t xml:space="preserve">Напомена: </w:t>
      </w:r>
      <w:r w:rsidRPr="00B43A8F">
        <w:rPr>
          <w:rFonts w:eastAsia="TimesNewRomanPSMT"/>
          <w:noProof/>
          <w:color w:val="000000"/>
          <w:kern w:val="2"/>
          <w:lang w:val="sr-Cyrl-RS"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2F5514" w:rsidRPr="00B43A8F" w:rsidRDefault="002F5514" w:rsidP="004E7C71">
      <w:pPr>
        <w:rPr>
          <w:lang w:val="sr-Cyrl-RS"/>
        </w:rPr>
      </w:pPr>
      <w:r w:rsidRPr="00B43A8F">
        <w:rPr>
          <w:rFonts w:eastAsia="Arial Unicode MS"/>
          <w:b/>
          <w:bCs/>
          <w:i/>
          <w:iCs/>
          <w:noProof/>
          <w:color w:val="000000"/>
          <w:kern w:val="2"/>
          <w:sz w:val="28"/>
          <w:szCs w:val="28"/>
          <w:lang w:val="sr-Cyrl-RS" w:eastAsia="ar-SA"/>
        </w:rPr>
        <w:br w:type="page"/>
      </w:r>
    </w:p>
    <w:p w:rsidR="002F5514" w:rsidRPr="00B43A8F" w:rsidRDefault="002F5514" w:rsidP="002F5514">
      <w:pPr>
        <w:pStyle w:val="--"/>
        <w:rPr>
          <w:noProof/>
        </w:rPr>
      </w:pPr>
      <w:bookmarkStart w:id="38" w:name="_Toc507421835"/>
      <w:r w:rsidRPr="00B43A8F">
        <w:rPr>
          <w:noProof/>
          <w:lang w:val="sr-Cyrl-RS"/>
        </w:rPr>
        <w:lastRenderedPageBreak/>
        <w:t>ОБРАЗАЦ ИЗЈАВЕ ПОНУЂАЧА</w:t>
      </w:r>
      <w:r w:rsidR="00EF1D87" w:rsidRPr="00B43A8F">
        <w:rPr>
          <w:noProof/>
          <w:lang w:val="sr-Cyrl-RS"/>
        </w:rPr>
        <w:t xml:space="preserve"> </w:t>
      </w:r>
      <w:r w:rsidRPr="00B43A8F">
        <w:rPr>
          <w:noProof/>
          <w:lang w:val="sr-Cyrl-RS"/>
        </w:rPr>
        <w:t xml:space="preserve">О ИСПУЊЕНОСТИ ОБАВЕЗНИХ И ДОДАТНИХ УСЛОВА ЗА УЧЕШЋЕ </w:t>
      </w:r>
      <w:r w:rsidRPr="00B43A8F">
        <w:rPr>
          <w:noProof/>
        </w:rPr>
        <w:t xml:space="preserve">У ПОСТУПКУ ЈАВНЕ НАБАВКЕ </w:t>
      </w:r>
      <w:r w:rsidR="004E7C71" w:rsidRPr="00B43A8F">
        <w:rPr>
          <w:noProof/>
          <w:lang w:val="sr-Cyrl-RS"/>
        </w:rPr>
        <w:t>-</w:t>
      </w:r>
      <w:r w:rsidR="00EF1D87" w:rsidRPr="00B43A8F">
        <w:rPr>
          <w:noProof/>
          <w:lang w:val="sr-Cyrl-RS"/>
        </w:rPr>
        <w:t xml:space="preserve"> </w:t>
      </w:r>
      <w:r w:rsidR="004E7C71" w:rsidRPr="00B43A8F">
        <w:rPr>
          <w:noProof/>
          <w:lang w:val="sr-Cyrl-RS"/>
        </w:rPr>
        <w:t>ЧЛ. 75. и</w:t>
      </w:r>
      <w:r w:rsidRPr="00B43A8F">
        <w:rPr>
          <w:noProof/>
          <w:lang w:val="sr-Cyrl-RS"/>
        </w:rPr>
        <w:t xml:space="preserve"> 76. ЗЈН</w:t>
      </w:r>
      <w:bookmarkEnd w:id="38"/>
    </w:p>
    <w:p w:rsidR="002F5514" w:rsidRPr="00B43A8F" w:rsidRDefault="002F5514" w:rsidP="002F5514">
      <w:pPr>
        <w:suppressAutoHyphens/>
        <w:spacing w:line="100" w:lineRule="atLeast"/>
        <w:rPr>
          <w:bCs/>
          <w:noProof/>
          <w:color w:val="000000"/>
          <w:kern w:val="2"/>
          <w:lang w:val="sr-Cyrl-RS" w:eastAsia="ar-SA"/>
        </w:rPr>
      </w:pPr>
    </w:p>
    <w:p w:rsidR="002F5514" w:rsidRPr="00B43A8F" w:rsidRDefault="002F5514" w:rsidP="002F5514">
      <w:pPr>
        <w:suppressAutoHyphens/>
        <w:spacing w:line="100" w:lineRule="atLeast"/>
        <w:jc w:val="center"/>
        <w:rPr>
          <w:bCs/>
          <w:noProof/>
          <w:color w:val="000000"/>
          <w:kern w:val="2"/>
          <w:lang w:val="sr-Cyrl-RS" w:eastAsia="ar-SA"/>
        </w:rPr>
      </w:pPr>
    </w:p>
    <w:p w:rsidR="002F5514" w:rsidRPr="00B43A8F" w:rsidRDefault="004E7C71" w:rsidP="004E7C71">
      <w:pPr>
        <w:pStyle w:val="a"/>
        <w:rPr>
          <w:noProof/>
          <w:lang w:val="sr-Cyrl-RS"/>
        </w:rPr>
      </w:pPr>
      <w:r w:rsidRPr="00B43A8F">
        <w:rPr>
          <w:noProof/>
          <w:lang w:val="sr-Cyrl-RS"/>
        </w:rPr>
        <w:t>П</w:t>
      </w:r>
      <w:r w:rsidRPr="00B43A8F">
        <w:rPr>
          <w:noProof/>
        </w:rPr>
        <w:t>од пуном материјалном и кривичном одговорношћу, као заступник понуђача, дајем следећу</w:t>
      </w:r>
      <w:r w:rsidR="002F5514" w:rsidRPr="00B43A8F">
        <w:rPr>
          <w:noProof/>
          <w:lang w:val="sr-Cyrl-RS"/>
        </w:rPr>
        <w:t xml:space="preserve">: </w:t>
      </w:r>
    </w:p>
    <w:p w:rsidR="004E7C71" w:rsidRPr="00B43A8F" w:rsidRDefault="004E7C71" w:rsidP="004E7C71">
      <w:pPr>
        <w:suppressAutoHyphens/>
        <w:spacing w:line="360" w:lineRule="auto"/>
        <w:ind w:firstLine="709"/>
        <w:jc w:val="both"/>
        <w:rPr>
          <w:noProof/>
          <w:color w:val="000000"/>
          <w:w w:val="200"/>
          <w:kern w:val="2"/>
          <w:lang w:val="sr-Cyrl-RS" w:eastAsia="ar-SA"/>
        </w:rPr>
      </w:pPr>
    </w:p>
    <w:p w:rsidR="002F5514" w:rsidRPr="00B43A8F" w:rsidRDefault="002F5514" w:rsidP="004E7C71">
      <w:pPr>
        <w:suppressAutoHyphens/>
        <w:spacing w:before="120" w:after="120" w:line="100" w:lineRule="atLeast"/>
        <w:ind w:firstLine="227"/>
        <w:jc w:val="center"/>
        <w:rPr>
          <w:b/>
          <w:bCs/>
          <w:noProof/>
          <w:color w:val="000000"/>
          <w:kern w:val="2"/>
          <w:sz w:val="28"/>
          <w:szCs w:val="28"/>
          <w:lang w:val="sr-Cyrl-RS" w:eastAsia="ar-SA"/>
        </w:rPr>
      </w:pPr>
      <w:r w:rsidRPr="00B43A8F">
        <w:rPr>
          <w:b/>
          <w:bCs/>
          <w:noProof/>
          <w:color w:val="000000"/>
          <w:kern w:val="2"/>
          <w:sz w:val="28"/>
          <w:szCs w:val="28"/>
          <w:lang w:val="sr-Cyrl-RS" w:eastAsia="ar-SA"/>
        </w:rPr>
        <w:t xml:space="preserve">ИЗЈАВУ </w:t>
      </w:r>
    </w:p>
    <w:p w:rsidR="002F5514" w:rsidRPr="00B43A8F" w:rsidRDefault="002F5514" w:rsidP="002F5514">
      <w:pPr>
        <w:suppressAutoHyphens/>
        <w:spacing w:line="100" w:lineRule="atLeast"/>
        <w:jc w:val="both"/>
        <w:rPr>
          <w:bCs/>
          <w:noProof/>
          <w:color w:val="000000"/>
          <w:kern w:val="2"/>
          <w:lang w:val="sr-Cyrl-RS" w:eastAsia="ar-SA"/>
        </w:rPr>
      </w:pPr>
    </w:p>
    <w:p w:rsidR="002F5514" w:rsidRPr="00B43A8F" w:rsidRDefault="002F5514" w:rsidP="002F5514">
      <w:pPr>
        <w:suppressAutoHyphens/>
        <w:spacing w:line="100" w:lineRule="atLeast"/>
        <w:jc w:val="both"/>
        <w:rPr>
          <w:bCs/>
          <w:noProof/>
          <w:color w:val="000000"/>
          <w:kern w:val="2"/>
          <w:lang w:val="sr-Cyrl-RS" w:eastAsia="ar-SA"/>
        </w:rPr>
      </w:pPr>
    </w:p>
    <w:p w:rsidR="004E7C71" w:rsidRPr="00B43A8F" w:rsidRDefault="002F5514" w:rsidP="004E7C71">
      <w:pPr>
        <w:pStyle w:val="a"/>
        <w:rPr>
          <w:iCs/>
          <w:noProof/>
        </w:rPr>
      </w:pPr>
      <w:r w:rsidRPr="00B43A8F">
        <w:rPr>
          <w:noProof/>
        </w:rPr>
        <w:tab/>
      </w:r>
      <w:r w:rsidR="004E7C71" w:rsidRPr="00B43A8F">
        <w:rPr>
          <w:noProof/>
        </w:rPr>
        <w:t>Понуђач</w:t>
      </w:r>
      <w:r w:rsidR="00EF1D87" w:rsidRPr="00B43A8F">
        <w:rPr>
          <w:noProof/>
        </w:rPr>
        <w:t xml:space="preserve"> </w:t>
      </w:r>
      <w:r w:rsidR="004E7C71" w:rsidRPr="00B43A8F">
        <w:rPr>
          <w:i/>
          <w:noProof/>
        </w:rPr>
        <w:t xml:space="preserve">______________________________ </w:t>
      </w:r>
      <w:r w:rsidR="004E7C71" w:rsidRPr="00B43A8F">
        <w:rPr>
          <w:i/>
          <w:iCs/>
          <w:noProof/>
          <w:color w:val="BFBFBF" w:themeColor="background1" w:themeShade="BF"/>
        </w:rPr>
        <w:t>[</w:t>
      </w:r>
      <w:r w:rsidR="004E7C71" w:rsidRPr="00B43A8F">
        <w:rPr>
          <w:i/>
          <w:noProof/>
          <w:color w:val="BFBFBF" w:themeColor="background1" w:themeShade="BF"/>
        </w:rPr>
        <w:t>навести назив понуђача</w:t>
      </w:r>
      <w:r w:rsidR="004E7C71" w:rsidRPr="00B43A8F">
        <w:rPr>
          <w:i/>
          <w:iCs/>
          <w:noProof/>
          <w:color w:val="BFBFBF" w:themeColor="background1" w:themeShade="BF"/>
        </w:rPr>
        <w:t>]</w:t>
      </w:r>
      <w:r w:rsidR="004E7C71" w:rsidRPr="00B43A8F">
        <w:rPr>
          <w:i/>
          <w:noProof/>
        </w:rPr>
        <w:t xml:space="preserve"> </w:t>
      </w:r>
      <w:r w:rsidR="004E7C71" w:rsidRPr="00B43A8F">
        <w:rPr>
          <w:noProof/>
        </w:rPr>
        <w:t xml:space="preserve">у поступку јавне набавке </w:t>
      </w:r>
      <w:r w:rsidR="00D11C5F" w:rsidRPr="00B43A8F">
        <w:rPr>
          <w:b/>
          <w:noProof/>
        </w:rPr>
        <w:t>услуга израде пројектно - техничке документације</w:t>
      </w:r>
      <w:r w:rsidR="004E7C71" w:rsidRPr="00B43A8F">
        <w:rPr>
          <w:b/>
          <w:noProof/>
        </w:rPr>
        <w:t xml:space="preserve">, шифра: </w:t>
      </w:r>
      <w:r w:rsidR="00D11C5F" w:rsidRPr="00B43A8F">
        <w:rPr>
          <w:b/>
          <w:noProof/>
        </w:rPr>
        <w:t>ОП-2/2018</w:t>
      </w:r>
      <w:r w:rsidR="004E7C71" w:rsidRPr="00B43A8F">
        <w:rPr>
          <w:noProof/>
        </w:rPr>
        <w:t>, испуњава све услове из чл. 75. и 76. ЗЈН, односно услове дефинисане конкурсном документацијом</w:t>
      </w:r>
      <w:r w:rsidR="004E7C71" w:rsidRPr="00B43A8F">
        <w:rPr>
          <w:noProof/>
          <w:lang w:val="ru-RU"/>
        </w:rPr>
        <w:t xml:space="preserve"> </w:t>
      </w:r>
      <w:r w:rsidR="004E7C71" w:rsidRPr="00B43A8F">
        <w:rPr>
          <w:noProof/>
        </w:rPr>
        <w:t>за предметну јавну набавку, и то:</w:t>
      </w:r>
    </w:p>
    <w:p w:rsidR="004E7C71" w:rsidRPr="00B43A8F" w:rsidRDefault="004E7C71" w:rsidP="006D6D53">
      <w:pPr>
        <w:pStyle w:val="a"/>
        <w:numPr>
          <w:ilvl w:val="0"/>
          <w:numId w:val="20"/>
        </w:numPr>
        <w:rPr>
          <w:noProof/>
        </w:rPr>
      </w:pPr>
      <w:r w:rsidRPr="00B43A8F">
        <w:rPr>
          <w:noProof/>
        </w:rPr>
        <w:t>Понуђач је регистрован код надлежног органа, односно уписан у одговарајући регистар</w:t>
      </w:r>
      <w:r w:rsidRPr="00B43A8F">
        <w:rPr>
          <w:noProof/>
          <w:lang w:val="sr-Cyrl-RS"/>
        </w:rPr>
        <w:t xml:space="preserve"> (чл. 75. ст. 1. тач. 1) ЗЈН)</w:t>
      </w:r>
      <w:r w:rsidRPr="00B43A8F">
        <w:rPr>
          <w:noProof/>
        </w:rPr>
        <w:t>;</w:t>
      </w:r>
    </w:p>
    <w:p w:rsidR="004E7C71" w:rsidRPr="00B43A8F" w:rsidRDefault="004E7C71" w:rsidP="006D6D53">
      <w:pPr>
        <w:pStyle w:val="a"/>
        <w:numPr>
          <w:ilvl w:val="0"/>
          <w:numId w:val="20"/>
        </w:numPr>
        <w:rPr>
          <w:bCs/>
          <w:noProof/>
        </w:rPr>
      </w:pPr>
      <w:r w:rsidRPr="00B43A8F">
        <w:rPr>
          <w:noProof/>
        </w:rPr>
        <w:t xml:space="preserve">Понуђач и његов </w:t>
      </w:r>
      <w:r w:rsidRPr="00B43A8F">
        <w:rPr>
          <w:noProof/>
          <w:lang w:val="sr-Cyrl-RS"/>
        </w:rPr>
        <w:t>закон</w:t>
      </w:r>
      <w:r w:rsidRPr="00B43A8F">
        <w:rPr>
          <w:noProof/>
        </w:rPr>
        <w:t>ски заступник нису осуђивани за неко од кривичних дела као члан организоване криминалне групе, да ни</w:t>
      </w:r>
      <w:r w:rsidRPr="00B43A8F">
        <w:rPr>
          <w:noProof/>
          <w:lang w:val="sr-Cyrl-RS"/>
        </w:rPr>
        <w:t>су</w:t>
      </w:r>
      <w:r w:rsidRPr="00B43A8F">
        <w:rPr>
          <w:noProof/>
        </w:rPr>
        <w:t xml:space="preserve"> осуђиван</w:t>
      </w:r>
      <w:r w:rsidRPr="00B43A8F">
        <w:rPr>
          <w:noProof/>
          <w:lang w:val="sr-Cyrl-RS"/>
        </w:rPr>
        <w:t>и</w:t>
      </w:r>
      <w:r w:rsidRPr="00B43A8F">
        <w:rPr>
          <w:noProof/>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B43A8F">
        <w:rPr>
          <w:noProof/>
          <w:lang w:val="sr-Cyrl-RS"/>
        </w:rPr>
        <w:t xml:space="preserve"> (чл. 75. ст. 1. тач. 2) ЗЈН)</w:t>
      </w:r>
      <w:r w:rsidRPr="00B43A8F">
        <w:rPr>
          <w:noProof/>
        </w:rPr>
        <w:t>;</w:t>
      </w:r>
    </w:p>
    <w:p w:rsidR="004E7C71" w:rsidRPr="00B43A8F" w:rsidRDefault="004E7C71" w:rsidP="006D6D53">
      <w:pPr>
        <w:pStyle w:val="a"/>
        <w:numPr>
          <w:ilvl w:val="0"/>
          <w:numId w:val="20"/>
        </w:numPr>
        <w:rPr>
          <w:noProof/>
        </w:rPr>
      </w:pPr>
      <w:r w:rsidRPr="00B43A8F">
        <w:rPr>
          <w:bCs/>
          <w:noProof/>
        </w:rPr>
        <w:t xml:space="preserve">Понуђач је измирио </w:t>
      </w:r>
      <w:r w:rsidRPr="00B43A8F">
        <w:rPr>
          <w:noProof/>
        </w:rPr>
        <w:t>доспеле порезе, доприносе и друге јавне дажбине у складу са прописима Републике Србије (</w:t>
      </w:r>
      <w:r w:rsidRPr="00B43A8F">
        <w:rPr>
          <w:i/>
          <w:noProof/>
        </w:rPr>
        <w:t>или стране државе када има седиште на њеној територији)</w:t>
      </w:r>
      <w:r w:rsidRPr="00B43A8F">
        <w:rPr>
          <w:noProof/>
          <w:lang w:val="sr-Cyrl-RS"/>
        </w:rPr>
        <w:t xml:space="preserve"> (чл. 75. ст. 1. тач. 4) ЗЈН)</w:t>
      </w:r>
      <w:r w:rsidRPr="00B43A8F">
        <w:rPr>
          <w:i/>
          <w:noProof/>
        </w:rPr>
        <w:t>;</w:t>
      </w:r>
    </w:p>
    <w:p w:rsidR="004E7C71" w:rsidRPr="00B43A8F" w:rsidRDefault="004E7C71" w:rsidP="006D6D53">
      <w:pPr>
        <w:pStyle w:val="a"/>
        <w:numPr>
          <w:ilvl w:val="0"/>
          <w:numId w:val="20"/>
        </w:numPr>
        <w:rPr>
          <w:noProof/>
        </w:rPr>
      </w:pPr>
      <w:r w:rsidRPr="00B43A8F">
        <w:rPr>
          <w:bCs/>
          <w:noProof/>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B43A8F">
        <w:rPr>
          <w:noProof/>
        </w:rPr>
        <w:t>и нема забрану обављања делатности која је на снази у време подношења понуде</w:t>
      </w:r>
      <w:r w:rsidRPr="00B43A8F">
        <w:rPr>
          <w:noProof/>
          <w:lang w:val="sr-Cyrl-RS"/>
        </w:rPr>
        <w:t xml:space="preserve"> за предметну јавну набавку (чл. 75. ст. 2. ЗЈН)</w:t>
      </w:r>
      <w:r w:rsidRPr="00B43A8F">
        <w:rPr>
          <w:i/>
          <w:noProof/>
        </w:rPr>
        <w:t>;</w:t>
      </w:r>
    </w:p>
    <w:p w:rsidR="004E7C71" w:rsidRPr="00B43A8F" w:rsidRDefault="004E7C71" w:rsidP="00016752">
      <w:pPr>
        <w:pStyle w:val="a"/>
        <w:numPr>
          <w:ilvl w:val="0"/>
          <w:numId w:val="20"/>
        </w:numPr>
        <w:rPr>
          <w:noProof/>
          <w:lang w:val="sr-Latn-RS"/>
        </w:rPr>
      </w:pPr>
      <w:r w:rsidRPr="00B43A8F">
        <w:rPr>
          <w:noProof/>
          <w:lang w:val="sr-Cyrl-RS"/>
        </w:rPr>
        <w:t>Понуђач испуњава додатн</w:t>
      </w:r>
      <w:r w:rsidR="00016752" w:rsidRPr="00B43A8F">
        <w:rPr>
          <w:noProof/>
          <w:lang w:val="sr-Cyrl-RS"/>
        </w:rPr>
        <w:t>и услов у погледу техничког капацитета</w:t>
      </w:r>
      <w:r w:rsidR="00F74775" w:rsidRPr="00B43A8F">
        <w:rPr>
          <w:noProof/>
          <w:lang w:val="sr-Cyrl-RS"/>
        </w:rPr>
        <w:t>, односно располаже са</w:t>
      </w:r>
      <w:r w:rsidR="00016752" w:rsidRPr="00B43A8F">
        <w:rPr>
          <w:noProof/>
          <w:lang w:val="sr-Cyrl-RS"/>
        </w:rPr>
        <w:t xml:space="preserve"> </w:t>
      </w:r>
      <w:r w:rsidR="00016752" w:rsidRPr="00B43A8F">
        <w:rPr>
          <w:noProof/>
          <w:lang w:val="sr-Latn-RS"/>
        </w:rPr>
        <w:t>три лиценцирана програма за пројектовање техничке документације</w:t>
      </w:r>
      <w:r w:rsidRPr="00B43A8F">
        <w:rPr>
          <w:noProof/>
        </w:rPr>
        <w:t>.</w:t>
      </w:r>
    </w:p>
    <w:p w:rsidR="002F5514" w:rsidRPr="00B43A8F" w:rsidRDefault="002F5514" w:rsidP="002F5514">
      <w:pPr>
        <w:suppressAutoHyphens/>
        <w:spacing w:line="100" w:lineRule="atLeast"/>
        <w:jc w:val="both"/>
        <w:rPr>
          <w:rFonts w:eastAsia="Arial Unicode MS"/>
          <w:bCs/>
          <w:noProof/>
          <w:color w:val="000000"/>
          <w:kern w:val="2"/>
          <w:lang w:val="sr-Cyrl-RS" w:eastAsia="ar-SA"/>
        </w:rPr>
      </w:pPr>
    </w:p>
    <w:p w:rsidR="002F5514" w:rsidRPr="00B43A8F" w:rsidRDefault="002F5514" w:rsidP="002F5514">
      <w:pPr>
        <w:suppressAutoHyphens/>
        <w:spacing w:line="100" w:lineRule="atLeast"/>
        <w:ind w:firstLine="227"/>
        <w:jc w:val="both"/>
        <w:rPr>
          <w:noProof/>
          <w:color w:val="000000"/>
          <w:kern w:val="2"/>
          <w:lang w:val="sr-Cyrl-RS" w:eastAsia="ar-SA"/>
        </w:rPr>
      </w:pPr>
    </w:p>
    <w:tbl>
      <w:tblPr>
        <w:tblW w:w="9692" w:type="dxa"/>
        <w:tblLayout w:type="fixed"/>
        <w:tblLook w:val="0000" w:firstRow="0" w:lastRow="0" w:firstColumn="0" w:lastColumn="0" w:noHBand="0" w:noVBand="0"/>
      </w:tblPr>
      <w:tblGrid>
        <w:gridCol w:w="3168"/>
        <w:gridCol w:w="968"/>
        <w:gridCol w:w="5556"/>
      </w:tblGrid>
      <w:tr w:rsidR="002F5514" w:rsidRPr="00B43A8F" w:rsidTr="009D307E">
        <w:trPr>
          <w:trHeight w:val="312"/>
        </w:trPr>
        <w:tc>
          <w:tcPr>
            <w:tcW w:w="3168" w:type="dxa"/>
            <w:vAlign w:val="center"/>
          </w:tcPr>
          <w:p w:rsidR="002F5514" w:rsidRPr="00B43A8F" w:rsidRDefault="002F5514" w:rsidP="009D307E">
            <w:pPr>
              <w:jc w:val="center"/>
              <w:rPr>
                <w:noProof/>
                <w:lang w:val="sr-Cyrl-RS"/>
              </w:rPr>
            </w:pPr>
          </w:p>
        </w:tc>
        <w:tc>
          <w:tcPr>
            <w:tcW w:w="968" w:type="dxa"/>
            <w:vAlign w:val="center"/>
          </w:tcPr>
          <w:p w:rsidR="002F5514" w:rsidRPr="00B43A8F" w:rsidRDefault="002F5514" w:rsidP="009D307E">
            <w:pPr>
              <w:jc w:val="center"/>
              <w:rPr>
                <w:noProof/>
                <w:lang w:val="sr-Cyrl-RS"/>
              </w:rPr>
            </w:pPr>
          </w:p>
        </w:tc>
        <w:tc>
          <w:tcPr>
            <w:tcW w:w="5556" w:type="dxa"/>
            <w:vAlign w:val="center"/>
          </w:tcPr>
          <w:p w:rsidR="002F5514" w:rsidRPr="00B43A8F" w:rsidRDefault="002F5514" w:rsidP="009D307E">
            <w:pPr>
              <w:jc w:val="center"/>
              <w:rPr>
                <w:noProof/>
                <w:lang w:val="sr-Cyrl-RS"/>
              </w:rPr>
            </w:pPr>
            <w:r w:rsidRPr="00B43A8F">
              <w:rPr>
                <w:noProof/>
                <w:lang w:val="sr-Cyrl-RS"/>
              </w:rPr>
              <w:t xml:space="preserve">Потпис </w:t>
            </w:r>
          </w:p>
          <w:p w:rsidR="002F5514" w:rsidRPr="00B43A8F" w:rsidRDefault="002F5514" w:rsidP="009D307E">
            <w:pPr>
              <w:jc w:val="center"/>
              <w:rPr>
                <w:noProof/>
                <w:lang w:val="sr-Cyrl-RS"/>
              </w:rPr>
            </w:pPr>
            <w:r w:rsidRPr="00B43A8F">
              <w:rPr>
                <w:noProof/>
                <w:lang w:val="sr-Cyrl-RS"/>
              </w:rPr>
              <w:t>овлашћеног лица понуђача</w:t>
            </w:r>
          </w:p>
        </w:tc>
      </w:tr>
      <w:tr w:rsidR="002F5514" w:rsidRPr="00B43A8F" w:rsidTr="009D307E">
        <w:trPr>
          <w:trHeight w:val="650"/>
        </w:trPr>
        <w:tc>
          <w:tcPr>
            <w:tcW w:w="3168" w:type="dxa"/>
            <w:vAlign w:val="center"/>
          </w:tcPr>
          <w:p w:rsidR="002F5514" w:rsidRPr="00B43A8F" w:rsidRDefault="002F5514" w:rsidP="009D307E">
            <w:pPr>
              <w:rPr>
                <w:noProof/>
                <w:lang w:val="sr-Cyrl-RS"/>
              </w:rPr>
            </w:pPr>
            <w:r w:rsidRPr="00B43A8F">
              <w:rPr>
                <w:noProof/>
                <w:lang w:val="sr-Cyrl-RS"/>
              </w:rPr>
              <w:t>Дана ______________</w:t>
            </w:r>
          </w:p>
        </w:tc>
        <w:tc>
          <w:tcPr>
            <w:tcW w:w="968" w:type="dxa"/>
            <w:vAlign w:val="center"/>
          </w:tcPr>
          <w:p w:rsidR="002F5514" w:rsidRPr="00B43A8F" w:rsidRDefault="002F5514" w:rsidP="009D307E">
            <w:pPr>
              <w:jc w:val="center"/>
              <w:rPr>
                <w:noProof/>
                <w:lang w:val="sr-Cyrl-RS"/>
              </w:rPr>
            </w:pPr>
          </w:p>
          <w:p w:rsidR="002F5514" w:rsidRPr="00B43A8F" w:rsidRDefault="002F5514" w:rsidP="009D307E">
            <w:pPr>
              <w:jc w:val="center"/>
              <w:rPr>
                <w:noProof/>
                <w:lang w:val="sr-Cyrl-RS"/>
              </w:rPr>
            </w:pPr>
            <w:r w:rsidRPr="00B43A8F">
              <w:rPr>
                <w:noProof/>
                <w:lang w:val="sr-Cyrl-RS"/>
              </w:rPr>
              <w:t>М.П.</w:t>
            </w:r>
          </w:p>
        </w:tc>
        <w:tc>
          <w:tcPr>
            <w:tcW w:w="5556" w:type="dxa"/>
            <w:vAlign w:val="center"/>
          </w:tcPr>
          <w:p w:rsidR="002F5514" w:rsidRPr="00B43A8F" w:rsidRDefault="002F5514" w:rsidP="009D307E">
            <w:pPr>
              <w:jc w:val="center"/>
              <w:rPr>
                <w:noProof/>
                <w:lang w:val="sr-Cyrl-RS"/>
              </w:rPr>
            </w:pPr>
            <w:r w:rsidRPr="00B43A8F">
              <w:rPr>
                <w:noProof/>
                <w:lang w:val="sr-Cyrl-RS"/>
              </w:rPr>
              <w:t>______________________________________</w:t>
            </w:r>
          </w:p>
        </w:tc>
      </w:tr>
    </w:tbl>
    <w:p w:rsidR="002F5514" w:rsidRPr="00B43A8F" w:rsidRDefault="002F5514" w:rsidP="002F5514">
      <w:pPr>
        <w:suppressAutoHyphens/>
        <w:spacing w:line="100" w:lineRule="atLeast"/>
        <w:jc w:val="both"/>
        <w:rPr>
          <w:noProof/>
          <w:color w:val="000000"/>
          <w:kern w:val="2"/>
          <w:sz w:val="16"/>
          <w:szCs w:val="16"/>
          <w:lang w:val="sr-Cyrl-RS" w:eastAsia="ar-SA"/>
        </w:rPr>
      </w:pPr>
    </w:p>
    <w:p w:rsidR="002F5514" w:rsidRPr="00B43A8F" w:rsidRDefault="002F5514" w:rsidP="002F5514">
      <w:pPr>
        <w:tabs>
          <w:tab w:val="left" w:pos="6028"/>
        </w:tabs>
        <w:suppressAutoHyphens/>
        <w:autoSpaceDE w:val="0"/>
        <w:rPr>
          <w:rFonts w:eastAsia="Arial Unicode MS"/>
          <w:noProof/>
          <w:color w:val="000000"/>
          <w:kern w:val="2"/>
          <w:lang w:val="sr-Cyrl-RS" w:eastAsia="ar-SA"/>
        </w:rPr>
      </w:pPr>
    </w:p>
    <w:p w:rsidR="002F5514" w:rsidRPr="00B43A8F" w:rsidRDefault="002F5514" w:rsidP="002F5514">
      <w:pPr>
        <w:suppressAutoHyphens/>
        <w:spacing w:line="276" w:lineRule="auto"/>
        <w:ind w:firstLine="680"/>
        <w:jc w:val="both"/>
        <w:rPr>
          <w:rFonts w:eastAsia="TimesNewRomanPSMT"/>
          <w:noProof/>
          <w:color w:val="000000"/>
          <w:kern w:val="2"/>
          <w:lang w:val="sr-Cyrl-RS" w:eastAsia="ar-SA"/>
        </w:rPr>
      </w:pPr>
      <w:r w:rsidRPr="00B43A8F">
        <w:rPr>
          <w:rFonts w:eastAsia="TimesNewRomanPSMT"/>
          <w:b/>
          <w:noProof/>
          <w:color w:val="000000"/>
          <w:kern w:val="2"/>
          <w:lang w:val="sr-Cyrl-RS" w:eastAsia="ar-SA"/>
        </w:rPr>
        <w:t xml:space="preserve">Напомена: </w:t>
      </w:r>
      <w:r w:rsidR="004E7C71" w:rsidRPr="00B43A8F">
        <w:rPr>
          <w:rFonts w:eastAsia="Arial Unicode MS"/>
          <w:b/>
          <w:bCs/>
          <w:i/>
          <w:iCs/>
          <w:noProof/>
          <w:color w:val="000000"/>
          <w:kern w:val="2"/>
          <w:u w:val="single"/>
          <w:lang w:eastAsia="ar-SA"/>
        </w:rPr>
        <w:t>Уколико понуду подноси група понуђача</w:t>
      </w:r>
      <w:r w:rsidR="004E7C71" w:rsidRPr="00B43A8F">
        <w:rPr>
          <w:rFonts w:eastAsia="Arial Unicode MS"/>
          <w:b/>
          <w:bCs/>
          <w:i/>
          <w:iCs/>
          <w:noProof/>
          <w:color w:val="000000"/>
          <w:kern w:val="2"/>
          <w:u w:val="single"/>
          <w:lang w:val="sr-Cyrl-RS" w:eastAsia="ar-SA"/>
        </w:rPr>
        <w:t>,</w:t>
      </w:r>
      <w:r w:rsidR="004E7C71" w:rsidRPr="00B43A8F">
        <w:rPr>
          <w:rFonts w:eastAsia="Arial Unicode MS"/>
          <w:bCs/>
          <w:i/>
          <w:iCs/>
          <w:noProof/>
          <w:color w:val="000000"/>
          <w:kern w:val="2"/>
          <w:lang w:val="sr-Cyrl-RS" w:eastAsia="ar-SA"/>
        </w:rPr>
        <w:t xml:space="preserve"> Изјава мора бити потписана од стране овлашћеног лица </w:t>
      </w:r>
      <w:r w:rsidR="004E7C71" w:rsidRPr="00B43A8F">
        <w:rPr>
          <w:rFonts w:eastAsia="Arial Unicode MS"/>
          <w:bCs/>
          <w:i/>
          <w:iCs/>
          <w:noProof/>
          <w:color w:val="000000"/>
          <w:kern w:val="2"/>
          <w:lang w:eastAsia="ar-SA"/>
        </w:rPr>
        <w:t>свак</w:t>
      </w:r>
      <w:r w:rsidR="004E7C71" w:rsidRPr="00B43A8F">
        <w:rPr>
          <w:rFonts w:eastAsia="Arial Unicode MS"/>
          <w:bCs/>
          <w:i/>
          <w:iCs/>
          <w:noProof/>
          <w:color w:val="000000"/>
          <w:kern w:val="2"/>
          <w:lang w:val="sr-Cyrl-RS" w:eastAsia="ar-SA"/>
        </w:rPr>
        <w:t xml:space="preserve">ог </w:t>
      </w:r>
      <w:r w:rsidR="004E7C71" w:rsidRPr="00B43A8F">
        <w:rPr>
          <w:rFonts w:eastAsia="Arial Unicode MS"/>
          <w:bCs/>
          <w:i/>
          <w:iCs/>
          <w:noProof/>
          <w:color w:val="000000"/>
          <w:kern w:val="2"/>
          <w:lang w:eastAsia="ar-SA"/>
        </w:rPr>
        <w:t>понуђач</w:t>
      </w:r>
      <w:r w:rsidR="004E7C71" w:rsidRPr="00B43A8F">
        <w:rPr>
          <w:rFonts w:eastAsia="Arial Unicode MS"/>
          <w:bCs/>
          <w:i/>
          <w:iCs/>
          <w:noProof/>
          <w:color w:val="000000"/>
          <w:kern w:val="2"/>
          <w:lang w:val="sr-Cyrl-RS" w:eastAsia="ar-SA"/>
        </w:rPr>
        <w:t>а</w:t>
      </w:r>
      <w:r w:rsidR="004E7C71" w:rsidRPr="00B43A8F">
        <w:rPr>
          <w:rFonts w:eastAsia="Arial Unicode MS"/>
          <w:bCs/>
          <w:i/>
          <w:iCs/>
          <w:noProof/>
          <w:color w:val="000000"/>
          <w:kern w:val="2"/>
          <w:lang w:eastAsia="ar-SA"/>
        </w:rPr>
        <w:t xml:space="preserve"> из групе понуђача</w:t>
      </w:r>
      <w:r w:rsidR="004E7C71" w:rsidRPr="00B43A8F">
        <w:rPr>
          <w:rFonts w:eastAsia="Arial Unicode MS"/>
          <w:bCs/>
          <w:i/>
          <w:iCs/>
          <w:noProof/>
          <w:color w:val="000000"/>
          <w:kern w:val="2"/>
          <w:lang w:val="sr-Cyrl-RS" w:eastAsia="ar-SA"/>
        </w:rPr>
        <w:t xml:space="preserve"> и оверена печатом</w:t>
      </w:r>
      <w:r w:rsidR="004E7C71" w:rsidRPr="00B43A8F">
        <w:rPr>
          <w:rFonts w:eastAsia="Arial Unicode MS"/>
          <w:bCs/>
          <w:iCs/>
          <w:noProof/>
          <w:color w:val="000000"/>
          <w:kern w:val="2"/>
          <w:lang w:val="sr-Cyrl-RS" w:eastAsia="ar-SA"/>
        </w:rPr>
        <w:t xml:space="preserve">, на који начин </w:t>
      </w:r>
      <w:r w:rsidR="004E7C71" w:rsidRPr="00B43A8F">
        <w:rPr>
          <w:rFonts w:eastAsia="Arial Unicode MS"/>
          <w:bCs/>
          <w:iCs/>
          <w:noProof/>
          <w:color w:val="000000"/>
          <w:kern w:val="2"/>
          <w:lang w:eastAsia="ar-SA"/>
        </w:rPr>
        <w:t xml:space="preserve">сваки понуђач из групе понуђача </w:t>
      </w:r>
      <w:r w:rsidR="004E7C71" w:rsidRPr="00B43A8F">
        <w:rPr>
          <w:rFonts w:eastAsia="Arial Unicode MS"/>
          <w:bCs/>
          <w:iCs/>
          <w:noProof/>
          <w:color w:val="000000"/>
          <w:kern w:val="2"/>
          <w:lang w:val="sr-Cyrl-RS" w:eastAsia="ar-SA"/>
        </w:rPr>
        <w:t xml:space="preserve">изјављује </w:t>
      </w:r>
      <w:r w:rsidR="004E7C71" w:rsidRPr="00B43A8F">
        <w:rPr>
          <w:rFonts w:eastAsia="Arial Unicode MS"/>
          <w:bCs/>
          <w:iCs/>
          <w:noProof/>
          <w:color w:val="000000"/>
          <w:kern w:val="2"/>
          <w:lang w:eastAsia="ar-SA"/>
        </w:rPr>
        <w:t>да испу</w:t>
      </w:r>
      <w:r w:rsidR="004E7C71" w:rsidRPr="00B43A8F">
        <w:rPr>
          <w:rFonts w:eastAsia="Arial Unicode MS"/>
          <w:bCs/>
          <w:iCs/>
          <w:noProof/>
          <w:color w:val="000000"/>
          <w:kern w:val="2"/>
          <w:lang w:val="sr-Cyrl-RS" w:eastAsia="ar-SA"/>
        </w:rPr>
        <w:t>њава</w:t>
      </w:r>
      <w:r w:rsidR="004E7C71" w:rsidRPr="00B43A8F">
        <w:rPr>
          <w:rFonts w:eastAsia="Arial Unicode MS"/>
          <w:bCs/>
          <w:iCs/>
          <w:noProof/>
          <w:color w:val="000000"/>
          <w:kern w:val="2"/>
          <w:lang w:eastAsia="ar-SA"/>
        </w:rPr>
        <w:t xml:space="preserve"> обавезне услове из члана 75. став 1. тач. 1) до 4) ЗЈН, а </w:t>
      </w:r>
      <w:r w:rsidR="004E7C71" w:rsidRPr="00B43A8F">
        <w:rPr>
          <w:rFonts w:eastAsia="Arial Unicode MS"/>
          <w:bCs/>
          <w:iCs/>
          <w:noProof/>
          <w:color w:val="000000"/>
          <w:kern w:val="2"/>
          <w:lang w:val="sr-Cyrl-RS" w:eastAsia="ar-SA"/>
        </w:rPr>
        <w:t xml:space="preserve">да </w:t>
      </w:r>
      <w:r w:rsidR="004E7C71" w:rsidRPr="00B43A8F">
        <w:rPr>
          <w:rFonts w:eastAsia="Arial Unicode MS"/>
          <w:bCs/>
          <w:iCs/>
          <w:noProof/>
          <w:color w:val="000000"/>
          <w:kern w:val="2"/>
          <w:lang w:eastAsia="ar-SA"/>
        </w:rPr>
        <w:t>додатне услове испуњавају заједно</w:t>
      </w:r>
      <w:r w:rsidR="004E7C71" w:rsidRPr="00B43A8F">
        <w:rPr>
          <w:rFonts w:eastAsia="Arial Unicode MS"/>
          <w:bCs/>
          <w:i/>
          <w:iCs/>
          <w:noProof/>
          <w:color w:val="000000"/>
          <w:kern w:val="2"/>
          <w:lang w:val="sr-Cyrl-RS" w:eastAsia="ar-SA"/>
        </w:rPr>
        <w:t>.</w:t>
      </w:r>
      <w:r w:rsidR="004E7C71" w:rsidRPr="00B43A8F">
        <w:rPr>
          <w:rFonts w:eastAsia="Arial Unicode MS"/>
          <w:bCs/>
          <w:i/>
          <w:iCs/>
          <w:noProof/>
          <w:color w:val="000000"/>
          <w:kern w:val="2"/>
          <w:lang w:eastAsia="ar-SA"/>
        </w:rPr>
        <w:t xml:space="preserve"> </w:t>
      </w:r>
    </w:p>
    <w:p w:rsidR="003311AB" w:rsidRPr="00B43A8F" w:rsidRDefault="002F5514" w:rsidP="003311AB">
      <w:pPr>
        <w:rPr>
          <w:lang w:val="sr-Cyrl-RS"/>
        </w:rPr>
      </w:pPr>
      <w:r w:rsidRPr="00B43A8F">
        <w:rPr>
          <w:rFonts w:eastAsia="TimesNewRomanPSMT"/>
          <w:noProof/>
          <w:color w:val="000000"/>
          <w:kern w:val="2"/>
          <w:lang w:val="sr-Cyrl-RS" w:eastAsia="ar-SA"/>
        </w:rPr>
        <w:br w:type="page"/>
      </w:r>
    </w:p>
    <w:p w:rsidR="003311AB" w:rsidRPr="00B43A8F" w:rsidRDefault="003311AB" w:rsidP="003311AB">
      <w:pPr>
        <w:pStyle w:val="--"/>
        <w:rPr>
          <w:noProof/>
        </w:rPr>
      </w:pPr>
      <w:bookmarkStart w:id="39" w:name="_Toc507421836"/>
      <w:r w:rsidRPr="00B43A8F">
        <w:rPr>
          <w:noProof/>
          <w:lang w:val="sr-Cyrl-RS"/>
        </w:rPr>
        <w:lastRenderedPageBreak/>
        <w:t>ОБРАЗАЦ ИЗЈАВЕ ПОДИЗВОЂАЧА</w:t>
      </w:r>
      <w:r w:rsidR="00EF1D87" w:rsidRPr="00B43A8F">
        <w:rPr>
          <w:noProof/>
          <w:lang w:val="sr-Cyrl-RS"/>
        </w:rPr>
        <w:t xml:space="preserve"> </w:t>
      </w:r>
      <w:r w:rsidRPr="00B43A8F">
        <w:rPr>
          <w:noProof/>
          <w:lang w:val="sr-Cyrl-RS"/>
        </w:rPr>
        <w:t xml:space="preserve">О ИСПУЊЕНОСТИ ОБАВЕЗНИХ УСЛОВА ЗА УЧЕШЋЕ </w:t>
      </w:r>
      <w:r w:rsidRPr="00B43A8F">
        <w:rPr>
          <w:noProof/>
        </w:rPr>
        <w:t xml:space="preserve">У ПОСТУПКУ ЈАВНЕ НАБАВКЕ </w:t>
      </w:r>
      <w:r w:rsidRPr="00B43A8F">
        <w:rPr>
          <w:noProof/>
          <w:lang w:val="sr-Cyrl-RS"/>
        </w:rPr>
        <w:t>-</w:t>
      </w:r>
      <w:r w:rsidR="00EF1D87" w:rsidRPr="00B43A8F">
        <w:rPr>
          <w:noProof/>
          <w:lang w:val="sr-Cyrl-RS"/>
        </w:rPr>
        <w:t xml:space="preserve"> </w:t>
      </w:r>
      <w:r w:rsidRPr="00B43A8F">
        <w:rPr>
          <w:noProof/>
          <w:lang w:val="sr-Cyrl-RS"/>
        </w:rPr>
        <w:t>ЧЛ. 75. ЗЈН</w:t>
      </w:r>
      <w:bookmarkEnd w:id="39"/>
    </w:p>
    <w:p w:rsidR="003311AB" w:rsidRPr="00B43A8F" w:rsidRDefault="003311AB" w:rsidP="003311AB">
      <w:pPr>
        <w:suppressAutoHyphens/>
        <w:spacing w:line="100" w:lineRule="atLeast"/>
        <w:rPr>
          <w:bCs/>
          <w:noProof/>
          <w:color w:val="000000"/>
          <w:kern w:val="2"/>
          <w:lang w:val="sr-Cyrl-RS" w:eastAsia="ar-SA"/>
        </w:rPr>
      </w:pPr>
    </w:p>
    <w:p w:rsidR="003311AB" w:rsidRPr="00B43A8F" w:rsidRDefault="003311AB" w:rsidP="003311AB">
      <w:pPr>
        <w:suppressAutoHyphens/>
        <w:spacing w:line="100" w:lineRule="atLeast"/>
        <w:jc w:val="center"/>
        <w:rPr>
          <w:bCs/>
          <w:noProof/>
          <w:color w:val="000000"/>
          <w:kern w:val="2"/>
          <w:lang w:val="sr-Cyrl-RS" w:eastAsia="ar-SA"/>
        </w:rPr>
      </w:pPr>
    </w:p>
    <w:p w:rsidR="003311AB" w:rsidRPr="00B43A8F" w:rsidRDefault="003311AB" w:rsidP="003311AB">
      <w:pPr>
        <w:pStyle w:val="a"/>
        <w:rPr>
          <w:noProof/>
          <w:lang w:val="sr-Cyrl-RS"/>
        </w:rPr>
      </w:pPr>
      <w:r w:rsidRPr="00B43A8F">
        <w:rPr>
          <w:noProof/>
          <w:lang w:val="sr-Cyrl-RS"/>
        </w:rPr>
        <w:t>П</w:t>
      </w:r>
      <w:r w:rsidRPr="00B43A8F">
        <w:rPr>
          <w:noProof/>
        </w:rPr>
        <w:t xml:space="preserve">од пуном материјалном и кривичном одговорношћу, као заступник </w:t>
      </w:r>
      <w:r w:rsidRPr="00B43A8F">
        <w:rPr>
          <w:noProof/>
          <w:lang w:val="sr-Cyrl-RS"/>
        </w:rPr>
        <w:t>подизвођача</w:t>
      </w:r>
      <w:r w:rsidRPr="00B43A8F">
        <w:rPr>
          <w:noProof/>
        </w:rPr>
        <w:t>, дајем следећу</w:t>
      </w:r>
      <w:r w:rsidRPr="00B43A8F">
        <w:rPr>
          <w:noProof/>
          <w:lang w:val="sr-Cyrl-RS"/>
        </w:rPr>
        <w:t xml:space="preserve">: </w:t>
      </w:r>
    </w:p>
    <w:p w:rsidR="003311AB" w:rsidRPr="00B43A8F" w:rsidRDefault="003311AB" w:rsidP="003311AB">
      <w:pPr>
        <w:suppressAutoHyphens/>
        <w:spacing w:line="360" w:lineRule="auto"/>
        <w:ind w:firstLine="709"/>
        <w:jc w:val="both"/>
        <w:rPr>
          <w:noProof/>
          <w:color w:val="000000"/>
          <w:w w:val="200"/>
          <w:kern w:val="2"/>
          <w:lang w:val="sr-Cyrl-RS" w:eastAsia="ar-SA"/>
        </w:rPr>
      </w:pPr>
    </w:p>
    <w:p w:rsidR="003311AB" w:rsidRPr="00B43A8F" w:rsidRDefault="003311AB" w:rsidP="003311AB">
      <w:pPr>
        <w:suppressAutoHyphens/>
        <w:spacing w:before="120" w:after="120" w:line="100" w:lineRule="atLeast"/>
        <w:ind w:firstLine="227"/>
        <w:jc w:val="center"/>
        <w:rPr>
          <w:b/>
          <w:bCs/>
          <w:noProof/>
          <w:color w:val="000000"/>
          <w:kern w:val="2"/>
          <w:sz w:val="28"/>
          <w:szCs w:val="28"/>
          <w:lang w:val="sr-Cyrl-RS" w:eastAsia="ar-SA"/>
        </w:rPr>
      </w:pPr>
      <w:r w:rsidRPr="00B43A8F">
        <w:rPr>
          <w:b/>
          <w:bCs/>
          <w:noProof/>
          <w:color w:val="000000"/>
          <w:kern w:val="2"/>
          <w:sz w:val="28"/>
          <w:szCs w:val="28"/>
          <w:lang w:val="sr-Cyrl-RS" w:eastAsia="ar-SA"/>
        </w:rPr>
        <w:t xml:space="preserve">ИЗЈАВУ </w:t>
      </w:r>
    </w:p>
    <w:p w:rsidR="003311AB" w:rsidRPr="00B43A8F" w:rsidRDefault="003311AB" w:rsidP="003311AB">
      <w:pPr>
        <w:suppressAutoHyphens/>
        <w:spacing w:line="100" w:lineRule="atLeast"/>
        <w:jc w:val="both"/>
        <w:rPr>
          <w:bCs/>
          <w:noProof/>
          <w:color w:val="000000"/>
          <w:kern w:val="2"/>
          <w:lang w:val="sr-Cyrl-RS" w:eastAsia="ar-SA"/>
        </w:rPr>
      </w:pPr>
    </w:p>
    <w:p w:rsidR="003311AB" w:rsidRPr="00B43A8F" w:rsidRDefault="003311AB" w:rsidP="003311AB">
      <w:pPr>
        <w:suppressAutoHyphens/>
        <w:spacing w:line="100" w:lineRule="atLeast"/>
        <w:jc w:val="both"/>
        <w:rPr>
          <w:bCs/>
          <w:noProof/>
          <w:color w:val="000000"/>
          <w:kern w:val="2"/>
          <w:lang w:val="sr-Cyrl-RS" w:eastAsia="ar-SA"/>
        </w:rPr>
      </w:pPr>
    </w:p>
    <w:p w:rsidR="003311AB" w:rsidRPr="00B43A8F" w:rsidRDefault="003311AB" w:rsidP="003311AB">
      <w:pPr>
        <w:pStyle w:val="a"/>
        <w:rPr>
          <w:iCs/>
          <w:noProof/>
        </w:rPr>
      </w:pPr>
      <w:r w:rsidRPr="00B43A8F">
        <w:rPr>
          <w:noProof/>
        </w:rPr>
        <w:tab/>
      </w:r>
      <w:r w:rsidRPr="00B43A8F">
        <w:rPr>
          <w:noProof/>
          <w:lang w:val="sr-Cyrl-RS"/>
        </w:rPr>
        <w:t>Подизвођач</w:t>
      </w:r>
      <w:r w:rsidR="00EF1D87" w:rsidRPr="00B43A8F">
        <w:rPr>
          <w:noProof/>
        </w:rPr>
        <w:t xml:space="preserve"> </w:t>
      </w:r>
      <w:r w:rsidRPr="00B43A8F">
        <w:rPr>
          <w:i/>
          <w:noProof/>
        </w:rPr>
        <w:t xml:space="preserve">______________________________ </w:t>
      </w:r>
      <w:r w:rsidRPr="00B43A8F">
        <w:rPr>
          <w:i/>
          <w:iCs/>
          <w:noProof/>
          <w:color w:val="BFBFBF" w:themeColor="background1" w:themeShade="BF"/>
        </w:rPr>
        <w:t>[</w:t>
      </w:r>
      <w:r w:rsidRPr="00B43A8F">
        <w:rPr>
          <w:i/>
          <w:noProof/>
          <w:color w:val="BFBFBF" w:themeColor="background1" w:themeShade="BF"/>
        </w:rPr>
        <w:t xml:space="preserve">навести назив </w:t>
      </w:r>
      <w:r w:rsidRPr="00B43A8F">
        <w:rPr>
          <w:i/>
          <w:noProof/>
          <w:color w:val="BFBFBF" w:themeColor="background1" w:themeShade="BF"/>
          <w:lang w:val="sr-Cyrl-RS"/>
        </w:rPr>
        <w:t>подизвођача</w:t>
      </w:r>
      <w:r w:rsidRPr="00B43A8F">
        <w:rPr>
          <w:i/>
          <w:iCs/>
          <w:noProof/>
          <w:color w:val="BFBFBF" w:themeColor="background1" w:themeShade="BF"/>
        </w:rPr>
        <w:t>]</w:t>
      </w:r>
      <w:r w:rsidRPr="00B43A8F">
        <w:rPr>
          <w:i/>
          <w:noProof/>
        </w:rPr>
        <w:t xml:space="preserve"> </w:t>
      </w:r>
      <w:r w:rsidRPr="00B43A8F">
        <w:rPr>
          <w:noProof/>
        </w:rPr>
        <w:t xml:space="preserve">у поступку јавне набавке </w:t>
      </w:r>
      <w:r w:rsidR="00D11C5F" w:rsidRPr="00B43A8F">
        <w:rPr>
          <w:b/>
          <w:noProof/>
        </w:rPr>
        <w:t>услуга израде пројектно - техничке документације</w:t>
      </w:r>
      <w:r w:rsidRPr="00B43A8F">
        <w:rPr>
          <w:b/>
          <w:noProof/>
        </w:rPr>
        <w:t xml:space="preserve">, шифра: </w:t>
      </w:r>
      <w:r w:rsidR="00D11C5F" w:rsidRPr="00B43A8F">
        <w:rPr>
          <w:b/>
          <w:noProof/>
        </w:rPr>
        <w:t>ОП-2/2018</w:t>
      </w:r>
      <w:r w:rsidRPr="00B43A8F">
        <w:rPr>
          <w:noProof/>
        </w:rPr>
        <w:t>, испуњава све услове из чл. 75</w:t>
      </w:r>
      <w:r w:rsidRPr="00B43A8F">
        <w:rPr>
          <w:noProof/>
          <w:lang w:val="sr-Cyrl-RS"/>
        </w:rPr>
        <w:t>. ЗЈН</w:t>
      </w:r>
      <w:r w:rsidRPr="00B43A8F">
        <w:rPr>
          <w:noProof/>
        </w:rPr>
        <w:t>, односно услове дефинисане конкурсном документацијом</w:t>
      </w:r>
      <w:r w:rsidRPr="00B43A8F">
        <w:rPr>
          <w:noProof/>
          <w:lang w:val="ru-RU"/>
        </w:rPr>
        <w:t xml:space="preserve"> </w:t>
      </w:r>
      <w:r w:rsidRPr="00B43A8F">
        <w:rPr>
          <w:noProof/>
        </w:rPr>
        <w:t>за предметну јавну набавку, и то:</w:t>
      </w:r>
    </w:p>
    <w:p w:rsidR="003311AB" w:rsidRPr="00B43A8F" w:rsidRDefault="003311AB" w:rsidP="006D6D53">
      <w:pPr>
        <w:pStyle w:val="a"/>
        <w:numPr>
          <w:ilvl w:val="0"/>
          <w:numId w:val="21"/>
        </w:numPr>
        <w:rPr>
          <w:iCs/>
          <w:noProof/>
        </w:rPr>
      </w:pPr>
      <w:r w:rsidRPr="00B43A8F">
        <w:rPr>
          <w:iCs/>
          <w:noProof/>
        </w:rPr>
        <w:t>Подизвођач је регистрован код надлежног органа, односно уписан у одговарајући регистар</w:t>
      </w:r>
      <w:r w:rsidRPr="00B43A8F">
        <w:rPr>
          <w:iCs/>
          <w:noProof/>
          <w:lang w:val="sr-Cyrl-RS"/>
        </w:rPr>
        <w:t xml:space="preserve"> (чл. 75. ст. 1. тач. 1) ЗЈН)</w:t>
      </w:r>
      <w:r w:rsidRPr="00B43A8F">
        <w:rPr>
          <w:iCs/>
          <w:noProof/>
        </w:rPr>
        <w:t>;</w:t>
      </w:r>
    </w:p>
    <w:p w:rsidR="003311AB" w:rsidRPr="00B43A8F" w:rsidRDefault="003311AB" w:rsidP="006D6D53">
      <w:pPr>
        <w:pStyle w:val="a"/>
        <w:numPr>
          <w:ilvl w:val="0"/>
          <w:numId w:val="21"/>
        </w:numPr>
        <w:rPr>
          <w:iCs/>
          <w:noProof/>
        </w:rPr>
      </w:pPr>
      <w:r w:rsidRPr="00B43A8F">
        <w:rPr>
          <w:iCs/>
          <w:noProof/>
        </w:rPr>
        <w:t xml:space="preserve">Подизвођач и његов </w:t>
      </w:r>
      <w:r w:rsidRPr="00B43A8F">
        <w:rPr>
          <w:iCs/>
          <w:noProof/>
          <w:lang w:val="sr-Cyrl-RS"/>
        </w:rPr>
        <w:t>закон</w:t>
      </w:r>
      <w:r w:rsidRPr="00B43A8F">
        <w:rPr>
          <w:iCs/>
          <w:noProof/>
        </w:rPr>
        <w:t xml:space="preserve">ски </w:t>
      </w:r>
      <w:r w:rsidRPr="00B43A8F">
        <w:rPr>
          <w:noProof/>
        </w:rPr>
        <w:t>заступник нису осуђивани за неко од кривичних дела као члан организоване криминалне групе, да ни</w:t>
      </w:r>
      <w:r w:rsidRPr="00B43A8F">
        <w:rPr>
          <w:noProof/>
          <w:lang w:val="sr-Cyrl-RS"/>
        </w:rPr>
        <w:t>су</w:t>
      </w:r>
      <w:r w:rsidRPr="00B43A8F">
        <w:rPr>
          <w:noProof/>
        </w:rPr>
        <w:t xml:space="preserve"> осуђиван</w:t>
      </w:r>
      <w:r w:rsidRPr="00B43A8F">
        <w:rPr>
          <w:noProof/>
          <w:lang w:val="sr-Cyrl-RS"/>
        </w:rPr>
        <w:t>и</w:t>
      </w:r>
      <w:r w:rsidRPr="00B43A8F">
        <w:rPr>
          <w:noProof/>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B43A8F">
        <w:rPr>
          <w:noProof/>
          <w:lang w:val="sr-Cyrl-RS"/>
        </w:rPr>
        <w:t xml:space="preserve"> </w:t>
      </w:r>
      <w:r w:rsidRPr="00B43A8F">
        <w:rPr>
          <w:iCs/>
          <w:noProof/>
          <w:lang w:val="sr-Cyrl-RS"/>
        </w:rPr>
        <w:t>(чл. 75. ст. 1. тач. 2) ЗЈН)</w:t>
      </w:r>
      <w:r w:rsidRPr="00B43A8F">
        <w:rPr>
          <w:noProof/>
        </w:rPr>
        <w:t>;</w:t>
      </w:r>
    </w:p>
    <w:p w:rsidR="003311AB" w:rsidRPr="00B43A8F" w:rsidRDefault="003311AB" w:rsidP="006D6D53">
      <w:pPr>
        <w:pStyle w:val="a"/>
        <w:numPr>
          <w:ilvl w:val="0"/>
          <w:numId w:val="21"/>
        </w:numPr>
        <w:rPr>
          <w:iCs/>
          <w:noProof/>
        </w:rPr>
      </w:pPr>
      <w:r w:rsidRPr="00B43A8F">
        <w:rPr>
          <w:bCs/>
          <w:iCs/>
          <w:noProof/>
        </w:rPr>
        <w:t xml:space="preserve">Подизвођач је измирио </w:t>
      </w:r>
      <w:r w:rsidRPr="00B43A8F">
        <w:rPr>
          <w:noProof/>
        </w:rPr>
        <w:t>доспеле порезе, доприносе и друге јавне дажбине у складу са прописима Републике Србије (</w:t>
      </w:r>
      <w:r w:rsidRPr="00B43A8F">
        <w:rPr>
          <w:i/>
          <w:noProof/>
        </w:rPr>
        <w:t>или стране државе када има седиште на њеној територији)</w:t>
      </w:r>
      <w:r w:rsidRPr="00B43A8F">
        <w:rPr>
          <w:iCs/>
          <w:noProof/>
          <w:lang w:val="sr-Cyrl-RS"/>
        </w:rPr>
        <w:t xml:space="preserve"> (чл. 75. ст. 1. тач. 4) ЗЈН)</w:t>
      </w:r>
      <w:r w:rsidRPr="00B43A8F">
        <w:rPr>
          <w:i/>
          <w:noProof/>
        </w:rPr>
        <w:t>;</w:t>
      </w:r>
    </w:p>
    <w:p w:rsidR="003311AB" w:rsidRPr="00B43A8F" w:rsidRDefault="003311AB" w:rsidP="006D6D53">
      <w:pPr>
        <w:pStyle w:val="a"/>
        <w:numPr>
          <w:ilvl w:val="0"/>
          <w:numId w:val="21"/>
        </w:numPr>
        <w:rPr>
          <w:iCs/>
          <w:noProof/>
        </w:rPr>
      </w:pPr>
      <w:r w:rsidRPr="00B43A8F">
        <w:rPr>
          <w:bCs/>
          <w:iCs/>
          <w:noProof/>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B43A8F">
        <w:rPr>
          <w:noProof/>
        </w:rPr>
        <w:t>и нема забрану обављања делатности која је на снази у време подношења понуде</w:t>
      </w:r>
      <w:r w:rsidRPr="00B43A8F">
        <w:rPr>
          <w:noProof/>
          <w:lang w:val="sr-Cyrl-RS"/>
        </w:rPr>
        <w:t xml:space="preserve"> за предметну јавну набавку </w:t>
      </w:r>
      <w:r w:rsidRPr="00B43A8F">
        <w:rPr>
          <w:iCs/>
          <w:noProof/>
          <w:lang w:val="sr-Cyrl-RS"/>
        </w:rPr>
        <w:t>(чл. 75. ст. 2. ЗЈН)</w:t>
      </w:r>
      <w:r w:rsidRPr="00B43A8F">
        <w:rPr>
          <w:i/>
          <w:noProof/>
          <w:lang w:val="sr-Cyrl-RS"/>
        </w:rPr>
        <w:t>.</w:t>
      </w:r>
    </w:p>
    <w:p w:rsidR="003311AB" w:rsidRPr="00B43A8F" w:rsidRDefault="003311AB" w:rsidP="003311AB">
      <w:pPr>
        <w:pStyle w:val="a"/>
        <w:rPr>
          <w:noProof/>
          <w:lang w:val="sr-Latn-RS"/>
        </w:rPr>
      </w:pPr>
    </w:p>
    <w:p w:rsidR="003311AB" w:rsidRPr="00B43A8F" w:rsidRDefault="003311AB" w:rsidP="003311AB">
      <w:pPr>
        <w:suppressAutoHyphens/>
        <w:spacing w:line="100" w:lineRule="atLeast"/>
        <w:jc w:val="both"/>
        <w:rPr>
          <w:rFonts w:eastAsia="Arial Unicode MS"/>
          <w:bCs/>
          <w:noProof/>
          <w:color w:val="000000"/>
          <w:kern w:val="2"/>
          <w:lang w:val="sr-Cyrl-RS" w:eastAsia="ar-SA"/>
        </w:rPr>
      </w:pPr>
    </w:p>
    <w:p w:rsidR="003311AB" w:rsidRPr="00B43A8F" w:rsidRDefault="003311AB" w:rsidP="003311AB">
      <w:pPr>
        <w:suppressAutoHyphens/>
        <w:spacing w:line="100" w:lineRule="atLeast"/>
        <w:ind w:firstLine="227"/>
        <w:jc w:val="both"/>
        <w:rPr>
          <w:noProof/>
          <w:color w:val="000000"/>
          <w:kern w:val="2"/>
          <w:lang w:val="sr-Cyrl-RS" w:eastAsia="ar-SA"/>
        </w:rPr>
      </w:pPr>
    </w:p>
    <w:tbl>
      <w:tblPr>
        <w:tblW w:w="9692" w:type="dxa"/>
        <w:tblLayout w:type="fixed"/>
        <w:tblLook w:val="0000" w:firstRow="0" w:lastRow="0" w:firstColumn="0" w:lastColumn="0" w:noHBand="0" w:noVBand="0"/>
      </w:tblPr>
      <w:tblGrid>
        <w:gridCol w:w="3168"/>
        <w:gridCol w:w="968"/>
        <w:gridCol w:w="5556"/>
      </w:tblGrid>
      <w:tr w:rsidR="003311AB" w:rsidRPr="00B43A8F" w:rsidTr="009D307E">
        <w:trPr>
          <w:trHeight w:val="312"/>
        </w:trPr>
        <w:tc>
          <w:tcPr>
            <w:tcW w:w="3168" w:type="dxa"/>
            <w:vAlign w:val="center"/>
          </w:tcPr>
          <w:p w:rsidR="003311AB" w:rsidRPr="00B43A8F" w:rsidRDefault="003311AB" w:rsidP="009D307E">
            <w:pPr>
              <w:jc w:val="center"/>
              <w:rPr>
                <w:noProof/>
                <w:lang w:val="sr-Cyrl-RS"/>
              </w:rPr>
            </w:pPr>
          </w:p>
        </w:tc>
        <w:tc>
          <w:tcPr>
            <w:tcW w:w="968" w:type="dxa"/>
            <w:vAlign w:val="center"/>
          </w:tcPr>
          <w:p w:rsidR="003311AB" w:rsidRPr="00B43A8F" w:rsidRDefault="003311AB" w:rsidP="009D307E">
            <w:pPr>
              <w:jc w:val="center"/>
              <w:rPr>
                <w:noProof/>
                <w:lang w:val="sr-Cyrl-RS"/>
              </w:rPr>
            </w:pPr>
          </w:p>
        </w:tc>
        <w:tc>
          <w:tcPr>
            <w:tcW w:w="5556" w:type="dxa"/>
            <w:vAlign w:val="center"/>
          </w:tcPr>
          <w:p w:rsidR="003311AB" w:rsidRPr="00B43A8F" w:rsidRDefault="003311AB" w:rsidP="009D307E">
            <w:pPr>
              <w:jc w:val="center"/>
              <w:rPr>
                <w:noProof/>
                <w:lang w:val="sr-Cyrl-RS"/>
              </w:rPr>
            </w:pPr>
            <w:r w:rsidRPr="00B43A8F">
              <w:rPr>
                <w:noProof/>
                <w:lang w:val="sr-Cyrl-RS"/>
              </w:rPr>
              <w:t xml:space="preserve">Потпис </w:t>
            </w:r>
          </w:p>
          <w:p w:rsidR="003311AB" w:rsidRPr="00B43A8F" w:rsidRDefault="003311AB" w:rsidP="009D307E">
            <w:pPr>
              <w:jc w:val="center"/>
              <w:rPr>
                <w:noProof/>
                <w:lang w:val="sr-Cyrl-RS"/>
              </w:rPr>
            </w:pPr>
            <w:r w:rsidRPr="00B43A8F">
              <w:rPr>
                <w:noProof/>
                <w:lang w:val="sr-Cyrl-RS"/>
              </w:rPr>
              <w:t>овлашћеног лица понуђача</w:t>
            </w:r>
          </w:p>
        </w:tc>
      </w:tr>
      <w:tr w:rsidR="003311AB" w:rsidRPr="00B43A8F" w:rsidTr="009D307E">
        <w:trPr>
          <w:trHeight w:val="650"/>
        </w:trPr>
        <w:tc>
          <w:tcPr>
            <w:tcW w:w="3168" w:type="dxa"/>
            <w:vAlign w:val="center"/>
          </w:tcPr>
          <w:p w:rsidR="003311AB" w:rsidRPr="00B43A8F" w:rsidRDefault="003311AB" w:rsidP="009D307E">
            <w:pPr>
              <w:rPr>
                <w:noProof/>
                <w:lang w:val="sr-Cyrl-RS"/>
              </w:rPr>
            </w:pPr>
            <w:r w:rsidRPr="00B43A8F">
              <w:rPr>
                <w:noProof/>
                <w:lang w:val="sr-Cyrl-RS"/>
              </w:rPr>
              <w:t>Дана ______________</w:t>
            </w:r>
          </w:p>
        </w:tc>
        <w:tc>
          <w:tcPr>
            <w:tcW w:w="968" w:type="dxa"/>
            <w:vAlign w:val="center"/>
          </w:tcPr>
          <w:p w:rsidR="003311AB" w:rsidRPr="00B43A8F" w:rsidRDefault="003311AB" w:rsidP="009D307E">
            <w:pPr>
              <w:jc w:val="center"/>
              <w:rPr>
                <w:noProof/>
                <w:lang w:val="sr-Cyrl-RS"/>
              </w:rPr>
            </w:pPr>
          </w:p>
          <w:p w:rsidR="003311AB" w:rsidRPr="00B43A8F" w:rsidRDefault="003311AB" w:rsidP="009D307E">
            <w:pPr>
              <w:jc w:val="center"/>
              <w:rPr>
                <w:noProof/>
                <w:lang w:val="sr-Cyrl-RS"/>
              </w:rPr>
            </w:pPr>
            <w:r w:rsidRPr="00B43A8F">
              <w:rPr>
                <w:noProof/>
                <w:lang w:val="sr-Cyrl-RS"/>
              </w:rPr>
              <w:t>М.П.</w:t>
            </w:r>
          </w:p>
        </w:tc>
        <w:tc>
          <w:tcPr>
            <w:tcW w:w="5556" w:type="dxa"/>
            <w:vAlign w:val="center"/>
          </w:tcPr>
          <w:p w:rsidR="003311AB" w:rsidRPr="00B43A8F" w:rsidRDefault="003311AB" w:rsidP="009D307E">
            <w:pPr>
              <w:jc w:val="center"/>
              <w:rPr>
                <w:noProof/>
                <w:lang w:val="sr-Cyrl-RS"/>
              </w:rPr>
            </w:pPr>
            <w:r w:rsidRPr="00B43A8F">
              <w:rPr>
                <w:noProof/>
                <w:lang w:val="sr-Cyrl-RS"/>
              </w:rPr>
              <w:t>______________________________________</w:t>
            </w:r>
          </w:p>
        </w:tc>
      </w:tr>
    </w:tbl>
    <w:p w:rsidR="003311AB" w:rsidRPr="00B43A8F" w:rsidRDefault="003311AB" w:rsidP="003311AB">
      <w:pPr>
        <w:suppressAutoHyphens/>
        <w:spacing w:line="100" w:lineRule="atLeast"/>
        <w:jc w:val="both"/>
        <w:rPr>
          <w:noProof/>
          <w:color w:val="000000"/>
          <w:kern w:val="2"/>
          <w:sz w:val="16"/>
          <w:szCs w:val="16"/>
          <w:lang w:val="sr-Cyrl-RS" w:eastAsia="ar-SA"/>
        </w:rPr>
      </w:pPr>
    </w:p>
    <w:p w:rsidR="003311AB" w:rsidRPr="00B43A8F" w:rsidRDefault="003311AB" w:rsidP="003311AB">
      <w:pPr>
        <w:tabs>
          <w:tab w:val="left" w:pos="6028"/>
        </w:tabs>
        <w:suppressAutoHyphens/>
        <w:autoSpaceDE w:val="0"/>
        <w:rPr>
          <w:rFonts w:eastAsia="Arial Unicode MS"/>
          <w:noProof/>
          <w:color w:val="000000"/>
          <w:kern w:val="2"/>
          <w:lang w:val="sr-Cyrl-RS" w:eastAsia="ar-SA"/>
        </w:rPr>
      </w:pPr>
    </w:p>
    <w:p w:rsidR="003311AB" w:rsidRPr="00B43A8F" w:rsidRDefault="003311AB" w:rsidP="003311AB">
      <w:pPr>
        <w:suppressAutoHyphens/>
        <w:spacing w:line="276" w:lineRule="auto"/>
        <w:ind w:firstLine="680"/>
        <w:jc w:val="both"/>
        <w:rPr>
          <w:rFonts w:eastAsia="TimesNewRomanPSMT"/>
          <w:b/>
          <w:noProof/>
          <w:color w:val="000000"/>
          <w:kern w:val="2"/>
          <w:lang w:val="sr-Cyrl-RS" w:eastAsia="ar-SA"/>
        </w:rPr>
      </w:pPr>
    </w:p>
    <w:p w:rsidR="003311AB" w:rsidRPr="00B43A8F" w:rsidRDefault="003311AB" w:rsidP="003311AB">
      <w:pPr>
        <w:suppressAutoHyphens/>
        <w:spacing w:line="276" w:lineRule="auto"/>
        <w:ind w:firstLine="680"/>
        <w:jc w:val="both"/>
        <w:rPr>
          <w:rFonts w:eastAsia="TimesNewRomanPSMT"/>
          <w:b/>
          <w:noProof/>
          <w:color w:val="000000"/>
          <w:kern w:val="2"/>
          <w:lang w:val="sr-Cyrl-RS" w:eastAsia="ar-SA"/>
        </w:rPr>
      </w:pPr>
    </w:p>
    <w:p w:rsidR="003311AB" w:rsidRPr="00B43A8F" w:rsidRDefault="003311AB" w:rsidP="003311AB">
      <w:pPr>
        <w:suppressAutoHyphens/>
        <w:spacing w:line="276" w:lineRule="auto"/>
        <w:ind w:firstLine="680"/>
        <w:jc w:val="both"/>
        <w:rPr>
          <w:rFonts w:eastAsia="TimesNewRomanPSMT"/>
          <w:b/>
          <w:noProof/>
          <w:color w:val="000000"/>
          <w:kern w:val="2"/>
          <w:lang w:val="sr-Cyrl-RS" w:eastAsia="ar-SA"/>
        </w:rPr>
      </w:pPr>
    </w:p>
    <w:p w:rsidR="003311AB" w:rsidRPr="00B43A8F" w:rsidRDefault="003311AB" w:rsidP="003311AB">
      <w:pPr>
        <w:suppressAutoHyphens/>
        <w:spacing w:line="276" w:lineRule="auto"/>
        <w:ind w:firstLine="680"/>
        <w:jc w:val="both"/>
        <w:rPr>
          <w:rFonts w:eastAsia="TimesNewRomanPSMT"/>
          <w:bCs/>
          <w:i/>
          <w:iCs/>
          <w:noProof/>
          <w:color w:val="000000"/>
          <w:kern w:val="2"/>
          <w:lang w:val="sr-Cyrl-RS" w:eastAsia="ar-SA"/>
        </w:rPr>
      </w:pPr>
      <w:r w:rsidRPr="00B43A8F">
        <w:rPr>
          <w:rFonts w:eastAsia="TimesNewRomanPSMT"/>
          <w:b/>
          <w:bCs/>
          <w:i/>
          <w:noProof/>
          <w:color w:val="000000"/>
          <w:kern w:val="2"/>
          <w:lang w:val="sr-Cyrl-RS" w:eastAsia="ar-SA"/>
        </w:rPr>
        <w:t xml:space="preserve">Напомена: </w:t>
      </w:r>
      <w:r w:rsidRPr="00B43A8F">
        <w:rPr>
          <w:rFonts w:eastAsia="TimesNewRomanPSMT"/>
          <w:bCs/>
          <w:i/>
          <w:iCs/>
          <w:noProof/>
          <w:color w:val="000000"/>
          <w:kern w:val="2"/>
          <w:u w:val="single"/>
          <w:lang w:eastAsia="ar-SA"/>
        </w:rPr>
        <w:t>Уколико понуђач подноси понуду са подизвођачем</w:t>
      </w:r>
      <w:r w:rsidRPr="00B43A8F">
        <w:rPr>
          <w:rFonts w:eastAsia="TimesNewRomanPSMT"/>
          <w:bCs/>
          <w:i/>
          <w:iCs/>
          <w:noProof/>
          <w:color w:val="000000"/>
          <w:kern w:val="2"/>
          <w:lang w:eastAsia="ar-SA"/>
        </w:rPr>
        <w:t>, Изјав</w:t>
      </w:r>
      <w:r w:rsidRPr="00B43A8F">
        <w:rPr>
          <w:rFonts w:eastAsia="TimesNewRomanPSMT"/>
          <w:bCs/>
          <w:i/>
          <w:iCs/>
          <w:noProof/>
          <w:color w:val="000000"/>
          <w:kern w:val="2"/>
          <w:lang w:val="sr-Cyrl-RS" w:eastAsia="ar-SA"/>
        </w:rPr>
        <w:t>а</w:t>
      </w:r>
      <w:r w:rsidRPr="00B43A8F">
        <w:rPr>
          <w:rFonts w:eastAsia="TimesNewRomanPSMT"/>
          <w:bCs/>
          <w:i/>
          <w:iCs/>
          <w:noProof/>
          <w:color w:val="000000"/>
          <w:kern w:val="2"/>
          <w:lang w:eastAsia="ar-SA"/>
        </w:rPr>
        <w:t xml:space="preserve"> </w:t>
      </w:r>
      <w:r w:rsidRPr="00B43A8F">
        <w:rPr>
          <w:rFonts w:eastAsia="TimesNewRomanPSMT"/>
          <w:bCs/>
          <w:i/>
          <w:iCs/>
          <w:noProof/>
          <w:color w:val="000000"/>
          <w:kern w:val="2"/>
          <w:lang w:val="sr-Cyrl-RS" w:eastAsia="ar-SA"/>
        </w:rPr>
        <w:t xml:space="preserve">мора бити </w:t>
      </w:r>
      <w:r w:rsidRPr="00B43A8F">
        <w:rPr>
          <w:rFonts w:eastAsia="TimesNewRomanPSMT"/>
          <w:bCs/>
          <w:i/>
          <w:iCs/>
          <w:noProof/>
          <w:color w:val="000000"/>
          <w:kern w:val="2"/>
          <w:lang w:eastAsia="ar-SA"/>
        </w:rPr>
        <w:t>потписан</w:t>
      </w:r>
      <w:r w:rsidRPr="00B43A8F">
        <w:rPr>
          <w:rFonts w:eastAsia="TimesNewRomanPSMT"/>
          <w:bCs/>
          <w:i/>
          <w:iCs/>
          <w:noProof/>
          <w:color w:val="000000"/>
          <w:kern w:val="2"/>
          <w:lang w:val="sr-Cyrl-RS" w:eastAsia="ar-SA"/>
        </w:rPr>
        <w:t>а</w:t>
      </w:r>
      <w:r w:rsidRPr="00B43A8F">
        <w:rPr>
          <w:rFonts w:eastAsia="TimesNewRomanPSMT"/>
          <w:bCs/>
          <w:i/>
          <w:iCs/>
          <w:noProof/>
          <w:color w:val="000000"/>
          <w:kern w:val="2"/>
          <w:lang w:eastAsia="ar-SA"/>
        </w:rPr>
        <w:t xml:space="preserve"> од стране овлашћеног лица подизвођача и оверен</w:t>
      </w:r>
      <w:r w:rsidRPr="00B43A8F">
        <w:rPr>
          <w:rFonts w:eastAsia="TimesNewRomanPSMT"/>
          <w:bCs/>
          <w:i/>
          <w:iCs/>
          <w:noProof/>
          <w:color w:val="000000"/>
          <w:kern w:val="2"/>
          <w:lang w:val="sr-Cyrl-RS" w:eastAsia="ar-SA"/>
        </w:rPr>
        <w:t>а</w:t>
      </w:r>
      <w:r w:rsidRPr="00B43A8F">
        <w:rPr>
          <w:rFonts w:eastAsia="TimesNewRomanPSMT"/>
          <w:bCs/>
          <w:i/>
          <w:iCs/>
          <w:noProof/>
          <w:color w:val="000000"/>
          <w:kern w:val="2"/>
          <w:lang w:eastAsia="ar-SA"/>
        </w:rPr>
        <w:t xml:space="preserve"> печатом. </w:t>
      </w:r>
    </w:p>
    <w:p w:rsidR="003311AB" w:rsidRPr="00B43A8F" w:rsidRDefault="003311AB" w:rsidP="003311AB">
      <w:pPr>
        <w:suppressAutoHyphens/>
        <w:spacing w:line="276" w:lineRule="auto"/>
        <w:ind w:firstLine="680"/>
        <w:jc w:val="both"/>
        <w:rPr>
          <w:rFonts w:eastAsia="TimesNewRomanPSMT"/>
          <w:noProof/>
          <w:color w:val="000000"/>
          <w:kern w:val="2"/>
          <w:lang w:val="sr-Cyrl-RS" w:eastAsia="ar-SA"/>
        </w:rPr>
      </w:pPr>
      <w:r w:rsidRPr="00B43A8F">
        <w:rPr>
          <w:rFonts w:eastAsia="Arial Unicode MS"/>
          <w:bCs/>
          <w:i/>
          <w:iCs/>
          <w:noProof/>
          <w:color w:val="000000"/>
          <w:kern w:val="2"/>
          <w:lang w:eastAsia="ar-SA"/>
        </w:rPr>
        <w:t xml:space="preserve"> </w:t>
      </w:r>
    </w:p>
    <w:p w:rsidR="003311AB" w:rsidRPr="00B43A8F" w:rsidRDefault="003311AB" w:rsidP="003311AB">
      <w:pPr>
        <w:rPr>
          <w:rFonts w:eastAsia="TimesNewRomanPSMT"/>
          <w:noProof/>
          <w:color w:val="000000"/>
          <w:kern w:val="2"/>
          <w:lang w:val="sr-Latn-RS" w:eastAsia="ar-SA"/>
        </w:rPr>
      </w:pPr>
      <w:r w:rsidRPr="00B43A8F">
        <w:rPr>
          <w:rFonts w:eastAsia="TimesNewRomanPSMT"/>
          <w:noProof/>
          <w:color w:val="000000"/>
          <w:kern w:val="2"/>
          <w:lang w:val="sr-Cyrl-RS" w:eastAsia="ar-SA"/>
        </w:rPr>
        <w:br w:type="page"/>
      </w:r>
    </w:p>
    <w:p w:rsidR="003311AB" w:rsidRPr="00B43A8F" w:rsidRDefault="003311AB">
      <w:pPr>
        <w:rPr>
          <w:rFonts w:eastAsia="TimesNewRomanPSMT"/>
          <w:noProof/>
          <w:color w:val="000000"/>
          <w:kern w:val="2"/>
          <w:lang w:val="sr-Latn-RS" w:eastAsia="ar-SA"/>
        </w:rPr>
      </w:pPr>
    </w:p>
    <w:p w:rsidR="002F5514" w:rsidRPr="00B43A8F" w:rsidRDefault="002F5514" w:rsidP="00917666">
      <w:pPr>
        <w:suppressAutoHyphens/>
        <w:spacing w:line="276" w:lineRule="auto"/>
        <w:jc w:val="both"/>
        <w:rPr>
          <w:sz w:val="2"/>
          <w:szCs w:val="2"/>
          <w:lang w:val="sr-Latn-RS"/>
        </w:rPr>
      </w:pPr>
    </w:p>
    <w:p w:rsidR="002F5514" w:rsidRPr="00B43A8F" w:rsidRDefault="002F5514" w:rsidP="00917666">
      <w:pPr>
        <w:suppressAutoHyphens/>
        <w:spacing w:line="276" w:lineRule="auto"/>
        <w:jc w:val="both"/>
        <w:rPr>
          <w:rFonts w:eastAsia="TimesNewRomanPSMT"/>
          <w:noProof/>
          <w:color w:val="000000"/>
          <w:kern w:val="2"/>
          <w:sz w:val="2"/>
          <w:szCs w:val="2"/>
          <w:lang w:val="sr-Latn-RS" w:eastAsia="ar-SA"/>
        </w:rPr>
      </w:pPr>
    </w:p>
    <w:p w:rsidR="00384270" w:rsidRPr="00B43A8F" w:rsidRDefault="00384270" w:rsidP="00384270">
      <w:pPr>
        <w:pStyle w:val="--"/>
        <w:rPr>
          <w:noProof/>
          <w:lang w:val="sr-Cyrl-RS"/>
        </w:rPr>
      </w:pPr>
      <w:bookmarkStart w:id="40" w:name="_Toc479684351"/>
      <w:r w:rsidRPr="00B43A8F">
        <w:rPr>
          <w:noProof/>
          <w:lang w:val="sr-Cyrl-RS"/>
        </w:rPr>
        <w:t xml:space="preserve"> </w:t>
      </w:r>
      <w:bookmarkStart w:id="41" w:name="_Toc507421837"/>
      <w:r w:rsidRPr="00B43A8F">
        <w:rPr>
          <w:noProof/>
          <w:lang w:val="sr-Cyrl-RS"/>
        </w:rPr>
        <w:t>ОБРАЗАЦ ИЗЈАВЕ О КЉУЧНОМ ТЕХНИЧКОМ ОСОБЉУ</w:t>
      </w:r>
      <w:bookmarkEnd w:id="40"/>
      <w:bookmarkEnd w:id="41"/>
    </w:p>
    <w:p w:rsidR="00384270" w:rsidRPr="00B43A8F" w:rsidRDefault="00384270" w:rsidP="00384270">
      <w:pPr>
        <w:suppressAutoHyphens/>
        <w:spacing w:line="240" w:lineRule="atLeast"/>
        <w:rPr>
          <w:rFonts w:eastAsia="TimesNewRomanPSMT"/>
          <w:bCs/>
          <w:noProof/>
          <w:color w:val="000000"/>
          <w:kern w:val="1"/>
          <w:lang w:val="sr-Cyrl-RS" w:eastAsia="ar-SA"/>
        </w:rPr>
      </w:pPr>
    </w:p>
    <w:p w:rsidR="00384270" w:rsidRPr="00B43A8F" w:rsidRDefault="00384270" w:rsidP="00384270">
      <w:pPr>
        <w:suppressAutoHyphens/>
        <w:spacing w:line="276" w:lineRule="auto"/>
        <w:ind w:firstLine="680"/>
        <w:jc w:val="both"/>
        <w:rPr>
          <w:rFonts w:eastAsia="TimesNewRomanPSMT"/>
          <w:noProof/>
          <w:color w:val="000000"/>
          <w:kern w:val="1"/>
          <w:lang w:val="sr-Cyrl-RS" w:eastAsia="ar-SA"/>
        </w:rPr>
      </w:pPr>
    </w:p>
    <w:p w:rsidR="00384270" w:rsidRPr="00B43A8F" w:rsidRDefault="00384270" w:rsidP="00384270">
      <w:pPr>
        <w:suppressAutoHyphens/>
        <w:spacing w:line="276" w:lineRule="auto"/>
        <w:ind w:firstLine="680"/>
        <w:jc w:val="both"/>
        <w:rPr>
          <w:rFonts w:eastAsia="TimesNewRomanPSMT"/>
          <w:noProof/>
          <w:color w:val="000000"/>
          <w:kern w:val="1"/>
          <w:lang w:val="sr-Cyrl-RS" w:eastAsia="ar-SA"/>
        </w:rPr>
      </w:pPr>
    </w:p>
    <w:p w:rsidR="00384270" w:rsidRPr="00B43A8F" w:rsidRDefault="00384270" w:rsidP="00384270">
      <w:pPr>
        <w:suppressAutoHyphens/>
        <w:spacing w:line="20" w:lineRule="atLeast"/>
        <w:ind w:firstLine="851"/>
        <w:jc w:val="both"/>
        <w:rPr>
          <w:rFonts w:eastAsia="Arial Unicode MS"/>
          <w:bCs/>
          <w:iCs/>
          <w:noProof/>
          <w:color w:val="000000"/>
          <w:kern w:val="1"/>
          <w:lang w:val="sr-Cyrl-RS" w:eastAsia="ar-SA"/>
        </w:rPr>
      </w:pPr>
      <w:r w:rsidRPr="00B43A8F">
        <w:rPr>
          <w:rFonts w:eastAsia="Arial Unicode MS"/>
          <w:bCs/>
          <w:iCs/>
          <w:noProof/>
          <w:color w:val="000000"/>
          <w:kern w:val="1"/>
          <w:lang w:val="sr-Cyrl-RS" w:eastAsia="ar-SA"/>
        </w:rPr>
        <w:t>______________________________________________________ даје:</w:t>
      </w:r>
    </w:p>
    <w:p w:rsidR="00384270" w:rsidRPr="00B43A8F" w:rsidRDefault="00384270" w:rsidP="00384270">
      <w:pPr>
        <w:suppressAutoHyphens/>
        <w:spacing w:line="20" w:lineRule="atLeast"/>
        <w:ind w:firstLine="851"/>
        <w:jc w:val="both"/>
        <w:rPr>
          <w:rFonts w:eastAsia="Arial Unicode MS"/>
          <w:bCs/>
          <w:i/>
          <w:iCs/>
          <w:noProof/>
          <w:color w:val="000000"/>
          <w:kern w:val="1"/>
          <w:lang w:val="sr-Cyrl-RS" w:eastAsia="ar-SA"/>
        </w:rPr>
      </w:pPr>
      <w:r w:rsidRPr="00B43A8F">
        <w:rPr>
          <w:rFonts w:eastAsia="Arial Unicode MS"/>
          <w:bCs/>
          <w:iCs/>
          <w:noProof/>
          <w:color w:val="000000"/>
          <w:kern w:val="1"/>
          <w:lang w:val="sr-Cyrl-RS" w:eastAsia="ar-SA"/>
        </w:rPr>
        <w:t xml:space="preserve"> </w:t>
      </w:r>
      <w:r w:rsidRPr="00B43A8F">
        <w:rPr>
          <w:rFonts w:eastAsia="Arial Unicode MS"/>
          <w:bCs/>
          <w:iCs/>
          <w:noProof/>
          <w:color w:val="000000"/>
          <w:kern w:val="1"/>
          <w:lang w:val="sr-Cyrl-RS" w:eastAsia="ar-SA"/>
        </w:rPr>
        <w:tab/>
      </w:r>
      <w:r w:rsidR="00A27793" w:rsidRPr="00B43A8F">
        <w:rPr>
          <w:rFonts w:eastAsia="Arial Unicode MS"/>
          <w:bCs/>
          <w:iCs/>
          <w:noProof/>
          <w:color w:val="000000"/>
          <w:kern w:val="1"/>
          <w:lang w:val="sr-Cyrl-RS" w:eastAsia="ar-SA"/>
        </w:rPr>
        <w:t xml:space="preserve"> </w:t>
      </w:r>
      <w:r w:rsidRPr="00B43A8F">
        <w:rPr>
          <w:rFonts w:eastAsia="Arial Unicode MS"/>
          <w:bCs/>
          <w:i/>
          <w:iCs/>
          <w:noProof/>
          <w:color w:val="000000"/>
          <w:kern w:val="1"/>
          <w:sz w:val="20"/>
          <w:lang w:val="sr-Cyrl-RS" w:eastAsia="ar-SA"/>
        </w:rPr>
        <w:t>(назив понуђача)</w:t>
      </w:r>
    </w:p>
    <w:p w:rsidR="00384270" w:rsidRPr="00B43A8F" w:rsidRDefault="00384270" w:rsidP="00384270">
      <w:pPr>
        <w:tabs>
          <w:tab w:val="left" w:pos="6028"/>
        </w:tabs>
        <w:suppressAutoHyphens/>
        <w:autoSpaceDE w:val="0"/>
        <w:spacing w:line="360" w:lineRule="auto"/>
        <w:ind w:firstLine="851"/>
        <w:rPr>
          <w:rFonts w:eastAsia="Arial Unicode MS"/>
          <w:bCs/>
          <w:iCs/>
          <w:noProof/>
          <w:color w:val="000000"/>
          <w:kern w:val="1"/>
          <w:lang w:val="sr-Cyrl-RS" w:eastAsia="ar-SA"/>
        </w:rPr>
      </w:pPr>
    </w:p>
    <w:p w:rsidR="00384270" w:rsidRPr="00B43A8F" w:rsidRDefault="00384270" w:rsidP="00384270">
      <w:pPr>
        <w:tabs>
          <w:tab w:val="left" w:pos="6028"/>
        </w:tabs>
        <w:suppressAutoHyphens/>
        <w:autoSpaceDE w:val="0"/>
        <w:spacing w:line="360" w:lineRule="auto"/>
        <w:ind w:firstLine="851"/>
        <w:rPr>
          <w:rFonts w:eastAsia="Arial Unicode MS"/>
          <w:bCs/>
          <w:iCs/>
          <w:noProof/>
          <w:color w:val="000000"/>
          <w:kern w:val="1"/>
          <w:lang w:val="sr-Cyrl-RS" w:eastAsia="ar-SA"/>
        </w:rPr>
      </w:pPr>
    </w:p>
    <w:p w:rsidR="00384270" w:rsidRPr="00B43A8F" w:rsidRDefault="00384270" w:rsidP="00384270">
      <w:pPr>
        <w:suppressAutoHyphens/>
        <w:spacing w:line="20" w:lineRule="atLeast"/>
        <w:jc w:val="center"/>
        <w:rPr>
          <w:rFonts w:eastAsia="Arial Unicode MS"/>
          <w:b/>
          <w:bCs/>
          <w:iCs/>
          <w:noProof/>
          <w:color w:val="000000"/>
          <w:kern w:val="1"/>
          <w:sz w:val="28"/>
          <w:lang w:val="sr-Cyrl-RS" w:eastAsia="ar-SA"/>
        </w:rPr>
      </w:pPr>
      <w:r w:rsidRPr="00B43A8F">
        <w:rPr>
          <w:rFonts w:eastAsia="Arial Unicode MS"/>
          <w:b/>
          <w:bCs/>
          <w:iCs/>
          <w:noProof/>
          <w:color w:val="000000"/>
          <w:kern w:val="1"/>
          <w:sz w:val="28"/>
          <w:lang w:val="sr-Cyrl-RS" w:eastAsia="ar-SA"/>
        </w:rPr>
        <w:t>ИЗЈАВУ О КЉУЧНОМ ТЕХНИЧКОМ ОСОБЉУ</w:t>
      </w:r>
    </w:p>
    <w:p w:rsidR="00384270" w:rsidRPr="00B43A8F" w:rsidRDefault="00384270" w:rsidP="00400B94">
      <w:pPr>
        <w:tabs>
          <w:tab w:val="left" w:pos="6028"/>
        </w:tabs>
        <w:suppressAutoHyphens/>
        <w:autoSpaceDE w:val="0"/>
        <w:rPr>
          <w:rFonts w:eastAsia="Arial Unicode MS"/>
          <w:bCs/>
          <w:iCs/>
          <w:noProof/>
          <w:color w:val="000000"/>
          <w:kern w:val="1"/>
          <w:lang w:val="sr-Cyrl-RS" w:eastAsia="ar-SA"/>
        </w:rPr>
      </w:pPr>
    </w:p>
    <w:tbl>
      <w:tblPr>
        <w:tblStyle w:val="TableGrid"/>
        <w:tblW w:w="5406" w:type="pct"/>
        <w:jc w:val="center"/>
        <w:tblLook w:val="04A0" w:firstRow="1" w:lastRow="0" w:firstColumn="1" w:lastColumn="0" w:noHBand="0" w:noVBand="1"/>
      </w:tblPr>
      <w:tblGrid>
        <w:gridCol w:w="937"/>
        <w:gridCol w:w="4618"/>
        <w:gridCol w:w="2581"/>
        <w:gridCol w:w="2581"/>
      </w:tblGrid>
      <w:tr w:rsidR="00400B94" w:rsidRPr="00B43A8F" w:rsidTr="002A4A48">
        <w:trPr>
          <w:jc w:val="center"/>
        </w:trPr>
        <w:tc>
          <w:tcPr>
            <w:tcW w:w="937" w:type="dxa"/>
            <w:shd w:val="clear" w:color="auto" w:fill="F2DBDB" w:themeFill="accent2" w:themeFillTint="33"/>
            <w:vAlign w:val="center"/>
          </w:tcPr>
          <w:p w:rsidR="00400B94" w:rsidRPr="00B43A8F" w:rsidRDefault="00400B94" w:rsidP="002A4A48">
            <w:pPr>
              <w:spacing w:before="60" w:after="60"/>
              <w:jc w:val="center"/>
              <w:rPr>
                <w:b/>
                <w:noProof/>
                <w:sz w:val="22"/>
                <w:szCs w:val="22"/>
                <w:lang w:val="sr-Cyrl-RS" w:eastAsia="sr-Cyrl-RS"/>
              </w:rPr>
            </w:pPr>
            <w:r w:rsidRPr="00B43A8F">
              <w:rPr>
                <w:b/>
                <w:noProof/>
                <w:sz w:val="22"/>
                <w:szCs w:val="22"/>
                <w:lang w:val="sr-Cyrl-RS" w:eastAsia="sr-Cyrl-RS"/>
              </w:rPr>
              <w:t>Ред. број</w:t>
            </w:r>
          </w:p>
        </w:tc>
        <w:tc>
          <w:tcPr>
            <w:tcW w:w="4618" w:type="dxa"/>
            <w:shd w:val="clear" w:color="auto" w:fill="F2DBDB" w:themeFill="accent2" w:themeFillTint="33"/>
            <w:vAlign w:val="center"/>
          </w:tcPr>
          <w:p w:rsidR="00400B94" w:rsidRPr="00B43A8F" w:rsidRDefault="00400B94" w:rsidP="002A4A48">
            <w:pPr>
              <w:spacing w:before="60" w:after="60"/>
              <w:jc w:val="center"/>
              <w:rPr>
                <w:b/>
                <w:noProof/>
                <w:sz w:val="22"/>
                <w:szCs w:val="22"/>
                <w:lang w:val="sr-Cyrl-RS" w:eastAsia="sr-Cyrl-RS"/>
              </w:rPr>
            </w:pPr>
            <w:r w:rsidRPr="00B43A8F">
              <w:rPr>
                <w:b/>
                <w:noProof/>
                <w:sz w:val="22"/>
                <w:szCs w:val="22"/>
                <w:lang w:val="sr-Cyrl-RS" w:eastAsia="sr-Cyrl-RS"/>
              </w:rPr>
              <w:t>Име и презиме лица</w:t>
            </w:r>
          </w:p>
        </w:tc>
        <w:tc>
          <w:tcPr>
            <w:tcW w:w="2581" w:type="dxa"/>
            <w:shd w:val="clear" w:color="auto" w:fill="F2DBDB" w:themeFill="accent2" w:themeFillTint="33"/>
            <w:vAlign w:val="center"/>
          </w:tcPr>
          <w:p w:rsidR="00400B94" w:rsidRPr="00B43A8F" w:rsidRDefault="00400B94" w:rsidP="002A4A48">
            <w:pPr>
              <w:spacing w:before="60" w:after="60"/>
              <w:jc w:val="center"/>
              <w:rPr>
                <w:b/>
                <w:noProof/>
                <w:sz w:val="22"/>
                <w:szCs w:val="22"/>
                <w:lang w:val="sr-Cyrl-RS" w:eastAsia="sr-Cyrl-RS"/>
              </w:rPr>
            </w:pPr>
            <w:r w:rsidRPr="00B43A8F">
              <w:rPr>
                <w:b/>
                <w:noProof/>
                <w:sz w:val="22"/>
                <w:szCs w:val="22"/>
                <w:lang w:val="sr-Cyrl-RS" w:eastAsia="sr-Cyrl-RS"/>
              </w:rPr>
              <w:t>Стручна спрема</w:t>
            </w:r>
          </w:p>
        </w:tc>
        <w:tc>
          <w:tcPr>
            <w:tcW w:w="2581" w:type="dxa"/>
            <w:shd w:val="clear" w:color="auto" w:fill="F2DBDB" w:themeFill="accent2" w:themeFillTint="33"/>
            <w:vAlign w:val="center"/>
          </w:tcPr>
          <w:p w:rsidR="00400B94" w:rsidRPr="00B43A8F" w:rsidRDefault="00400B94" w:rsidP="002A4A48">
            <w:pPr>
              <w:spacing w:before="60" w:after="60"/>
              <w:jc w:val="center"/>
              <w:rPr>
                <w:b/>
                <w:noProof/>
                <w:sz w:val="22"/>
                <w:szCs w:val="22"/>
                <w:lang w:val="sr-Cyrl-RS" w:eastAsia="sr-Cyrl-RS"/>
              </w:rPr>
            </w:pPr>
            <w:r w:rsidRPr="00B43A8F">
              <w:rPr>
                <w:b/>
                <w:noProof/>
                <w:sz w:val="22"/>
                <w:szCs w:val="22"/>
                <w:lang w:val="sr-Cyrl-RS" w:eastAsia="sr-Cyrl-RS"/>
              </w:rPr>
              <w:t>Лиценца / стручни испит или навести које послове обавља</w:t>
            </w:r>
          </w:p>
        </w:tc>
      </w:tr>
      <w:tr w:rsidR="00400B94" w:rsidRPr="00B43A8F" w:rsidTr="002A4A48">
        <w:trPr>
          <w:jc w:val="center"/>
        </w:trPr>
        <w:tc>
          <w:tcPr>
            <w:tcW w:w="937" w:type="dxa"/>
            <w:shd w:val="clear" w:color="auto" w:fill="F2DBDB" w:themeFill="accent2" w:themeFillTint="33"/>
            <w:vAlign w:val="center"/>
          </w:tcPr>
          <w:p w:rsidR="00400B94" w:rsidRPr="00B43A8F" w:rsidRDefault="00400B94" w:rsidP="006D6D53">
            <w:pPr>
              <w:numPr>
                <w:ilvl w:val="0"/>
                <w:numId w:val="16"/>
              </w:numPr>
              <w:suppressAutoHyphens/>
              <w:spacing w:before="60" w:after="60" w:line="100" w:lineRule="atLeast"/>
              <w:jc w:val="center"/>
              <w:rPr>
                <w:rFonts w:eastAsia="Arial Unicode MS"/>
                <w:b/>
                <w:noProof/>
                <w:color w:val="000000"/>
                <w:kern w:val="1"/>
                <w:sz w:val="22"/>
                <w:szCs w:val="22"/>
                <w:lang w:val="sr-Cyrl-RS" w:eastAsia="sr-Cyrl-RS"/>
              </w:rPr>
            </w:pPr>
          </w:p>
        </w:tc>
        <w:tc>
          <w:tcPr>
            <w:tcW w:w="4618"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r>
      <w:tr w:rsidR="00400B94" w:rsidRPr="00B43A8F" w:rsidTr="002A4A48">
        <w:trPr>
          <w:jc w:val="center"/>
        </w:trPr>
        <w:tc>
          <w:tcPr>
            <w:tcW w:w="937" w:type="dxa"/>
            <w:shd w:val="clear" w:color="auto" w:fill="F2DBDB" w:themeFill="accent2" w:themeFillTint="33"/>
            <w:vAlign w:val="center"/>
          </w:tcPr>
          <w:p w:rsidR="00400B94" w:rsidRPr="00B43A8F" w:rsidRDefault="00400B94" w:rsidP="006D6D53">
            <w:pPr>
              <w:numPr>
                <w:ilvl w:val="0"/>
                <w:numId w:val="16"/>
              </w:numPr>
              <w:suppressAutoHyphens/>
              <w:spacing w:before="60" w:after="60" w:line="100" w:lineRule="atLeast"/>
              <w:jc w:val="center"/>
              <w:rPr>
                <w:rFonts w:eastAsia="Arial Unicode MS"/>
                <w:b/>
                <w:noProof/>
                <w:color w:val="000000"/>
                <w:kern w:val="1"/>
                <w:sz w:val="22"/>
                <w:szCs w:val="22"/>
                <w:lang w:val="sr-Cyrl-RS" w:eastAsia="sr-Cyrl-RS"/>
              </w:rPr>
            </w:pPr>
          </w:p>
        </w:tc>
        <w:tc>
          <w:tcPr>
            <w:tcW w:w="4618"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r>
      <w:tr w:rsidR="00400B94" w:rsidRPr="00B43A8F" w:rsidTr="002A4A48">
        <w:trPr>
          <w:jc w:val="center"/>
        </w:trPr>
        <w:tc>
          <w:tcPr>
            <w:tcW w:w="937" w:type="dxa"/>
            <w:shd w:val="clear" w:color="auto" w:fill="F2DBDB" w:themeFill="accent2" w:themeFillTint="33"/>
            <w:vAlign w:val="center"/>
          </w:tcPr>
          <w:p w:rsidR="00400B94" w:rsidRPr="00B43A8F" w:rsidRDefault="00400B94" w:rsidP="006D6D53">
            <w:pPr>
              <w:numPr>
                <w:ilvl w:val="0"/>
                <w:numId w:val="16"/>
              </w:numPr>
              <w:suppressAutoHyphens/>
              <w:spacing w:before="60" w:after="60" w:line="100" w:lineRule="atLeast"/>
              <w:jc w:val="center"/>
              <w:rPr>
                <w:rFonts w:eastAsia="Arial Unicode MS"/>
                <w:b/>
                <w:noProof/>
                <w:color w:val="000000"/>
                <w:kern w:val="1"/>
                <w:sz w:val="22"/>
                <w:szCs w:val="22"/>
                <w:lang w:val="sr-Cyrl-RS" w:eastAsia="sr-Cyrl-RS"/>
              </w:rPr>
            </w:pPr>
          </w:p>
        </w:tc>
        <w:tc>
          <w:tcPr>
            <w:tcW w:w="4618"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r>
      <w:tr w:rsidR="00400B94" w:rsidRPr="00B43A8F" w:rsidTr="002A4A48">
        <w:trPr>
          <w:jc w:val="center"/>
        </w:trPr>
        <w:tc>
          <w:tcPr>
            <w:tcW w:w="937" w:type="dxa"/>
            <w:shd w:val="clear" w:color="auto" w:fill="F2DBDB" w:themeFill="accent2" w:themeFillTint="33"/>
            <w:vAlign w:val="center"/>
          </w:tcPr>
          <w:p w:rsidR="00400B94" w:rsidRPr="00B43A8F" w:rsidRDefault="00400B94" w:rsidP="006D6D53">
            <w:pPr>
              <w:numPr>
                <w:ilvl w:val="0"/>
                <w:numId w:val="16"/>
              </w:numPr>
              <w:suppressAutoHyphens/>
              <w:spacing w:before="60" w:after="60" w:line="100" w:lineRule="atLeast"/>
              <w:jc w:val="center"/>
              <w:rPr>
                <w:rFonts w:eastAsia="Arial Unicode MS"/>
                <w:b/>
                <w:noProof/>
                <w:color w:val="000000"/>
                <w:kern w:val="1"/>
                <w:sz w:val="22"/>
                <w:szCs w:val="22"/>
                <w:lang w:val="sr-Cyrl-RS" w:eastAsia="sr-Cyrl-RS"/>
              </w:rPr>
            </w:pPr>
          </w:p>
        </w:tc>
        <w:tc>
          <w:tcPr>
            <w:tcW w:w="4618"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r>
      <w:tr w:rsidR="00400B94" w:rsidRPr="00B43A8F" w:rsidTr="002A4A48">
        <w:trPr>
          <w:jc w:val="center"/>
        </w:trPr>
        <w:tc>
          <w:tcPr>
            <w:tcW w:w="937" w:type="dxa"/>
            <w:shd w:val="clear" w:color="auto" w:fill="F2DBDB" w:themeFill="accent2" w:themeFillTint="33"/>
            <w:vAlign w:val="center"/>
          </w:tcPr>
          <w:p w:rsidR="00400B94" w:rsidRPr="00B43A8F" w:rsidRDefault="00400B94" w:rsidP="006D6D53">
            <w:pPr>
              <w:numPr>
                <w:ilvl w:val="0"/>
                <w:numId w:val="16"/>
              </w:numPr>
              <w:suppressAutoHyphens/>
              <w:spacing w:before="60" w:after="60" w:line="100" w:lineRule="atLeast"/>
              <w:jc w:val="center"/>
              <w:rPr>
                <w:rFonts w:eastAsia="Arial Unicode MS"/>
                <w:b/>
                <w:noProof/>
                <w:color w:val="000000"/>
                <w:kern w:val="1"/>
                <w:sz w:val="22"/>
                <w:szCs w:val="22"/>
                <w:lang w:val="sr-Cyrl-RS" w:eastAsia="sr-Cyrl-RS"/>
              </w:rPr>
            </w:pPr>
          </w:p>
        </w:tc>
        <w:tc>
          <w:tcPr>
            <w:tcW w:w="4618"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r>
      <w:tr w:rsidR="00400B94" w:rsidRPr="00B43A8F" w:rsidTr="002A4A48">
        <w:trPr>
          <w:jc w:val="center"/>
        </w:trPr>
        <w:tc>
          <w:tcPr>
            <w:tcW w:w="937" w:type="dxa"/>
            <w:shd w:val="clear" w:color="auto" w:fill="F2DBDB" w:themeFill="accent2" w:themeFillTint="33"/>
            <w:vAlign w:val="center"/>
          </w:tcPr>
          <w:p w:rsidR="00400B94" w:rsidRPr="00B43A8F" w:rsidRDefault="00400B94" w:rsidP="006D6D53">
            <w:pPr>
              <w:numPr>
                <w:ilvl w:val="0"/>
                <w:numId w:val="16"/>
              </w:numPr>
              <w:suppressAutoHyphens/>
              <w:spacing w:before="60" w:after="60" w:line="100" w:lineRule="atLeast"/>
              <w:jc w:val="center"/>
              <w:rPr>
                <w:rFonts w:eastAsia="Arial Unicode MS"/>
                <w:b/>
                <w:noProof/>
                <w:color w:val="000000"/>
                <w:kern w:val="1"/>
                <w:sz w:val="22"/>
                <w:szCs w:val="22"/>
                <w:lang w:val="sr-Cyrl-RS" w:eastAsia="sr-Cyrl-RS"/>
              </w:rPr>
            </w:pPr>
          </w:p>
        </w:tc>
        <w:tc>
          <w:tcPr>
            <w:tcW w:w="4618"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r>
      <w:tr w:rsidR="00400B94" w:rsidRPr="00B43A8F" w:rsidTr="002A4A48">
        <w:trPr>
          <w:jc w:val="center"/>
        </w:trPr>
        <w:tc>
          <w:tcPr>
            <w:tcW w:w="937" w:type="dxa"/>
            <w:shd w:val="clear" w:color="auto" w:fill="F2DBDB" w:themeFill="accent2" w:themeFillTint="33"/>
            <w:vAlign w:val="center"/>
          </w:tcPr>
          <w:p w:rsidR="00400B94" w:rsidRPr="00B43A8F" w:rsidRDefault="00400B94" w:rsidP="006D6D53">
            <w:pPr>
              <w:numPr>
                <w:ilvl w:val="0"/>
                <w:numId w:val="16"/>
              </w:numPr>
              <w:suppressAutoHyphens/>
              <w:spacing w:before="60" w:after="60" w:line="100" w:lineRule="atLeast"/>
              <w:jc w:val="center"/>
              <w:rPr>
                <w:rFonts w:eastAsia="Arial Unicode MS"/>
                <w:b/>
                <w:noProof/>
                <w:color w:val="000000"/>
                <w:kern w:val="1"/>
                <w:sz w:val="22"/>
                <w:szCs w:val="22"/>
                <w:lang w:val="sr-Cyrl-RS" w:eastAsia="sr-Cyrl-RS"/>
              </w:rPr>
            </w:pPr>
          </w:p>
        </w:tc>
        <w:tc>
          <w:tcPr>
            <w:tcW w:w="4618"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r>
      <w:tr w:rsidR="00400B94" w:rsidRPr="00B43A8F" w:rsidTr="002A4A48">
        <w:trPr>
          <w:jc w:val="center"/>
        </w:trPr>
        <w:tc>
          <w:tcPr>
            <w:tcW w:w="937" w:type="dxa"/>
            <w:shd w:val="clear" w:color="auto" w:fill="F2DBDB" w:themeFill="accent2" w:themeFillTint="33"/>
            <w:vAlign w:val="center"/>
          </w:tcPr>
          <w:p w:rsidR="00400B94" w:rsidRPr="00B43A8F" w:rsidRDefault="00400B94" w:rsidP="006D6D53">
            <w:pPr>
              <w:numPr>
                <w:ilvl w:val="0"/>
                <w:numId w:val="16"/>
              </w:numPr>
              <w:suppressAutoHyphens/>
              <w:spacing w:before="60" w:after="60" w:line="100" w:lineRule="atLeast"/>
              <w:jc w:val="center"/>
              <w:rPr>
                <w:rFonts w:eastAsia="Arial Unicode MS"/>
                <w:b/>
                <w:noProof/>
                <w:color w:val="000000"/>
                <w:kern w:val="1"/>
                <w:sz w:val="22"/>
                <w:szCs w:val="22"/>
                <w:lang w:val="sr-Cyrl-RS" w:eastAsia="sr-Cyrl-RS"/>
              </w:rPr>
            </w:pPr>
          </w:p>
        </w:tc>
        <w:tc>
          <w:tcPr>
            <w:tcW w:w="4618"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r>
      <w:tr w:rsidR="00400B94" w:rsidRPr="00B43A8F" w:rsidTr="002A4A48">
        <w:trPr>
          <w:jc w:val="center"/>
        </w:trPr>
        <w:tc>
          <w:tcPr>
            <w:tcW w:w="937" w:type="dxa"/>
            <w:shd w:val="clear" w:color="auto" w:fill="F2DBDB" w:themeFill="accent2" w:themeFillTint="33"/>
            <w:vAlign w:val="center"/>
          </w:tcPr>
          <w:p w:rsidR="00400B94" w:rsidRPr="00B43A8F" w:rsidRDefault="00400B94" w:rsidP="006D6D53">
            <w:pPr>
              <w:numPr>
                <w:ilvl w:val="0"/>
                <w:numId w:val="16"/>
              </w:numPr>
              <w:suppressAutoHyphens/>
              <w:spacing w:before="60" w:after="60" w:line="100" w:lineRule="atLeast"/>
              <w:jc w:val="center"/>
              <w:rPr>
                <w:rFonts w:eastAsia="Arial Unicode MS"/>
                <w:b/>
                <w:noProof/>
                <w:color w:val="000000"/>
                <w:kern w:val="1"/>
                <w:sz w:val="22"/>
                <w:szCs w:val="22"/>
                <w:lang w:val="sr-Cyrl-RS" w:eastAsia="sr-Cyrl-RS"/>
              </w:rPr>
            </w:pPr>
          </w:p>
        </w:tc>
        <w:tc>
          <w:tcPr>
            <w:tcW w:w="4618"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r>
      <w:tr w:rsidR="00400B94" w:rsidRPr="00B43A8F" w:rsidTr="002A4A48">
        <w:trPr>
          <w:jc w:val="center"/>
        </w:trPr>
        <w:tc>
          <w:tcPr>
            <w:tcW w:w="937" w:type="dxa"/>
            <w:shd w:val="clear" w:color="auto" w:fill="F2DBDB" w:themeFill="accent2" w:themeFillTint="33"/>
            <w:vAlign w:val="center"/>
          </w:tcPr>
          <w:p w:rsidR="00400B94" w:rsidRPr="00B43A8F" w:rsidRDefault="00400B94" w:rsidP="006D6D53">
            <w:pPr>
              <w:numPr>
                <w:ilvl w:val="0"/>
                <w:numId w:val="16"/>
              </w:numPr>
              <w:suppressAutoHyphens/>
              <w:spacing w:before="60" w:after="60" w:line="100" w:lineRule="atLeast"/>
              <w:jc w:val="center"/>
              <w:rPr>
                <w:rFonts w:eastAsia="Arial Unicode MS"/>
                <w:b/>
                <w:noProof/>
                <w:color w:val="000000"/>
                <w:kern w:val="1"/>
                <w:sz w:val="22"/>
                <w:szCs w:val="22"/>
                <w:lang w:val="sr-Cyrl-RS" w:eastAsia="sr-Cyrl-RS"/>
              </w:rPr>
            </w:pPr>
          </w:p>
        </w:tc>
        <w:tc>
          <w:tcPr>
            <w:tcW w:w="4618"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c>
          <w:tcPr>
            <w:tcW w:w="2581" w:type="dxa"/>
            <w:vAlign w:val="center"/>
          </w:tcPr>
          <w:p w:rsidR="00400B94" w:rsidRPr="00B43A8F" w:rsidRDefault="00400B94" w:rsidP="002A4A48">
            <w:pPr>
              <w:spacing w:before="60" w:after="60"/>
              <w:jc w:val="center"/>
              <w:rPr>
                <w:noProof/>
                <w:sz w:val="22"/>
                <w:szCs w:val="22"/>
                <w:lang w:val="sr-Cyrl-RS" w:eastAsia="sr-Cyrl-RS"/>
              </w:rPr>
            </w:pPr>
          </w:p>
        </w:tc>
      </w:tr>
    </w:tbl>
    <w:p w:rsidR="00571CD5" w:rsidRPr="00B43A8F" w:rsidRDefault="00571CD5" w:rsidP="00384270">
      <w:pPr>
        <w:tabs>
          <w:tab w:val="left" w:pos="6028"/>
        </w:tabs>
        <w:suppressAutoHyphens/>
        <w:autoSpaceDE w:val="0"/>
        <w:ind w:left="360"/>
        <w:rPr>
          <w:rFonts w:eastAsia="Arial Unicode MS"/>
          <w:b/>
          <w:bCs/>
          <w:iCs/>
          <w:noProof/>
          <w:color w:val="002060"/>
          <w:kern w:val="1"/>
          <w:u w:val="single"/>
          <w:lang w:val="sr-Cyrl-RS" w:eastAsia="ar-SA"/>
        </w:rPr>
      </w:pPr>
    </w:p>
    <w:p w:rsidR="00571CD5" w:rsidRPr="00B43A8F" w:rsidRDefault="00571CD5" w:rsidP="00384270">
      <w:pPr>
        <w:tabs>
          <w:tab w:val="left" w:pos="6028"/>
        </w:tabs>
        <w:suppressAutoHyphens/>
        <w:autoSpaceDE w:val="0"/>
        <w:ind w:left="360"/>
        <w:rPr>
          <w:rFonts w:eastAsia="Arial Unicode MS"/>
          <w:b/>
          <w:bCs/>
          <w:iCs/>
          <w:noProof/>
          <w:color w:val="002060"/>
          <w:kern w:val="1"/>
          <w:u w:val="single"/>
          <w:lang w:val="sr-Cyrl-RS" w:eastAsia="ar-SA"/>
        </w:rPr>
      </w:pPr>
    </w:p>
    <w:p w:rsidR="00384270" w:rsidRPr="00B43A8F" w:rsidRDefault="00384270" w:rsidP="00384270">
      <w:pPr>
        <w:tabs>
          <w:tab w:val="left" w:pos="6028"/>
        </w:tabs>
        <w:suppressAutoHyphens/>
        <w:autoSpaceDE w:val="0"/>
        <w:ind w:left="360"/>
        <w:rPr>
          <w:rFonts w:eastAsia="Arial Unicode MS"/>
          <w:bCs/>
          <w:iCs/>
          <w:noProof/>
          <w:color w:val="002060"/>
          <w:kern w:val="1"/>
          <w:lang w:val="sr-Cyrl-RS" w:eastAsia="ar-SA"/>
        </w:rPr>
      </w:pPr>
    </w:p>
    <w:tbl>
      <w:tblPr>
        <w:tblW w:w="5000" w:type="pct"/>
        <w:tblLayout w:type="fixed"/>
        <w:tblLook w:val="0000" w:firstRow="0" w:lastRow="0" w:firstColumn="0" w:lastColumn="0" w:noHBand="0" w:noVBand="0"/>
      </w:tblPr>
      <w:tblGrid>
        <w:gridCol w:w="3240"/>
        <w:gridCol w:w="990"/>
        <w:gridCol w:w="5682"/>
      </w:tblGrid>
      <w:tr w:rsidR="00384270" w:rsidRPr="00B43A8F" w:rsidTr="005F6865">
        <w:trPr>
          <w:cantSplit/>
        </w:trPr>
        <w:tc>
          <w:tcPr>
            <w:tcW w:w="3168" w:type="dxa"/>
            <w:vAlign w:val="center"/>
          </w:tcPr>
          <w:p w:rsidR="00384270" w:rsidRPr="00B43A8F" w:rsidRDefault="00384270" w:rsidP="00384270">
            <w:pPr>
              <w:jc w:val="center"/>
              <w:rPr>
                <w:noProof/>
                <w:lang w:val="sr-Cyrl-RS"/>
              </w:rPr>
            </w:pPr>
          </w:p>
        </w:tc>
        <w:tc>
          <w:tcPr>
            <w:tcW w:w="968" w:type="dxa"/>
            <w:vAlign w:val="center"/>
          </w:tcPr>
          <w:p w:rsidR="00384270" w:rsidRPr="00B43A8F" w:rsidRDefault="00384270" w:rsidP="00384270">
            <w:pPr>
              <w:jc w:val="center"/>
              <w:rPr>
                <w:noProof/>
                <w:lang w:val="sr-Cyrl-RS"/>
              </w:rPr>
            </w:pPr>
          </w:p>
        </w:tc>
        <w:tc>
          <w:tcPr>
            <w:tcW w:w="5556" w:type="dxa"/>
            <w:vAlign w:val="center"/>
          </w:tcPr>
          <w:p w:rsidR="00384270" w:rsidRPr="00B43A8F" w:rsidRDefault="00384270" w:rsidP="00384270">
            <w:pPr>
              <w:jc w:val="center"/>
              <w:rPr>
                <w:noProof/>
                <w:lang w:val="sr-Cyrl-RS"/>
              </w:rPr>
            </w:pPr>
            <w:r w:rsidRPr="00B43A8F">
              <w:rPr>
                <w:noProof/>
                <w:lang w:val="sr-Cyrl-RS"/>
              </w:rPr>
              <w:t xml:space="preserve">потпис </w:t>
            </w:r>
          </w:p>
          <w:p w:rsidR="00384270" w:rsidRPr="00B43A8F" w:rsidRDefault="00384270" w:rsidP="00384270">
            <w:pPr>
              <w:jc w:val="center"/>
              <w:rPr>
                <w:noProof/>
                <w:lang w:val="sr-Cyrl-RS"/>
              </w:rPr>
            </w:pPr>
            <w:r w:rsidRPr="00B43A8F">
              <w:rPr>
                <w:noProof/>
                <w:lang w:val="sr-Cyrl-RS"/>
              </w:rPr>
              <w:t>овлашћеног лица понуђача</w:t>
            </w:r>
          </w:p>
        </w:tc>
      </w:tr>
      <w:tr w:rsidR="00384270" w:rsidRPr="00B43A8F" w:rsidTr="005F6865">
        <w:trPr>
          <w:cantSplit/>
        </w:trPr>
        <w:tc>
          <w:tcPr>
            <w:tcW w:w="3168" w:type="dxa"/>
            <w:vAlign w:val="center"/>
          </w:tcPr>
          <w:p w:rsidR="00384270" w:rsidRPr="00B43A8F" w:rsidRDefault="00384270" w:rsidP="00384270">
            <w:pPr>
              <w:rPr>
                <w:noProof/>
                <w:lang w:val="sr-Cyrl-RS"/>
              </w:rPr>
            </w:pPr>
            <w:r w:rsidRPr="00B43A8F">
              <w:rPr>
                <w:noProof/>
                <w:lang w:val="sr-Cyrl-RS"/>
              </w:rPr>
              <w:t>Дана ______________</w:t>
            </w:r>
          </w:p>
        </w:tc>
        <w:tc>
          <w:tcPr>
            <w:tcW w:w="968" w:type="dxa"/>
            <w:vAlign w:val="center"/>
          </w:tcPr>
          <w:p w:rsidR="00384270" w:rsidRPr="00B43A8F" w:rsidRDefault="00384270" w:rsidP="00384270">
            <w:pPr>
              <w:jc w:val="center"/>
              <w:rPr>
                <w:noProof/>
                <w:lang w:val="sr-Cyrl-RS"/>
              </w:rPr>
            </w:pPr>
          </w:p>
          <w:p w:rsidR="00384270" w:rsidRPr="00B43A8F" w:rsidRDefault="00384270" w:rsidP="00384270">
            <w:pPr>
              <w:jc w:val="center"/>
              <w:rPr>
                <w:noProof/>
                <w:lang w:val="sr-Cyrl-RS"/>
              </w:rPr>
            </w:pPr>
            <w:r w:rsidRPr="00B43A8F">
              <w:rPr>
                <w:noProof/>
                <w:lang w:val="sr-Cyrl-RS"/>
              </w:rPr>
              <w:t>М.П.</w:t>
            </w:r>
          </w:p>
        </w:tc>
        <w:tc>
          <w:tcPr>
            <w:tcW w:w="5556" w:type="dxa"/>
            <w:vAlign w:val="center"/>
          </w:tcPr>
          <w:p w:rsidR="00384270" w:rsidRPr="00B43A8F" w:rsidRDefault="00384270" w:rsidP="00384270">
            <w:pPr>
              <w:jc w:val="center"/>
              <w:rPr>
                <w:noProof/>
                <w:lang w:val="sr-Cyrl-RS"/>
              </w:rPr>
            </w:pPr>
            <w:r w:rsidRPr="00B43A8F">
              <w:rPr>
                <w:noProof/>
                <w:lang w:val="sr-Cyrl-RS"/>
              </w:rPr>
              <w:t>______________________________________</w:t>
            </w:r>
          </w:p>
        </w:tc>
      </w:tr>
    </w:tbl>
    <w:p w:rsidR="00384270" w:rsidRPr="00B43A8F" w:rsidRDefault="00384270" w:rsidP="00384270">
      <w:pPr>
        <w:tabs>
          <w:tab w:val="left" w:pos="6028"/>
        </w:tabs>
        <w:suppressAutoHyphens/>
        <w:autoSpaceDE w:val="0"/>
        <w:ind w:left="360"/>
        <w:rPr>
          <w:rFonts w:eastAsia="Arial Unicode MS"/>
          <w:bCs/>
          <w:iCs/>
          <w:noProof/>
          <w:color w:val="000000"/>
          <w:kern w:val="1"/>
          <w:lang w:val="sr-Cyrl-RS" w:eastAsia="ar-SA"/>
        </w:rPr>
      </w:pPr>
    </w:p>
    <w:p w:rsidR="00384270" w:rsidRPr="00B43A8F" w:rsidRDefault="00384270" w:rsidP="00400B94">
      <w:pPr>
        <w:suppressAutoHyphens/>
        <w:spacing w:line="100" w:lineRule="atLeast"/>
        <w:rPr>
          <w:rFonts w:eastAsia="TimesNewRomanPS-BoldMT"/>
          <w:bCs/>
          <w:iCs/>
          <w:noProof/>
          <w:kern w:val="1"/>
          <w:sz w:val="20"/>
          <w:lang w:val="sr-Latn-RS" w:eastAsia="ar-SA"/>
        </w:rPr>
      </w:pPr>
      <w:r w:rsidRPr="00B43A8F">
        <w:rPr>
          <w:b/>
          <w:i/>
          <w:noProof/>
          <w:lang w:val="sr-Cyrl-RS"/>
        </w:rPr>
        <w:t xml:space="preserve">Напомена: </w:t>
      </w:r>
    </w:p>
    <w:p w:rsidR="00AB4DA5" w:rsidRPr="00B43A8F" w:rsidRDefault="00B118F3" w:rsidP="00B118F3">
      <w:pPr>
        <w:suppressAutoHyphens/>
        <w:spacing w:line="20" w:lineRule="atLeast"/>
        <w:jc w:val="both"/>
        <w:rPr>
          <w:rFonts w:eastAsia="TimesNewRomanPS-BoldMT"/>
          <w:bCs/>
          <w:iCs/>
          <w:noProof/>
          <w:kern w:val="1"/>
          <w:sz w:val="20"/>
          <w:lang w:val="sr-Cyrl-RS" w:eastAsia="ar-SA"/>
        </w:rPr>
      </w:pPr>
      <w:r w:rsidRPr="00B43A8F">
        <w:rPr>
          <w:rFonts w:eastAsia="TimesNewRomanPS-BoldMT"/>
          <w:bCs/>
          <w:iCs/>
          <w:noProof/>
          <w:kern w:val="1"/>
          <w:sz w:val="20"/>
          <w:lang w:val="sr-Cyrl-RS" w:eastAsia="ar-SA"/>
        </w:rPr>
        <w:t>Уколико понуду подноси група понуђача која има овлашћеног представника овај образац попуњава, оверава и потписује овлашћено лице представника понуђача из групе понуђача, а на означеном месту за назив понуђача се уписују називи свих учесника у заједничкој понуди. Уколико група понуђача нема овлашћеног представника овај образац попуњава, оверава и потписује овлашћено лице сваког понуђача из групе понуђача, за раднике којима тај члан групе располаже.</w:t>
      </w:r>
    </w:p>
    <w:p w:rsidR="00312535" w:rsidRPr="00B43A8F" w:rsidRDefault="00312535">
      <w:pPr>
        <w:rPr>
          <w:rFonts w:eastAsia="TimesNewRomanPS-BoldMT"/>
          <w:bCs/>
          <w:iCs/>
          <w:noProof/>
          <w:kern w:val="1"/>
          <w:sz w:val="20"/>
          <w:lang w:val="sr-Cyrl-RS" w:eastAsia="ar-SA"/>
        </w:rPr>
      </w:pPr>
      <w:r w:rsidRPr="00B43A8F">
        <w:rPr>
          <w:rFonts w:eastAsia="TimesNewRomanPS-BoldMT"/>
          <w:bCs/>
          <w:iCs/>
          <w:noProof/>
          <w:kern w:val="1"/>
          <w:sz w:val="20"/>
          <w:lang w:val="sr-Cyrl-RS" w:eastAsia="ar-SA"/>
        </w:rPr>
        <w:br w:type="page"/>
      </w:r>
    </w:p>
    <w:p w:rsidR="00B118F3" w:rsidRPr="00B43A8F" w:rsidRDefault="00B118F3">
      <w:pPr>
        <w:rPr>
          <w:rFonts w:eastAsia="TimesNewRomanPS-BoldMT"/>
          <w:bCs/>
          <w:iCs/>
          <w:noProof/>
          <w:kern w:val="1"/>
          <w:sz w:val="20"/>
          <w:lang w:val="sr-Cyrl-RS" w:eastAsia="ar-SA"/>
        </w:rPr>
      </w:pPr>
    </w:p>
    <w:p w:rsidR="00384270" w:rsidRPr="00B43A8F" w:rsidRDefault="00384270" w:rsidP="00384270">
      <w:pPr>
        <w:rPr>
          <w:rFonts w:eastAsia="TimesNewRomanPS-BoldMT"/>
          <w:bCs/>
          <w:iCs/>
          <w:noProof/>
          <w:kern w:val="1"/>
          <w:sz w:val="20"/>
          <w:lang w:val="sr-Latn-RS" w:eastAsia="ar-SA"/>
        </w:rPr>
      </w:pPr>
    </w:p>
    <w:p w:rsidR="00384270" w:rsidRPr="00B43A8F" w:rsidRDefault="00384270" w:rsidP="00384270">
      <w:pPr>
        <w:pStyle w:val="--"/>
        <w:rPr>
          <w:noProof/>
          <w:lang w:val="sr-Cyrl-RS"/>
        </w:rPr>
      </w:pPr>
      <w:bookmarkStart w:id="42" w:name="_Toc479684352"/>
      <w:bookmarkStart w:id="43" w:name="_Toc507421838"/>
      <w:r w:rsidRPr="00B43A8F">
        <w:rPr>
          <w:noProof/>
          <w:lang w:val="sr-Cyrl-RS"/>
        </w:rPr>
        <w:t>ОБРАЗАЦ ПОТВРДЕ О</w:t>
      </w:r>
      <w:bookmarkEnd w:id="42"/>
      <w:r w:rsidR="006E4813" w:rsidRPr="00B43A8F">
        <w:rPr>
          <w:noProof/>
          <w:lang w:val="sr-Cyrl-RS"/>
        </w:rPr>
        <w:t xml:space="preserve"> ПРУЖЕНИМ УСЛУГАМА</w:t>
      </w:r>
      <w:bookmarkEnd w:id="43"/>
    </w:p>
    <w:p w:rsidR="00384270" w:rsidRPr="00B43A8F" w:rsidRDefault="00384270" w:rsidP="00384270">
      <w:pPr>
        <w:suppressAutoHyphens/>
        <w:spacing w:line="240" w:lineRule="atLeast"/>
        <w:rPr>
          <w:rFonts w:eastAsia="TimesNewRomanPSMT"/>
          <w:bCs/>
          <w:noProof/>
          <w:color w:val="000000"/>
          <w:kern w:val="1"/>
          <w:lang w:val="sr-Cyrl-RS" w:eastAsia="ar-SA"/>
        </w:rPr>
      </w:pPr>
    </w:p>
    <w:p w:rsidR="00384270" w:rsidRPr="00B43A8F" w:rsidRDefault="00384270" w:rsidP="00384270">
      <w:pPr>
        <w:suppressAutoHyphens/>
        <w:spacing w:line="276" w:lineRule="auto"/>
        <w:ind w:firstLine="680"/>
        <w:jc w:val="both"/>
        <w:rPr>
          <w:rFonts w:eastAsia="TimesNewRomanPSMT"/>
          <w:noProof/>
          <w:color w:val="000000"/>
          <w:kern w:val="1"/>
          <w:lang w:val="sr-Cyrl-RS" w:eastAsia="ar-SA"/>
        </w:rPr>
      </w:pPr>
    </w:p>
    <w:p w:rsidR="00384270" w:rsidRPr="00B43A8F" w:rsidRDefault="00384270" w:rsidP="00384270">
      <w:pPr>
        <w:suppressAutoHyphens/>
        <w:spacing w:line="276" w:lineRule="auto"/>
        <w:ind w:firstLine="680"/>
        <w:jc w:val="both"/>
        <w:rPr>
          <w:rFonts w:eastAsia="TimesNewRomanPSMT"/>
          <w:noProof/>
          <w:color w:val="000000"/>
          <w:kern w:val="1"/>
          <w:lang w:val="sr-Cyrl-RS" w:eastAsia="ar-SA"/>
        </w:rPr>
      </w:pPr>
    </w:p>
    <w:p w:rsidR="00384270" w:rsidRPr="00B43A8F" w:rsidRDefault="00384270" w:rsidP="00384270">
      <w:pPr>
        <w:suppressAutoHyphens/>
        <w:spacing w:line="276" w:lineRule="auto"/>
        <w:ind w:firstLine="680"/>
        <w:jc w:val="both"/>
        <w:rPr>
          <w:rFonts w:eastAsia="TimesNewRomanPSMT"/>
          <w:noProof/>
          <w:color w:val="000000"/>
          <w:kern w:val="1"/>
          <w:lang w:val="sr-Cyrl-RS" w:eastAsia="ar-SA"/>
        </w:rPr>
      </w:pPr>
    </w:p>
    <w:p w:rsidR="006E4813" w:rsidRPr="00B43A8F" w:rsidRDefault="006E4813" w:rsidP="006E4813">
      <w:pPr>
        <w:suppressAutoHyphens/>
        <w:spacing w:line="480" w:lineRule="auto"/>
        <w:ind w:firstLine="680"/>
        <w:jc w:val="both"/>
        <w:rPr>
          <w:rFonts w:eastAsia="TimesNewRomanPSMT"/>
          <w:noProof/>
          <w:color w:val="000000"/>
          <w:kern w:val="1"/>
          <w:lang w:val="sr-Cyrl-RS" w:eastAsia="ar-SA"/>
        </w:rPr>
      </w:pPr>
      <w:r w:rsidRPr="00B43A8F">
        <w:rPr>
          <w:rFonts w:eastAsia="TimesNewRomanPSMT"/>
          <w:noProof/>
          <w:color w:val="000000"/>
          <w:kern w:val="1"/>
          <w:lang w:val="sr-Cyrl-RS" w:eastAsia="ar-SA"/>
        </w:rPr>
        <w:t xml:space="preserve">Наручилац _________________________ са седиштем у ______________ (МБ _____________), под пуном моралном, кривичном и материјалном одговорношћу потврђује да му је, _________________________ са седиштем у _________________ (МБ ________) у уговореним роковима и квалитету пружио услуге </w:t>
      </w:r>
      <w:r w:rsidR="001561E0" w:rsidRPr="00B43A8F">
        <w:rPr>
          <w:rFonts w:eastAsia="TimesNewRomanPSMT"/>
          <w:noProof/>
          <w:color w:val="000000"/>
          <w:kern w:val="1"/>
          <w:lang w:val="sr-Cyrl-RS" w:eastAsia="ar-SA"/>
        </w:rPr>
        <w:t>израде техничке документације</w:t>
      </w:r>
      <w:r w:rsidRPr="00B43A8F">
        <w:rPr>
          <w:rFonts w:eastAsia="TimesNewRomanPSMT"/>
          <w:noProof/>
          <w:color w:val="000000"/>
          <w:kern w:val="1"/>
          <w:lang w:val="sr-Cyrl-RS" w:eastAsia="ar-SA"/>
        </w:rPr>
        <w:t xml:space="preserve">, укупне вредности ___________ динара без ПДВ-а дана __. __. _____. године. </w:t>
      </w:r>
    </w:p>
    <w:p w:rsidR="006E4813" w:rsidRPr="00B43A8F" w:rsidRDefault="006E4813" w:rsidP="006E4813">
      <w:pPr>
        <w:spacing w:before="60" w:after="60"/>
        <w:jc w:val="both"/>
        <w:rPr>
          <w:noProof/>
          <w:sz w:val="22"/>
          <w:szCs w:val="22"/>
          <w:lang w:val="sr-Cyrl-RS" w:eastAsia="sr-Cyrl-RS"/>
        </w:rPr>
      </w:pPr>
    </w:p>
    <w:p w:rsidR="006E4813" w:rsidRPr="00B43A8F" w:rsidRDefault="006E4813" w:rsidP="006E4813">
      <w:pPr>
        <w:spacing w:before="60" w:after="60"/>
        <w:jc w:val="both"/>
        <w:rPr>
          <w:noProof/>
          <w:sz w:val="22"/>
          <w:szCs w:val="22"/>
          <w:lang w:val="sr-Cyrl-RS" w:eastAsia="sr-Cyrl-RS"/>
        </w:rPr>
      </w:pPr>
    </w:p>
    <w:p w:rsidR="006E4813" w:rsidRPr="00B43A8F" w:rsidRDefault="006E4813" w:rsidP="006E4813">
      <w:pPr>
        <w:spacing w:before="60" w:after="60"/>
        <w:jc w:val="both"/>
        <w:rPr>
          <w:noProof/>
          <w:sz w:val="22"/>
          <w:szCs w:val="22"/>
          <w:lang w:val="sr-Cyrl-RS" w:eastAsia="sr-Cyrl-RS"/>
        </w:rPr>
      </w:pPr>
    </w:p>
    <w:p w:rsidR="006E4813" w:rsidRPr="00B43A8F" w:rsidRDefault="006E4813" w:rsidP="006E4813">
      <w:pPr>
        <w:spacing w:before="60" w:after="60"/>
        <w:jc w:val="both"/>
        <w:rPr>
          <w:noProof/>
          <w:sz w:val="22"/>
          <w:szCs w:val="22"/>
          <w:lang w:val="sr-Cyrl-RS" w:eastAsia="sr-Cyrl-RS"/>
        </w:rPr>
      </w:pPr>
    </w:p>
    <w:p w:rsidR="006E4813" w:rsidRPr="00B43A8F" w:rsidRDefault="006E4813" w:rsidP="006E4813">
      <w:pPr>
        <w:rPr>
          <w:noProof/>
          <w:lang w:val="sr-Cyrl-RS"/>
        </w:rPr>
      </w:pPr>
    </w:p>
    <w:tbl>
      <w:tblPr>
        <w:tblW w:w="5000" w:type="pct"/>
        <w:tblLayout w:type="fixed"/>
        <w:tblLook w:val="0000" w:firstRow="0" w:lastRow="0" w:firstColumn="0" w:lastColumn="0" w:noHBand="0" w:noVBand="0"/>
      </w:tblPr>
      <w:tblGrid>
        <w:gridCol w:w="3240"/>
        <w:gridCol w:w="990"/>
        <w:gridCol w:w="5682"/>
      </w:tblGrid>
      <w:tr w:rsidR="006E4813" w:rsidRPr="00B43A8F" w:rsidTr="006E4813">
        <w:trPr>
          <w:cantSplit/>
        </w:trPr>
        <w:tc>
          <w:tcPr>
            <w:tcW w:w="3168" w:type="dxa"/>
            <w:vAlign w:val="center"/>
          </w:tcPr>
          <w:p w:rsidR="006E4813" w:rsidRPr="00B43A8F" w:rsidRDefault="006E4813" w:rsidP="006E4813">
            <w:pPr>
              <w:jc w:val="center"/>
              <w:rPr>
                <w:noProof/>
                <w:lang w:val="sr-Cyrl-RS"/>
              </w:rPr>
            </w:pPr>
          </w:p>
        </w:tc>
        <w:tc>
          <w:tcPr>
            <w:tcW w:w="968" w:type="dxa"/>
            <w:vAlign w:val="center"/>
          </w:tcPr>
          <w:p w:rsidR="006E4813" w:rsidRPr="00B43A8F" w:rsidRDefault="006E4813" w:rsidP="006E4813">
            <w:pPr>
              <w:jc w:val="center"/>
              <w:rPr>
                <w:noProof/>
                <w:lang w:val="sr-Cyrl-RS"/>
              </w:rPr>
            </w:pPr>
          </w:p>
        </w:tc>
        <w:tc>
          <w:tcPr>
            <w:tcW w:w="5556" w:type="dxa"/>
            <w:vAlign w:val="center"/>
          </w:tcPr>
          <w:p w:rsidR="006E4813" w:rsidRPr="00B43A8F" w:rsidRDefault="006E4813" w:rsidP="006E4813">
            <w:pPr>
              <w:jc w:val="center"/>
              <w:rPr>
                <w:noProof/>
                <w:lang w:val="sr-Cyrl-RS"/>
              </w:rPr>
            </w:pPr>
            <w:r w:rsidRPr="00B43A8F">
              <w:rPr>
                <w:noProof/>
                <w:lang w:val="sr-Cyrl-RS"/>
              </w:rPr>
              <w:t xml:space="preserve">потпис </w:t>
            </w:r>
          </w:p>
          <w:p w:rsidR="006E4813" w:rsidRPr="00B43A8F" w:rsidRDefault="006E4813" w:rsidP="006E4813">
            <w:pPr>
              <w:jc w:val="center"/>
              <w:rPr>
                <w:noProof/>
                <w:lang w:val="sr-Cyrl-RS"/>
              </w:rPr>
            </w:pPr>
            <w:r w:rsidRPr="00B43A8F">
              <w:rPr>
                <w:noProof/>
                <w:lang w:val="sr-Cyrl-RS"/>
              </w:rPr>
              <w:t>овлашћеног лица Наручиоца</w:t>
            </w:r>
          </w:p>
        </w:tc>
      </w:tr>
      <w:tr w:rsidR="006E4813" w:rsidRPr="00B43A8F" w:rsidTr="006E4813">
        <w:trPr>
          <w:cantSplit/>
        </w:trPr>
        <w:tc>
          <w:tcPr>
            <w:tcW w:w="3168" w:type="dxa"/>
            <w:vAlign w:val="center"/>
          </w:tcPr>
          <w:p w:rsidR="006E4813" w:rsidRPr="00B43A8F" w:rsidRDefault="006E4813" w:rsidP="006E4813">
            <w:pPr>
              <w:rPr>
                <w:noProof/>
                <w:lang w:val="sr-Cyrl-RS"/>
              </w:rPr>
            </w:pPr>
            <w:r w:rsidRPr="00B43A8F">
              <w:rPr>
                <w:noProof/>
                <w:lang w:val="sr-Cyrl-RS"/>
              </w:rPr>
              <w:t>Дана ______________</w:t>
            </w:r>
          </w:p>
        </w:tc>
        <w:tc>
          <w:tcPr>
            <w:tcW w:w="968" w:type="dxa"/>
            <w:vAlign w:val="center"/>
          </w:tcPr>
          <w:p w:rsidR="006E4813" w:rsidRPr="00B43A8F" w:rsidRDefault="006E4813" w:rsidP="006E4813">
            <w:pPr>
              <w:jc w:val="center"/>
              <w:rPr>
                <w:noProof/>
                <w:lang w:val="sr-Cyrl-RS"/>
              </w:rPr>
            </w:pPr>
          </w:p>
          <w:p w:rsidR="006E4813" w:rsidRPr="00B43A8F" w:rsidRDefault="006E4813" w:rsidP="006E4813">
            <w:pPr>
              <w:jc w:val="center"/>
              <w:rPr>
                <w:noProof/>
                <w:lang w:val="sr-Cyrl-RS"/>
              </w:rPr>
            </w:pPr>
            <w:r w:rsidRPr="00B43A8F">
              <w:rPr>
                <w:noProof/>
                <w:lang w:val="sr-Cyrl-RS"/>
              </w:rPr>
              <w:t xml:space="preserve">М. П. </w:t>
            </w:r>
          </w:p>
        </w:tc>
        <w:tc>
          <w:tcPr>
            <w:tcW w:w="5556" w:type="dxa"/>
            <w:vAlign w:val="center"/>
          </w:tcPr>
          <w:p w:rsidR="006E4813" w:rsidRPr="00B43A8F" w:rsidRDefault="006E4813" w:rsidP="006E4813">
            <w:pPr>
              <w:jc w:val="center"/>
              <w:rPr>
                <w:noProof/>
                <w:lang w:val="sr-Cyrl-RS"/>
              </w:rPr>
            </w:pPr>
            <w:r w:rsidRPr="00B43A8F">
              <w:rPr>
                <w:noProof/>
                <w:lang w:val="sr-Cyrl-RS"/>
              </w:rPr>
              <w:t>______________________________________</w:t>
            </w:r>
          </w:p>
        </w:tc>
      </w:tr>
    </w:tbl>
    <w:p w:rsidR="006E4813" w:rsidRPr="00B43A8F" w:rsidRDefault="006E4813" w:rsidP="006E4813">
      <w:pPr>
        <w:rPr>
          <w:b/>
          <w:i/>
          <w:noProof/>
          <w:lang w:val="sr-Cyrl-RS"/>
        </w:rPr>
      </w:pPr>
    </w:p>
    <w:p w:rsidR="006E4813" w:rsidRPr="00B43A8F" w:rsidRDefault="006E4813" w:rsidP="006E4813">
      <w:pPr>
        <w:rPr>
          <w:b/>
          <w:i/>
          <w:noProof/>
          <w:lang w:val="sr-Cyrl-RS"/>
        </w:rPr>
      </w:pPr>
    </w:p>
    <w:p w:rsidR="006E4813" w:rsidRPr="00B43A8F" w:rsidRDefault="006E4813" w:rsidP="006E4813">
      <w:pPr>
        <w:rPr>
          <w:b/>
          <w:i/>
          <w:noProof/>
          <w:lang w:val="sr-Cyrl-RS"/>
        </w:rPr>
      </w:pPr>
    </w:p>
    <w:p w:rsidR="00D96CCC" w:rsidRPr="00B43A8F" w:rsidRDefault="00D96CCC" w:rsidP="006E4813">
      <w:pPr>
        <w:rPr>
          <w:b/>
          <w:i/>
          <w:noProof/>
          <w:lang w:val="sr-Cyrl-RS"/>
        </w:rPr>
      </w:pPr>
    </w:p>
    <w:p w:rsidR="006E4813" w:rsidRPr="00B43A8F" w:rsidRDefault="006E4813" w:rsidP="006E4813">
      <w:pPr>
        <w:jc w:val="both"/>
        <w:rPr>
          <w:b/>
          <w:i/>
          <w:noProof/>
          <w:lang w:val="sr-Cyrl-RS"/>
        </w:rPr>
      </w:pPr>
      <w:r w:rsidRPr="00B43A8F">
        <w:rPr>
          <w:b/>
          <w:i/>
          <w:noProof/>
          <w:lang w:val="sr-Cyrl-RS"/>
        </w:rPr>
        <w:t>НАПОМЕНА: Приликом попуњавања потврде водити рачуна да се у потврду унесу само услуге које је Добављач пружио самостално и непосредно</w:t>
      </w:r>
      <w:r w:rsidRPr="00B43A8F">
        <w:rPr>
          <w:b/>
          <w:i/>
          <w:noProof/>
          <w:lang w:val="sr-Latn-RS"/>
        </w:rPr>
        <w:t>,</w:t>
      </w:r>
      <w:r w:rsidRPr="00B43A8F">
        <w:rPr>
          <w:b/>
          <w:i/>
          <w:noProof/>
          <w:lang w:val="sr-Cyrl-RS"/>
        </w:rPr>
        <w:t xml:space="preserve"> а не и услуге које су пружили подизвођачи или други чланови групе (без обзира да ли је Добављач био носилац посла или не), уколико се ради о заједничкој понуди.</w:t>
      </w:r>
    </w:p>
    <w:p w:rsidR="00D96CCC" w:rsidRPr="00B43A8F" w:rsidRDefault="00D96CCC" w:rsidP="006E4813">
      <w:pPr>
        <w:jc w:val="both"/>
        <w:rPr>
          <w:b/>
          <w:i/>
          <w:noProof/>
          <w:lang w:val="sr-Cyrl-RS"/>
        </w:rPr>
      </w:pPr>
    </w:p>
    <w:p w:rsidR="001868A9" w:rsidRPr="00B43A8F" w:rsidRDefault="001868A9" w:rsidP="001868A9">
      <w:pPr>
        <w:rPr>
          <w:b/>
          <w:i/>
          <w:noProof/>
          <w:lang w:val="sr-Cyrl-RS"/>
        </w:rPr>
      </w:pPr>
      <w:r w:rsidRPr="00B43A8F">
        <w:rPr>
          <w:b/>
          <w:i/>
          <w:noProof/>
          <w:lang w:val="sr-Cyrl-RS"/>
        </w:rPr>
        <w:t>Потврду умножити у неопходан број примерака.</w:t>
      </w:r>
    </w:p>
    <w:p w:rsidR="001868A9" w:rsidRPr="00B43A8F" w:rsidRDefault="001868A9" w:rsidP="001868A9">
      <w:pPr>
        <w:suppressAutoHyphens/>
        <w:spacing w:line="100" w:lineRule="atLeast"/>
        <w:jc w:val="both"/>
        <w:rPr>
          <w:rFonts w:eastAsia="Arial Unicode MS"/>
          <w:color w:val="000000"/>
          <w:kern w:val="1"/>
          <w:lang w:val="sr-Cyrl-RS" w:eastAsia="ar-SA"/>
        </w:rPr>
      </w:pPr>
    </w:p>
    <w:p w:rsidR="00384270" w:rsidRPr="00B43A8F" w:rsidRDefault="00384270" w:rsidP="00384270">
      <w:pPr>
        <w:rPr>
          <w:noProof/>
          <w:sz w:val="20"/>
          <w:lang w:val="sr-Cyrl-RS"/>
        </w:rPr>
      </w:pPr>
    </w:p>
    <w:p w:rsidR="00384270" w:rsidRPr="00B43A8F" w:rsidRDefault="00384270" w:rsidP="00384270">
      <w:pPr>
        <w:tabs>
          <w:tab w:val="left" w:pos="6028"/>
        </w:tabs>
        <w:suppressAutoHyphens/>
        <w:autoSpaceDE w:val="0"/>
        <w:spacing w:line="360" w:lineRule="auto"/>
        <w:ind w:firstLine="851"/>
        <w:jc w:val="center"/>
        <w:rPr>
          <w:rFonts w:eastAsia="Arial Unicode MS"/>
          <w:bCs/>
          <w:iCs/>
          <w:noProof/>
          <w:color w:val="000000"/>
          <w:kern w:val="1"/>
          <w:lang w:val="sr-Cyrl-RS" w:eastAsia="ar-SA"/>
        </w:rPr>
      </w:pPr>
    </w:p>
    <w:p w:rsidR="00A93168" w:rsidRPr="00B43A8F" w:rsidRDefault="00A93168">
      <w:pPr>
        <w:rPr>
          <w:noProof/>
          <w:lang w:val="sr-Cyrl-RS"/>
        </w:rPr>
      </w:pPr>
      <w:r w:rsidRPr="00B43A8F">
        <w:rPr>
          <w:noProof/>
          <w:lang w:val="sr-Cyrl-RS"/>
        </w:rPr>
        <w:br w:type="page"/>
      </w:r>
    </w:p>
    <w:p w:rsidR="00384270" w:rsidRPr="00B43A8F" w:rsidRDefault="00384270">
      <w:pPr>
        <w:rPr>
          <w:noProof/>
          <w:lang w:val="sr-Latn-RS"/>
        </w:rPr>
      </w:pPr>
    </w:p>
    <w:p w:rsidR="00A93168" w:rsidRPr="00B43A8F" w:rsidRDefault="00A93168" w:rsidP="00A93168">
      <w:pPr>
        <w:pStyle w:val="--"/>
        <w:rPr>
          <w:noProof/>
        </w:rPr>
      </w:pPr>
      <w:bookmarkStart w:id="44" w:name="_Toc507421839"/>
      <w:r w:rsidRPr="00B43A8F">
        <w:rPr>
          <w:bCs w:val="0"/>
          <w:noProof/>
          <w:lang w:val="sr-Latn-RS" w:eastAsia="sr-Latn-CS"/>
        </w:rPr>
        <w:t>СПИСАК НАЈВАЖНИЈИХ ПРУЖЕНИХ УСЛУГА</w:t>
      </w:r>
      <w:bookmarkEnd w:id="44"/>
    </w:p>
    <w:p w:rsidR="00A93168" w:rsidRPr="00B43A8F" w:rsidRDefault="00A93168">
      <w:pPr>
        <w:rPr>
          <w:noProof/>
          <w:lang w:val="sr-Latn-RS"/>
        </w:rPr>
      </w:pPr>
    </w:p>
    <w:p w:rsidR="00A93168" w:rsidRPr="00B43A8F" w:rsidRDefault="00A93168">
      <w:pPr>
        <w:rPr>
          <w:noProof/>
          <w:lang w:val="sr-Latn-RS"/>
        </w:rPr>
      </w:pPr>
    </w:p>
    <w:p w:rsidR="00A93168" w:rsidRPr="00B43A8F" w:rsidRDefault="00A93168" w:rsidP="00A93168">
      <w:pPr>
        <w:suppressAutoHyphens/>
        <w:spacing w:line="20" w:lineRule="atLeast"/>
        <w:jc w:val="center"/>
        <w:rPr>
          <w:rFonts w:eastAsia="TimesNewRomanPS-BoldMT"/>
          <w:bCs/>
          <w:i/>
          <w:noProof/>
          <w:color w:val="000000"/>
          <w:kern w:val="2"/>
          <w:lang w:val="sr-Cyrl-RS" w:eastAsia="ar-SA"/>
        </w:rPr>
      </w:pPr>
      <w:r w:rsidRPr="00B43A8F">
        <w:rPr>
          <w:rFonts w:eastAsia="TimesNewRomanPS-BoldMT"/>
          <w:b/>
          <w:bCs/>
          <w:noProof/>
          <w:color w:val="000000"/>
          <w:kern w:val="2"/>
          <w:lang w:val="sr-Cyrl-RS" w:eastAsia="ar-SA"/>
        </w:rPr>
        <w:t>у отвореном поступку за јавну набавку услуга израде пројектно - техничке документације, шифра: ОП-2/201</w:t>
      </w:r>
      <w:r w:rsidR="00F73BEA" w:rsidRPr="00B43A8F">
        <w:rPr>
          <w:rFonts w:eastAsia="TimesNewRomanPS-BoldMT"/>
          <w:b/>
          <w:bCs/>
          <w:noProof/>
          <w:color w:val="000000"/>
          <w:kern w:val="2"/>
          <w:lang w:val="sr-Cyrl-RS" w:eastAsia="ar-SA"/>
        </w:rPr>
        <w:t>8</w:t>
      </w:r>
    </w:p>
    <w:p w:rsidR="00A93168" w:rsidRPr="00B43A8F" w:rsidRDefault="00A93168" w:rsidP="00A93168">
      <w:pPr>
        <w:suppressAutoHyphens/>
        <w:spacing w:line="20" w:lineRule="atLeast"/>
        <w:jc w:val="both"/>
        <w:rPr>
          <w:rFonts w:eastAsia="Arial Unicode MS"/>
          <w:color w:val="000000"/>
          <w:kern w:val="2"/>
          <w:lang w:val="sr-Cyrl-RS" w:eastAsia="sr-Latn-CS"/>
        </w:rPr>
      </w:pPr>
    </w:p>
    <w:tbl>
      <w:tblPr>
        <w:tblW w:w="95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4"/>
        <w:gridCol w:w="1895"/>
        <w:gridCol w:w="1499"/>
        <w:gridCol w:w="1508"/>
        <w:gridCol w:w="1508"/>
        <w:gridCol w:w="2259"/>
      </w:tblGrid>
      <w:tr w:rsidR="00A93168" w:rsidRPr="00B43A8F" w:rsidTr="00A93168">
        <w:trPr>
          <w:trHeight w:val="680"/>
          <w:jc w:val="center"/>
        </w:trPr>
        <w:tc>
          <w:tcPr>
            <w:tcW w:w="448" w:type="pct"/>
            <w:tcBorders>
              <w:top w:val="single" w:sz="4" w:space="0" w:color="auto"/>
              <w:left w:val="single" w:sz="4" w:space="0" w:color="auto"/>
              <w:bottom w:val="single" w:sz="4" w:space="0" w:color="auto"/>
              <w:right w:val="single" w:sz="4" w:space="0" w:color="auto"/>
            </w:tcBorders>
            <w:shd w:val="clear" w:color="auto" w:fill="E5B8B7"/>
            <w:vAlign w:val="center"/>
            <w:hideMark/>
          </w:tcPr>
          <w:p w:rsidR="00A93168" w:rsidRPr="00B43A8F" w:rsidRDefault="00A93168" w:rsidP="00A93168">
            <w:pPr>
              <w:jc w:val="center"/>
              <w:rPr>
                <w:b/>
                <w:noProof/>
                <w:sz w:val="20"/>
                <w:szCs w:val="20"/>
                <w:lang w:val="sr-Cyrl-CS" w:eastAsia="sr-Latn-CS"/>
              </w:rPr>
            </w:pPr>
            <w:r w:rsidRPr="00B43A8F">
              <w:rPr>
                <w:b/>
                <w:noProof/>
                <w:sz w:val="20"/>
                <w:szCs w:val="20"/>
                <w:lang w:val="sr-Cyrl-CS" w:eastAsia="sr-Latn-CS"/>
              </w:rPr>
              <w:t>Ред.</w:t>
            </w:r>
          </w:p>
          <w:p w:rsidR="00A93168" w:rsidRPr="00B43A8F" w:rsidRDefault="00A93168" w:rsidP="00A93168">
            <w:pPr>
              <w:jc w:val="center"/>
              <w:rPr>
                <w:b/>
                <w:noProof/>
                <w:sz w:val="20"/>
                <w:szCs w:val="20"/>
                <w:lang w:val="sr-Cyrl-CS" w:eastAsia="sr-Latn-CS"/>
              </w:rPr>
            </w:pPr>
            <w:r w:rsidRPr="00B43A8F">
              <w:rPr>
                <w:b/>
                <w:noProof/>
                <w:sz w:val="20"/>
                <w:szCs w:val="20"/>
                <w:lang w:val="sr-Cyrl-CS" w:eastAsia="sr-Latn-CS"/>
              </w:rPr>
              <w:t>број</w:t>
            </w:r>
          </w:p>
        </w:tc>
        <w:tc>
          <w:tcPr>
            <w:tcW w:w="995" w:type="pct"/>
            <w:tcBorders>
              <w:top w:val="single" w:sz="4" w:space="0" w:color="auto"/>
              <w:left w:val="single" w:sz="4" w:space="0" w:color="auto"/>
              <w:bottom w:val="single" w:sz="4" w:space="0" w:color="auto"/>
              <w:right w:val="single" w:sz="4" w:space="0" w:color="auto"/>
            </w:tcBorders>
            <w:shd w:val="clear" w:color="auto" w:fill="E5B8B7"/>
            <w:vAlign w:val="center"/>
            <w:hideMark/>
          </w:tcPr>
          <w:p w:rsidR="00A93168" w:rsidRPr="00B43A8F" w:rsidRDefault="00A93168" w:rsidP="00A93168">
            <w:pPr>
              <w:jc w:val="center"/>
              <w:rPr>
                <w:b/>
                <w:noProof/>
                <w:sz w:val="20"/>
                <w:szCs w:val="20"/>
                <w:lang w:val="sr-Cyrl-CS" w:eastAsia="sr-Latn-CS"/>
              </w:rPr>
            </w:pPr>
            <w:r w:rsidRPr="00B43A8F">
              <w:rPr>
                <w:b/>
                <w:noProof/>
                <w:sz w:val="20"/>
                <w:szCs w:val="20"/>
                <w:lang w:val="sr-Cyrl-CS" w:eastAsia="sr-Latn-CS"/>
              </w:rPr>
              <w:t>Референтни</w:t>
            </w:r>
          </w:p>
          <w:p w:rsidR="00A93168" w:rsidRPr="00B43A8F" w:rsidRDefault="00A93168" w:rsidP="00A93168">
            <w:pPr>
              <w:jc w:val="center"/>
              <w:rPr>
                <w:b/>
                <w:noProof/>
                <w:sz w:val="20"/>
                <w:szCs w:val="20"/>
                <w:lang w:val="sr-Cyrl-CS" w:eastAsia="sr-Latn-CS"/>
              </w:rPr>
            </w:pPr>
            <w:r w:rsidRPr="00B43A8F">
              <w:rPr>
                <w:b/>
                <w:noProof/>
                <w:sz w:val="20"/>
                <w:szCs w:val="20"/>
                <w:lang w:val="sr-Cyrl-CS" w:eastAsia="sr-Latn-CS"/>
              </w:rPr>
              <w:t>Наручилац</w:t>
            </w:r>
          </w:p>
        </w:tc>
        <w:tc>
          <w:tcPr>
            <w:tcW w:w="787" w:type="pct"/>
            <w:tcBorders>
              <w:top w:val="single" w:sz="4" w:space="0" w:color="auto"/>
              <w:left w:val="single" w:sz="4" w:space="0" w:color="auto"/>
              <w:bottom w:val="single" w:sz="4" w:space="0" w:color="auto"/>
              <w:right w:val="single" w:sz="4" w:space="0" w:color="auto"/>
            </w:tcBorders>
            <w:shd w:val="clear" w:color="auto" w:fill="E5B8B7"/>
            <w:vAlign w:val="center"/>
          </w:tcPr>
          <w:p w:rsidR="00A93168" w:rsidRPr="00B43A8F" w:rsidRDefault="00A93168" w:rsidP="00733D21">
            <w:pPr>
              <w:jc w:val="center"/>
              <w:rPr>
                <w:b/>
                <w:noProof/>
                <w:sz w:val="20"/>
                <w:szCs w:val="20"/>
                <w:lang w:val="sr-Cyrl-CS" w:eastAsia="sr-Latn-CS"/>
              </w:rPr>
            </w:pPr>
            <w:r w:rsidRPr="00B43A8F">
              <w:rPr>
                <w:b/>
                <w:noProof/>
                <w:sz w:val="20"/>
                <w:szCs w:val="20"/>
                <w:lang w:val="sr-Cyrl-CS" w:eastAsia="sr-Latn-CS"/>
              </w:rPr>
              <w:t>Предмет уговора</w:t>
            </w:r>
          </w:p>
        </w:tc>
        <w:tc>
          <w:tcPr>
            <w:tcW w:w="792" w:type="pct"/>
            <w:tcBorders>
              <w:top w:val="single" w:sz="4" w:space="0" w:color="auto"/>
              <w:left w:val="single" w:sz="4" w:space="0" w:color="auto"/>
              <w:bottom w:val="single" w:sz="4" w:space="0" w:color="auto"/>
              <w:right w:val="single" w:sz="4" w:space="0" w:color="auto"/>
            </w:tcBorders>
            <w:shd w:val="clear" w:color="auto" w:fill="E5B8B7"/>
            <w:vAlign w:val="center"/>
          </w:tcPr>
          <w:p w:rsidR="00A93168" w:rsidRPr="00B43A8F" w:rsidRDefault="00A93168" w:rsidP="00733D21">
            <w:pPr>
              <w:jc w:val="center"/>
              <w:rPr>
                <w:b/>
                <w:noProof/>
                <w:sz w:val="20"/>
                <w:szCs w:val="20"/>
                <w:lang w:val="sr-Cyrl-RS" w:eastAsia="sr-Latn-CS"/>
              </w:rPr>
            </w:pPr>
            <w:r w:rsidRPr="00B43A8F">
              <w:rPr>
                <w:b/>
                <w:noProof/>
                <w:sz w:val="20"/>
                <w:szCs w:val="20"/>
                <w:lang w:val="sr-Cyrl-RS" w:eastAsia="sr-Latn-CS"/>
              </w:rPr>
              <w:t>Вредност пружених услуга</w:t>
            </w:r>
          </w:p>
        </w:tc>
        <w:tc>
          <w:tcPr>
            <w:tcW w:w="792" w:type="pct"/>
            <w:tcBorders>
              <w:top w:val="single" w:sz="4" w:space="0" w:color="auto"/>
              <w:left w:val="single" w:sz="4" w:space="0" w:color="auto"/>
              <w:bottom w:val="single" w:sz="4" w:space="0" w:color="auto"/>
              <w:right w:val="single" w:sz="4" w:space="0" w:color="auto"/>
            </w:tcBorders>
            <w:shd w:val="clear" w:color="auto" w:fill="E5B8B7"/>
            <w:vAlign w:val="center"/>
            <w:hideMark/>
          </w:tcPr>
          <w:p w:rsidR="00A93168" w:rsidRPr="00B43A8F" w:rsidRDefault="00A93168" w:rsidP="00A93168">
            <w:pPr>
              <w:jc w:val="center"/>
              <w:rPr>
                <w:b/>
                <w:noProof/>
                <w:sz w:val="20"/>
                <w:szCs w:val="20"/>
                <w:lang w:val="sr-Cyrl-CS" w:eastAsia="sr-Latn-CS"/>
              </w:rPr>
            </w:pPr>
            <w:r w:rsidRPr="00B43A8F">
              <w:rPr>
                <w:b/>
                <w:noProof/>
                <w:sz w:val="20"/>
                <w:szCs w:val="20"/>
                <w:lang w:val="sr-Cyrl-CS" w:eastAsia="sr-Latn-CS"/>
              </w:rPr>
              <w:t>Датум пружања услуга</w:t>
            </w:r>
          </w:p>
        </w:tc>
        <w:tc>
          <w:tcPr>
            <w:tcW w:w="1186" w:type="pct"/>
            <w:tcBorders>
              <w:top w:val="single" w:sz="4" w:space="0" w:color="auto"/>
              <w:left w:val="single" w:sz="4" w:space="0" w:color="auto"/>
              <w:bottom w:val="single" w:sz="4" w:space="0" w:color="auto"/>
              <w:right w:val="single" w:sz="4" w:space="0" w:color="auto"/>
            </w:tcBorders>
            <w:shd w:val="clear" w:color="auto" w:fill="E5B8B7"/>
            <w:vAlign w:val="center"/>
            <w:hideMark/>
          </w:tcPr>
          <w:p w:rsidR="00A93168" w:rsidRPr="00B43A8F" w:rsidRDefault="00A93168" w:rsidP="00A93168">
            <w:pPr>
              <w:jc w:val="center"/>
              <w:rPr>
                <w:b/>
                <w:noProof/>
                <w:sz w:val="20"/>
                <w:szCs w:val="20"/>
                <w:lang w:val="sr-Cyrl-CS" w:eastAsia="sr-Latn-CS"/>
              </w:rPr>
            </w:pPr>
            <w:r w:rsidRPr="00B43A8F">
              <w:rPr>
                <w:b/>
                <w:noProof/>
                <w:sz w:val="20"/>
                <w:szCs w:val="20"/>
                <w:lang w:val="sr-Cyrl-CS" w:eastAsia="sr-Latn-CS"/>
              </w:rPr>
              <w:t>Лице за контакт</w:t>
            </w:r>
          </w:p>
          <w:p w:rsidR="00A93168" w:rsidRPr="00B43A8F" w:rsidRDefault="00A93168" w:rsidP="00A93168">
            <w:pPr>
              <w:jc w:val="center"/>
              <w:rPr>
                <w:b/>
                <w:noProof/>
                <w:sz w:val="20"/>
                <w:szCs w:val="20"/>
                <w:lang w:val="sr-Cyrl-CS" w:eastAsia="sr-Latn-CS"/>
              </w:rPr>
            </w:pPr>
            <w:r w:rsidRPr="00B43A8F">
              <w:rPr>
                <w:b/>
                <w:noProof/>
                <w:sz w:val="20"/>
                <w:szCs w:val="20"/>
                <w:lang w:val="sr-Cyrl-CS" w:eastAsia="sr-Latn-CS"/>
              </w:rPr>
              <w:t>(име и презиме, број телефона)</w:t>
            </w:r>
          </w:p>
        </w:tc>
      </w:tr>
      <w:tr w:rsidR="00A93168" w:rsidRPr="00B43A8F" w:rsidTr="00A93168">
        <w:trPr>
          <w:trHeight w:val="680"/>
          <w:jc w:val="center"/>
        </w:trPr>
        <w:tc>
          <w:tcPr>
            <w:tcW w:w="448" w:type="pct"/>
            <w:tcBorders>
              <w:top w:val="single" w:sz="4" w:space="0" w:color="auto"/>
              <w:left w:val="single" w:sz="4" w:space="0" w:color="auto"/>
              <w:bottom w:val="single" w:sz="4" w:space="0" w:color="auto"/>
              <w:right w:val="single" w:sz="4" w:space="0" w:color="auto"/>
            </w:tcBorders>
            <w:shd w:val="clear" w:color="auto" w:fill="F2DBDB"/>
            <w:vAlign w:val="center"/>
          </w:tcPr>
          <w:p w:rsidR="00A93168" w:rsidRPr="00B43A8F" w:rsidRDefault="00A93168" w:rsidP="00A93168">
            <w:pPr>
              <w:numPr>
                <w:ilvl w:val="0"/>
                <w:numId w:val="30"/>
              </w:numPr>
              <w:suppressAutoHyphens/>
              <w:spacing w:line="20" w:lineRule="atLeast"/>
              <w:jc w:val="center"/>
              <w:rPr>
                <w:b/>
                <w:noProof/>
                <w:sz w:val="20"/>
                <w:szCs w:val="20"/>
                <w:lang w:val="sr-Cyrl-CS" w:eastAsia="sr-Latn-CS"/>
              </w:rPr>
            </w:pPr>
          </w:p>
        </w:tc>
        <w:tc>
          <w:tcPr>
            <w:tcW w:w="995"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787"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1186"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r>
      <w:tr w:rsidR="00A93168" w:rsidRPr="00B43A8F" w:rsidTr="00A93168">
        <w:trPr>
          <w:trHeight w:val="680"/>
          <w:jc w:val="center"/>
        </w:trPr>
        <w:tc>
          <w:tcPr>
            <w:tcW w:w="448" w:type="pct"/>
            <w:tcBorders>
              <w:top w:val="single" w:sz="4" w:space="0" w:color="auto"/>
              <w:left w:val="single" w:sz="4" w:space="0" w:color="auto"/>
              <w:bottom w:val="single" w:sz="4" w:space="0" w:color="auto"/>
              <w:right w:val="single" w:sz="4" w:space="0" w:color="auto"/>
            </w:tcBorders>
            <w:shd w:val="clear" w:color="auto" w:fill="F2DBDB"/>
            <w:vAlign w:val="center"/>
          </w:tcPr>
          <w:p w:rsidR="00A93168" w:rsidRPr="00B43A8F" w:rsidRDefault="00A93168" w:rsidP="00A93168">
            <w:pPr>
              <w:numPr>
                <w:ilvl w:val="0"/>
                <w:numId w:val="30"/>
              </w:numPr>
              <w:suppressAutoHyphens/>
              <w:spacing w:line="20" w:lineRule="atLeast"/>
              <w:jc w:val="center"/>
              <w:rPr>
                <w:b/>
                <w:noProof/>
                <w:sz w:val="20"/>
                <w:szCs w:val="20"/>
                <w:lang w:val="sr-Cyrl-CS" w:eastAsia="sr-Latn-CS"/>
              </w:rPr>
            </w:pPr>
          </w:p>
        </w:tc>
        <w:tc>
          <w:tcPr>
            <w:tcW w:w="995"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787"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1186"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r>
      <w:tr w:rsidR="00A93168" w:rsidRPr="00B43A8F" w:rsidTr="00A93168">
        <w:trPr>
          <w:trHeight w:val="680"/>
          <w:jc w:val="center"/>
        </w:trPr>
        <w:tc>
          <w:tcPr>
            <w:tcW w:w="448" w:type="pct"/>
            <w:tcBorders>
              <w:top w:val="single" w:sz="4" w:space="0" w:color="auto"/>
              <w:left w:val="single" w:sz="4" w:space="0" w:color="auto"/>
              <w:bottom w:val="single" w:sz="4" w:space="0" w:color="auto"/>
              <w:right w:val="single" w:sz="4" w:space="0" w:color="auto"/>
            </w:tcBorders>
            <w:shd w:val="clear" w:color="auto" w:fill="F2DBDB"/>
            <w:vAlign w:val="center"/>
          </w:tcPr>
          <w:p w:rsidR="00A93168" w:rsidRPr="00B43A8F" w:rsidRDefault="00A93168" w:rsidP="00A93168">
            <w:pPr>
              <w:numPr>
                <w:ilvl w:val="0"/>
                <w:numId w:val="30"/>
              </w:numPr>
              <w:suppressAutoHyphens/>
              <w:spacing w:line="20" w:lineRule="atLeast"/>
              <w:jc w:val="center"/>
              <w:rPr>
                <w:b/>
                <w:noProof/>
                <w:sz w:val="20"/>
                <w:szCs w:val="20"/>
                <w:lang w:val="sr-Cyrl-CS" w:eastAsia="sr-Latn-CS"/>
              </w:rPr>
            </w:pPr>
          </w:p>
        </w:tc>
        <w:tc>
          <w:tcPr>
            <w:tcW w:w="995"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787"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1186"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r>
      <w:tr w:rsidR="00A93168" w:rsidRPr="00B43A8F" w:rsidTr="00A93168">
        <w:trPr>
          <w:trHeight w:val="680"/>
          <w:jc w:val="center"/>
        </w:trPr>
        <w:tc>
          <w:tcPr>
            <w:tcW w:w="448" w:type="pct"/>
            <w:tcBorders>
              <w:top w:val="single" w:sz="4" w:space="0" w:color="auto"/>
              <w:left w:val="single" w:sz="4" w:space="0" w:color="auto"/>
              <w:bottom w:val="single" w:sz="4" w:space="0" w:color="auto"/>
              <w:right w:val="single" w:sz="4" w:space="0" w:color="auto"/>
            </w:tcBorders>
            <w:shd w:val="clear" w:color="auto" w:fill="F2DBDB"/>
            <w:vAlign w:val="center"/>
          </w:tcPr>
          <w:p w:rsidR="00A93168" w:rsidRPr="00B43A8F" w:rsidRDefault="00A93168" w:rsidP="00A93168">
            <w:pPr>
              <w:numPr>
                <w:ilvl w:val="0"/>
                <w:numId w:val="30"/>
              </w:numPr>
              <w:suppressAutoHyphens/>
              <w:spacing w:line="20" w:lineRule="atLeast"/>
              <w:jc w:val="center"/>
              <w:rPr>
                <w:b/>
                <w:noProof/>
                <w:sz w:val="20"/>
                <w:szCs w:val="20"/>
                <w:lang w:val="sr-Cyrl-CS" w:eastAsia="sr-Latn-CS"/>
              </w:rPr>
            </w:pPr>
          </w:p>
        </w:tc>
        <w:tc>
          <w:tcPr>
            <w:tcW w:w="995"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787"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1186"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r>
      <w:tr w:rsidR="00A93168" w:rsidRPr="00B43A8F" w:rsidTr="00A93168">
        <w:trPr>
          <w:trHeight w:val="680"/>
          <w:jc w:val="center"/>
        </w:trPr>
        <w:tc>
          <w:tcPr>
            <w:tcW w:w="448" w:type="pct"/>
            <w:tcBorders>
              <w:top w:val="single" w:sz="4" w:space="0" w:color="auto"/>
              <w:left w:val="single" w:sz="4" w:space="0" w:color="auto"/>
              <w:bottom w:val="single" w:sz="4" w:space="0" w:color="auto"/>
              <w:right w:val="single" w:sz="4" w:space="0" w:color="auto"/>
            </w:tcBorders>
            <w:shd w:val="clear" w:color="auto" w:fill="F2DBDB"/>
            <w:vAlign w:val="center"/>
          </w:tcPr>
          <w:p w:rsidR="00A93168" w:rsidRPr="00B43A8F" w:rsidRDefault="00A93168" w:rsidP="00A93168">
            <w:pPr>
              <w:numPr>
                <w:ilvl w:val="0"/>
                <w:numId w:val="30"/>
              </w:numPr>
              <w:suppressAutoHyphens/>
              <w:spacing w:line="20" w:lineRule="atLeast"/>
              <w:jc w:val="center"/>
              <w:rPr>
                <w:b/>
                <w:noProof/>
                <w:sz w:val="20"/>
                <w:szCs w:val="20"/>
                <w:lang w:val="sr-Cyrl-CS" w:eastAsia="sr-Latn-CS"/>
              </w:rPr>
            </w:pPr>
          </w:p>
        </w:tc>
        <w:tc>
          <w:tcPr>
            <w:tcW w:w="995"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787"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1186"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r>
      <w:tr w:rsidR="00A93168" w:rsidRPr="00B43A8F" w:rsidTr="00A93168">
        <w:trPr>
          <w:trHeight w:val="680"/>
          <w:jc w:val="center"/>
        </w:trPr>
        <w:tc>
          <w:tcPr>
            <w:tcW w:w="448" w:type="pct"/>
            <w:tcBorders>
              <w:top w:val="single" w:sz="4" w:space="0" w:color="auto"/>
              <w:left w:val="single" w:sz="4" w:space="0" w:color="auto"/>
              <w:bottom w:val="single" w:sz="4" w:space="0" w:color="auto"/>
              <w:right w:val="single" w:sz="4" w:space="0" w:color="auto"/>
            </w:tcBorders>
            <w:shd w:val="clear" w:color="auto" w:fill="F2DBDB"/>
            <w:vAlign w:val="center"/>
          </w:tcPr>
          <w:p w:rsidR="00A93168" w:rsidRPr="00B43A8F" w:rsidRDefault="00A93168" w:rsidP="00A93168">
            <w:pPr>
              <w:numPr>
                <w:ilvl w:val="0"/>
                <w:numId w:val="30"/>
              </w:numPr>
              <w:suppressAutoHyphens/>
              <w:spacing w:line="20" w:lineRule="atLeast"/>
              <w:jc w:val="center"/>
              <w:rPr>
                <w:b/>
                <w:noProof/>
                <w:sz w:val="20"/>
                <w:szCs w:val="20"/>
                <w:lang w:val="sr-Cyrl-CS" w:eastAsia="sr-Latn-CS"/>
              </w:rPr>
            </w:pPr>
          </w:p>
        </w:tc>
        <w:tc>
          <w:tcPr>
            <w:tcW w:w="995"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787"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1186"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r>
      <w:tr w:rsidR="00A93168" w:rsidRPr="00B43A8F" w:rsidTr="00A93168">
        <w:trPr>
          <w:trHeight w:val="680"/>
          <w:jc w:val="center"/>
        </w:trPr>
        <w:tc>
          <w:tcPr>
            <w:tcW w:w="448" w:type="pct"/>
            <w:tcBorders>
              <w:top w:val="single" w:sz="4" w:space="0" w:color="auto"/>
              <w:left w:val="single" w:sz="4" w:space="0" w:color="auto"/>
              <w:bottom w:val="single" w:sz="4" w:space="0" w:color="auto"/>
              <w:right w:val="single" w:sz="4" w:space="0" w:color="auto"/>
            </w:tcBorders>
            <w:shd w:val="clear" w:color="auto" w:fill="F2DBDB"/>
            <w:vAlign w:val="center"/>
          </w:tcPr>
          <w:p w:rsidR="00A93168" w:rsidRPr="00B43A8F" w:rsidRDefault="00A93168" w:rsidP="00A93168">
            <w:pPr>
              <w:numPr>
                <w:ilvl w:val="0"/>
                <w:numId w:val="30"/>
              </w:numPr>
              <w:suppressAutoHyphens/>
              <w:spacing w:line="20" w:lineRule="atLeast"/>
              <w:jc w:val="center"/>
              <w:rPr>
                <w:b/>
                <w:noProof/>
                <w:sz w:val="20"/>
                <w:szCs w:val="20"/>
                <w:lang w:val="sr-Cyrl-CS" w:eastAsia="sr-Latn-CS"/>
              </w:rPr>
            </w:pPr>
          </w:p>
        </w:tc>
        <w:tc>
          <w:tcPr>
            <w:tcW w:w="995"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787"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1186"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r>
      <w:tr w:rsidR="00A93168" w:rsidRPr="00B43A8F" w:rsidTr="00A93168">
        <w:trPr>
          <w:trHeight w:val="680"/>
          <w:jc w:val="center"/>
        </w:trPr>
        <w:tc>
          <w:tcPr>
            <w:tcW w:w="448" w:type="pct"/>
            <w:tcBorders>
              <w:top w:val="single" w:sz="4" w:space="0" w:color="auto"/>
              <w:left w:val="single" w:sz="4" w:space="0" w:color="auto"/>
              <w:bottom w:val="single" w:sz="4" w:space="0" w:color="auto"/>
              <w:right w:val="single" w:sz="4" w:space="0" w:color="auto"/>
            </w:tcBorders>
            <w:shd w:val="clear" w:color="auto" w:fill="F2DBDB"/>
            <w:vAlign w:val="center"/>
          </w:tcPr>
          <w:p w:rsidR="00A93168" w:rsidRPr="00B43A8F" w:rsidRDefault="00A93168" w:rsidP="00A93168">
            <w:pPr>
              <w:numPr>
                <w:ilvl w:val="0"/>
                <w:numId w:val="30"/>
              </w:numPr>
              <w:suppressAutoHyphens/>
              <w:spacing w:line="20" w:lineRule="atLeast"/>
              <w:jc w:val="center"/>
              <w:rPr>
                <w:b/>
                <w:noProof/>
                <w:sz w:val="20"/>
                <w:szCs w:val="20"/>
                <w:lang w:val="sr-Cyrl-CS" w:eastAsia="sr-Latn-CS"/>
              </w:rPr>
            </w:pPr>
          </w:p>
        </w:tc>
        <w:tc>
          <w:tcPr>
            <w:tcW w:w="995"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787"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1186"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r>
      <w:tr w:rsidR="00A93168" w:rsidRPr="00B43A8F" w:rsidTr="00A93168">
        <w:trPr>
          <w:trHeight w:val="680"/>
          <w:jc w:val="center"/>
        </w:trPr>
        <w:tc>
          <w:tcPr>
            <w:tcW w:w="448" w:type="pct"/>
            <w:tcBorders>
              <w:top w:val="single" w:sz="4" w:space="0" w:color="auto"/>
              <w:left w:val="single" w:sz="4" w:space="0" w:color="auto"/>
              <w:bottom w:val="single" w:sz="4" w:space="0" w:color="auto"/>
              <w:right w:val="single" w:sz="4" w:space="0" w:color="auto"/>
            </w:tcBorders>
            <w:shd w:val="clear" w:color="auto" w:fill="F2DBDB"/>
            <w:vAlign w:val="center"/>
          </w:tcPr>
          <w:p w:rsidR="00A93168" w:rsidRPr="00B43A8F" w:rsidRDefault="00A93168" w:rsidP="00A93168">
            <w:pPr>
              <w:numPr>
                <w:ilvl w:val="0"/>
                <w:numId w:val="30"/>
              </w:numPr>
              <w:suppressAutoHyphens/>
              <w:spacing w:line="20" w:lineRule="atLeast"/>
              <w:jc w:val="center"/>
              <w:rPr>
                <w:b/>
                <w:noProof/>
                <w:sz w:val="20"/>
                <w:szCs w:val="20"/>
                <w:lang w:val="sr-Cyrl-CS" w:eastAsia="sr-Latn-CS"/>
              </w:rPr>
            </w:pPr>
          </w:p>
        </w:tc>
        <w:tc>
          <w:tcPr>
            <w:tcW w:w="995"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787"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1186"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r>
      <w:tr w:rsidR="00A93168" w:rsidRPr="00B43A8F" w:rsidTr="00A93168">
        <w:trPr>
          <w:trHeight w:val="680"/>
          <w:jc w:val="center"/>
        </w:trPr>
        <w:tc>
          <w:tcPr>
            <w:tcW w:w="448" w:type="pct"/>
            <w:tcBorders>
              <w:top w:val="single" w:sz="4" w:space="0" w:color="auto"/>
              <w:left w:val="single" w:sz="4" w:space="0" w:color="auto"/>
              <w:bottom w:val="single" w:sz="4" w:space="0" w:color="auto"/>
              <w:right w:val="single" w:sz="4" w:space="0" w:color="auto"/>
            </w:tcBorders>
            <w:shd w:val="clear" w:color="auto" w:fill="F2DBDB"/>
            <w:vAlign w:val="center"/>
          </w:tcPr>
          <w:p w:rsidR="00A93168" w:rsidRPr="00B43A8F" w:rsidRDefault="00A93168" w:rsidP="00A93168">
            <w:pPr>
              <w:numPr>
                <w:ilvl w:val="0"/>
                <w:numId w:val="30"/>
              </w:numPr>
              <w:suppressAutoHyphens/>
              <w:spacing w:line="20" w:lineRule="atLeast"/>
              <w:jc w:val="center"/>
              <w:rPr>
                <w:b/>
                <w:noProof/>
                <w:sz w:val="20"/>
                <w:szCs w:val="20"/>
                <w:lang w:val="sr-Cyrl-CS" w:eastAsia="sr-Latn-CS"/>
              </w:rPr>
            </w:pPr>
          </w:p>
        </w:tc>
        <w:tc>
          <w:tcPr>
            <w:tcW w:w="995"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787"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733D21">
            <w:pPr>
              <w:jc w:val="center"/>
              <w:rPr>
                <w:noProof/>
                <w:sz w:val="20"/>
                <w:szCs w:val="20"/>
                <w:lang w:val="sr-Cyrl-CS" w:eastAsia="sr-Latn-CS"/>
              </w:rPr>
            </w:pPr>
          </w:p>
        </w:tc>
        <w:tc>
          <w:tcPr>
            <w:tcW w:w="792"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c>
          <w:tcPr>
            <w:tcW w:w="1186" w:type="pct"/>
            <w:tcBorders>
              <w:top w:val="single" w:sz="4" w:space="0" w:color="auto"/>
              <w:left w:val="single" w:sz="4" w:space="0" w:color="auto"/>
              <w:bottom w:val="single" w:sz="4" w:space="0" w:color="auto"/>
              <w:right w:val="single" w:sz="4" w:space="0" w:color="auto"/>
            </w:tcBorders>
            <w:vAlign w:val="center"/>
          </w:tcPr>
          <w:p w:rsidR="00A93168" w:rsidRPr="00B43A8F" w:rsidRDefault="00A93168" w:rsidP="00A93168">
            <w:pPr>
              <w:jc w:val="center"/>
              <w:rPr>
                <w:noProof/>
                <w:sz w:val="20"/>
                <w:szCs w:val="20"/>
                <w:lang w:val="sr-Cyrl-CS" w:eastAsia="sr-Latn-CS"/>
              </w:rPr>
            </w:pPr>
          </w:p>
        </w:tc>
      </w:tr>
    </w:tbl>
    <w:p w:rsidR="00A93168" w:rsidRPr="00B43A8F" w:rsidRDefault="00A93168" w:rsidP="00A93168">
      <w:pPr>
        <w:jc w:val="center"/>
        <w:rPr>
          <w:noProof/>
          <w:lang w:val="sr-Latn-RS" w:eastAsia="sr-Latn-CS"/>
        </w:rPr>
      </w:pPr>
    </w:p>
    <w:p w:rsidR="00970D6F" w:rsidRPr="00B43A8F" w:rsidRDefault="00970D6F" w:rsidP="00A93168">
      <w:pPr>
        <w:jc w:val="center"/>
        <w:rPr>
          <w:noProof/>
          <w:lang w:val="sr-Latn-RS" w:eastAsia="sr-Latn-CS"/>
        </w:rPr>
      </w:pPr>
    </w:p>
    <w:p w:rsidR="00970D6F" w:rsidRPr="00B43A8F" w:rsidRDefault="00970D6F" w:rsidP="00A93168">
      <w:pPr>
        <w:jc w:val="center"/>
        <w:rPr>
          <w:noProof/>
          <w:lang w:val="sr-Latn-RS" w:eastAsia="sr-Latn-CS"/>
        </w:rPr>
      </w:pPr>
    </w:p>
    <w:tbl>
      <w:tblPr>
        <w:tblW w:w="5000" w:type="pct"/>
        <w:tblLayout w:type="fixed"/>
        <w:tblLook w:val="0000" w:firstRow="0" w:lastRow="0" w:firstColumn="0" w:lastColumn="0" w:noHBand="0" w:noVBand="0"/>
      </w:tblPr>
      <w:tblGrid>
        <w:gridCol w:w="3240"/>
        <w:gridCol w:w="990"/>
        <w:gridCol w:w="5682"/>
      </w:tblGrid>
      <w:tr w:rsidR="00A93168" w:rsidRPr="00B43A8F" w:rsidTr="00733D21">
        <w:trPr>
          <w:cantSplit/>
        </w:trPr>
        <w:tc>
          <w:tcPr>
            <w:tcW w:w="3168" w:type="dxa"/>
            <w:vAlign w:val="center"/>
          </w:tcPr>
          <w:p w:rsidR="00A93168" w:rsidRPr="00B43A8F" w:rsidRDefault="00A93168" w:rsidP="00733D21">
            <w:pPr>
              <w:jc w:val="center"/>
              <w:rPr>
                <w:noProof/>
                <w:lang w:val="sr-Cyrl-RS"/>
              </w:rPr>
            </w:pPr>
          </w:p>
        </w:tc>
        <w:tc>
          <w:tcPr>
            <w:tcW w:w="968" w:type="dxa"/>
            <w:vAlign w:val="center"/>
          </w:tcPr>
          <w:p w:rsidR="00A93168" w:rsidRPr="00B43A8F" w:rsidRDefault="00A93168" w:rsidP="00733D21">
            <w:pPr>
              <w:jc w:val="center"/>
              <w:rPr>
                <w:noProof/>
                <w:lang w:val="sr-Cyrl-RS"/>
              </w:rPr>
            </w:pPr>
          </w:p>
        </w:tc>
        <w:tc>
          <w:tcPr>
            <w:tcW w:w="5556" w:type="dxa"/>
            <w:vAlign w:val="center"/>
          </w:tcPr>
          <w:p w:rsidR="00A93168" w:rsidRPr="00B43A8F" w:rsidRDefault="00A93168" w:rsidP="00733D21">
            <w:pPr>
              <w:jc w:val="center"/>
              <w:rPr>
                <w:noProof/>
                <w:lang w:val="sr-Cyrl-RS"/>
              </w:rPr>
            </w:pPr>
            <w:r w:rsidRPr="00B43A8F">
              <w:rPr>
                <w:noProof/>
                <w:lang w:val="sr-Cyrl-RS"/>
              </w:rPr>
              <w:t xml:space="preserve">потпис </w:t>
            </w:r>
          </w:p>
          <w:p w:rsidR="00A93168" w:rsidRPr="00B43A8F" w:rsidRDefault="00A93168" w:rsidP="00A93168">
            <w:pPr>
              <w:jc w:val="center"/>
              <w:rPr>
                <w:noProof/>
                <w:lang w:val="sr-Cyrl-RS"/>
              </w:rPr>
            </w:pPr>
            <w:r w:rsidRPr="00B43A8F">
              <w:rPr>
                <w:noProof/>
                <w:lang w:val="sr-Cyrl-RS"/>
              </w:rPr>
              <w:t>овлашћеног лица Понуђача</w:t>
            </w:r>
          </w:p>
        </w:tc>
      </w:tr>
      <w:tr w:rsidR="00A93168" w:rsidRPr="00B43A8F" w:rsidTr="00733D21">
        <w:trPr>
          <w:cantSplit/>
        </w:trPr>
        <w:tc>
          <w:tcPr>
            <w:tcW w:w="3168" w:type="dxa"/>
            <w:vAlign w:val="center"/>
          </w:tcPr>
          <w:p w:rsidR="00A93168" w:rsidRPr="00B43A8F" w:rsidRDefault="00A93168" w:rsidP="00733D21">
            <w:pPr>
              <w:rPr>
                <w:noProof/>
                <w:lang w:val="sr-Cyrl-RS"/>
              </w:rPr>
            </w:pPr>
            <w:r w:rsidRPr="00B43A8F">
              <w:rPr>
                <w:noProof/>
                <w:lang w:val="sr-Cyrl-RS"/>
              </w:rPr>
              <w:t>Дана ______________</w:t>
            </w:r>
          </w:p>
        </w:tc>
        <w:tc>
          <w:tcPr>
            <w:tcW w:w="968" w:type="dxa"/>
            <w:vAlign w:val="center"/>
          </w:tcPr>
          <w:p w:rsidR="00A93168" w:rsidRPr="00B43A8F" w:rsidRDefault="00A93168" w:rsidP="00733D21">
            <w:pPr>
              <w:jc w:val="center"/>
              <w:rPr>
                <w:noProof/>
                <w:lang w:val="sr-Cyrl-RS"/>
              </w:rPr>
            </w:pPr>
          </w:p>
          <w:p w:rsidR="00A93168" w:rsidRPr="00B43A8F" w:rsidRDefault="00A93168" w:rsidP="00733D21">
            <w:pPr>
              <w:jc w:val="center"/>
              <w:rPr>
                <w:noProof/>
                <w:lang w:val="sr-Cyrl-RS"/>
              </w:rPr>
            </w:pPr>
            <w:r w:rsidRPr="00B43A8F">
              <w:rPr>
                <w:noProof/>
                <w:lang w:val="sr-Cyrl-RS"/>
              </w:rPr>
              <w:t xml:space="preserve">М. П. </w:t>
            </w:r>
          </w:p>
        </w:tc>
        <w:tc>
          <w:tcPr>
            <w:tcW w:w="5556" w:type="dxa"/>
            <w:vAlign w:val="center"/>
          </w:tcPr>
          <w:p w:rsidR="00A93168" w:rsidRPr="00B43A8F" w:rsidRDefault="00A93168" w:rsidP="00733D21">
            <w:pPr>
              <w:jc w:val="center"/>
              <w:rPr>
                <w:noProof/>
                <w:lang w:val="sr-Cyrl-RS"/>
              </w:rPr>
            </w:pPr>
            <w:r w:rsidRPr="00B43A8F">
              <w:rPr>
                <w:noProof/>
                <w:lang w:val="sr-Cyrl-RS"/>
              </w:rPr>
              <w:t>______________________________________</w:t>
            </w:r>
          </w:p>
        </w:tc>
      </w:tr>
    </w:tbl>
    <w:p w:rsidR="00A93168" w:rsidRPr="00B43A8F" w:rsidRDefault="00A93168" w:rsidP="00A93168">
      <w:pPr>
        <w:jc w:val="both"/>
        <w:rPr>
          <w:noProof/>
          <w:lang w:val="sr-Cyrl-CS" w:eastAsia="sr-Latn-CS"/>
        </w:rPr>
      </w:pPr>
    </w:p>
    <w:p w:rsidR="00A93168" w:rsidRPr="00B43A8F" w:rsidRDefault="00A93168" w:rsidP="00A93168">
      <w:pPr>
        <w:jc w:val="both"/>
        <w:rPr>
          <w:noProof/>
          <w:lang w:val="sr-Cyrl-CS" w:eastAsia="sr-Latn-CS"/>
        </w:rPr>
      </w:pPr>
    </w:p>
    <w:p w:rsidR="00A93168" w:rsidRPr="00B43A8F" w:rsidRDefault="00A93168" w:rsidP="00A93168">
      <w:pPr>
        <w:rPr>
          <w:b/>
          <w:i/>
          <w:noProof/>
          <w:lang w:val="sr-Cyrl-RS"/>
        </w:rPr>
      </w:pPr>
      <w:r w:rsidRPr="00B43A8F">
        <w:rPr>
          <w:b/>
          <w:i/>
          <w:noProof/>
          <w:lang w:val="sr-Cyrl-RS"/>
        </w:rPr>
        <w:t>Образац умножити у неопходан број примерака.</w:t>
      </w:r>
    </w:p>
    <w:p w:rsidR="00A93168" w:rsidRPr="00B43A8F" w:rsidRDefault="00A93168" w:rsidP="00A93168">
      <w:pPr>
        <w:jc w:val="center"/>
        <w:rPr>
          <w:noProof/>
          <w:lang w:val="sr-Cyrl-CS" w:eastAsia="sr-Latn-CS"/>
        </w:rPr>
      </w:pPr>
    </w:p>
    <w:p w:rsidR="00A93168" w:rsidRPr="00B43A8F" w:rsidRDefault="00A93168" w:rsidP="00A93168">
      <w:pPr>
        <w:jc w:val="both"/>
        <w:rPr>
          <w:b/>
          <w:noProof/>
          <w:lang w:val="sr-Cyrl-CS" w:eastAsia="sr-Latn-CS"/>
        </w:rPr>
      </w:pPr>
      <w:r w:rsidRPr="00B43A8F">
        <w:rPr>
          <w:b/>
          <w:noProof/>
          <w:lang w:val="sr-Cyrl-CS" w:eastAsia="sr-Latn-CS"/>
        </w:rPr>
        <w:t>Напомена:</w:t>
      </w:r>
    </w:p>
    <w:p w:rsidR="00A93168" w:rsidRPr="00B43A8F" w:rsidRDefault="00A93168" w:rsidP="00A93168">
      <w:pPr>
        <w:rPr>
          <w:bCs/>
          <w:iCs/>
          <w:noProof/>
          <w:lang w:val="sr-Cyrl-RS" w:eastAsia="sr-Latn-CS"/>
        </w:rPr>
      </w:pPr>
      <w:r w:rsidRPr="00B43A8F">
        <w:rPr>
          <w:bCs/>
          <w:iCs/>
          <w:noProof/>
          <w:lang w:val="sr-Cyrl-RS" w:eastAsia="sr-Latn-CS"/>
        </w:rPr>
        <w:t xml:space="preserve">Уколико понуду подноси група понуђача овај образац попуњава, оверава и потписује овлашћено лице носиоца посла из групе понуђача. </w:t>
      </w:r>
    </w:p>
    <w:p w:rsidR="00A93168" w:rsidRPr="00B43A8F" w:rsidRDefault="00A93168">
      <w:pPr>
        <w:rPr>
          <w:bCs/>
          <w:iCs/>
          <w:noProof/>
          <w:lang w:val="sr-Cyrl-RS" w:eastAsia="sr-Latn-CS"/>
        </w:rPr>
      </w:pPr>
      <w:r w:rsidRPr="00B43A8F">
        <w:rPr>
          <w:bCs/>
          <w:iCs/>
          <w:noProof/>
          <w:lang w:val="sr-Cyrl-RS" w:eastAsia="sr-Latn-CS"/>
        </w:rPr>
        <w:br w:type="page"/>
      </w:r>
    </w:p>
    <w:p w:rsidR="00A93168" w:rsidRPr="00B43A8F" w:rsidRDefault="00A93168" w:rsidP="00A93168">
      <w:pPr>
        <w:rPr>
          <w:noProof/>
          <w:sz w:val="2"/>
          <w:szCs w:val="2"/>
          <w:lang w:val="sr-Latn-RS"/>
        </w:rPr>
      </w:pPr>
    </w:p>
    <w:p w:rsidR="00384270" w:rsidRPr="00B43A8F" w:rsidRDefault="00384270" w:rsidP="00384270">
      <w:pPr>
        <w:rPr>
          <w:rFonts w:eastAsia="Arial Unicode MS"/>
          <w:b/>
          <w:bCs/>
          <w:i/>
          <w:noProof/>
          <w:sz w:val="2"/>
          <w:szCs w:val="2"/>
          <w:lang w:val="sr-Cyrl-RS" w:eastAsia="ar-SA"/>
        </w:rPr>
      </w:pPr>
    </w:p>
    <w:p w:rsidR="002A2032" w:rsidRPr="00B43A8F" w:rsidRDefault="00357672" w:rsidP="007A02F4">
      <w:pPr>
        <w:pStyle w:val="a1"/>
        <w:rPr>
          <w:rFonts w:eastAsia="Arial Unicode MS"/>
          <w:lang w:val="sr-Cyrl-RS" w:eastAsia="ar-SA"/>
        </w:rPr>
      </w:pPr>
      <w:bookmarkStart w:id="45" w:name="_Toc454892065"/>
      <w:bookmarkStart w:id="46" w:name="_Toc507421840"/>
      <w:r w:rsidRPr="00B43A8F">
        <w:rPr>
          <w:rFonts w:eastAsia="Arial Unicode MS"/>
          <w:lang w:val="sr-Cyrl-RS" w:eastAsia="ar-SA"/>
        </w:rPr>
        <w:t>VII</w:t>
      </w:r>
      <w:r w:rsidR="005069DD" w:rsidRPr="00B43A8F">
        <w:rPr>
          <w:rFonts w:eastAsia="Arial Unicode MS"/>
          <w:lang w:val="sr-Cyrl-RS" w:eastAsia="ar-SA"/>
        </w:rPr>
        <w:t xml:space="preserve"> </w:t>
      </w:r>
      <w:r w:rsidR="0018560A" w:rsidRPr="00B43A8F">
        <w:rPr>
          <w:rFonts w:eastAsia="Arial Unicode MS"/>
          <w:lang w:val="sr-Cyrl-RS" w:eastAsia="ar-SA"/>
        </w:rPr>
        <w:t>МОДЕЛ УГОВОРА</w:t>
      </w:r>
      <w:bookmarkEnd w:id="45"/>
      <w:bookmarkEnd w:id="46"/>
    </w:p>
    <w:p w:rsidR="00164EA5" w:rsidRPr="00B43A8F" w:rsidRDefault="00164EA5" w:rsidP="00164EA5">
      <w:pPr>
        <w:tabs>
          <w:tab w:val="left" w:pos="2580"/>
          <w:tab w:val="center" w:pos="4848"/>
        </w:tabs>
        <w:rPr>
          <w:b/>
          <w:noProof/>
          <w:lang w:val="sr-Cyrl-RS"/>
        </w:rPr>
      </w:pPr>
      <w:r w:rsidRPr="00B43A8F">
        <w:rPr>
          <w:b/>
          <w:noProof/>
          <w:lang w:val="sr-Cyrl-RS"/>
        </w:rPr>
        <w:tab/>
      </w:r>
    </w:p>
    <w:p w:rsidR="00164EA5" w:rsidRPr="00B43A8F" w:rsidRDefault="00164EA5" w:rsidP="00164EA5">
      <w:pPr>
        <w:jc w:val="center"/>
        <w:rPr>
          <w:b/>
          <w:noProof/>
          <w:sz w:val="28"/>
          <w:szCs w:val="28"/>
          <w:lang w:val="sr-Cyrl-RS"/>
        </w:rPr>
      </w:pPr>
      <w:r w:rsidRPr="00B43A8F">
        <w:rPr>
          <w:b/>
          <w:noProof/>
          <w:sz w:val="28"/>
          <w:szCs w:val="28"/>
          <w:lang w:val="sr-Cyrl-RS"/>
        </w:rPr>
        <w:t>УГОВОР</w:t>
      </w:r>
    </w:p>
    <w:p w:rsidR="00746B25" w:rsidRPr="00B43A8F" w:rsidRDefault="00500AD9" w:rsidP="00164EA5">
      <w:pPr>
        <w:jc w:val="center"/>
        <w:rPr>
          <w:b/>
          <w:noProof/>
          <w:sz w:val="28"/>
          <w:szCs w:val="28"/>
          <w:lang w:val="sr-Cyrl-RS"/>
        </w:rPr>
      </w:pPr>
      <w:r w:rsidRPr="00B43A8F">
        <w:rPr>
          <w:b/>
          <w:noProof/>
          <w:lang w:val="sr-Cyrl-RS"/>
        </w:rPr>
        <w:t xml:space="preserve">о јавној набавци </w:t>
      </w:r>
      <w:r w:rsidR="00D11C5F" w:rsidRPr="00B43A8F">
        <w:rPr>
          <w:b/>
          <w:noProof/>
          <w:lang w:val="sr-Cyrl-RS"/>
        </w:rPr>
        <w:t>услуга израде пројектно - техничке документације</w:t>
      </w:r>
      <w:r w:rsidR="00D677B0" w:rsidRPr="00B43A8F">
        <w:rPr>
          <w:b/>
          <w:noProof/>
          <w:lang w:val="sr-Cyrl-RS"/>
        </w:rPr>
        <w:t xml:space="preserve">, шифра: </w:t>
      </w:r>
      <w:r w:rsidR="00D11C5F" w:rsidRPr="00B43A8F">
        <w:rPr>
          <w:b/>
          <w:noProof/>
          <w:lang w:val="sr-Cyrl-RS"/>
        </w:rPr>
        <w:t>ОП-2/2018</w:t>
      </w:r>
    </w:p>
    <w:p w:rsidR="00746B25" w:rsidRPr="00B43A8F" w:rsidRDefault="00746B25" w:rsidP="00746B25">
      <w:pPr>
        <w:jc w:val="center"/>
        <w:rPr>
          <w:b/>
          <w:noProof/>
          <w:lang w:val="sr-Cyrl-RS"/>
        </w:rPr>
      </w:pPr>
    </w:p>
    <w:p w:rsidR="00746B25" w:rsidRPr="00B43A8F" w:rsidRDefault="00746B25" w:rsidP="00746B25">
      <w:pPr>
        <w:rPr>
          <w:noProof/>
          <w:lang w:val="sr-Cyrl-RS"/>
        </w:rPr>
      </w:pPr>
      <w:r w:rsidRPr="00B43A8F">
        <w:rPr>
          <w:noProof/>
          <w:lang w:val="sr-Cyrl-RS"/>
        </w:rPr>
        <w:t xml:space="preserve">Закључен дана _______________________, између: </w:t>
      </w:r>
    </w:p>
    <w:p w:rsidR="00746B25" w:rsidRPr="00B43A8F" w:rsidRDefault="00746B25" w:rsidP="00746B25">
      <w:pPr>
        <w:suppressAutoHyphens/>
        <w:spacing w:line="100" w:lineRule="atLeast"/>
        <w:rPr>
          <w:rFonts w:eastAsia="Arial Unicode MS"/>
          <w:i/>
          <w:iCs/>
          <w:color w:val="000000"/>
          <w:kern w:val="2"/>
          <w:lang w:val="sr-Cyrl-RS" w:eastAsia="ar-SA"/>
        </w:rPr>
      </w:pPr>
    </w:p>
    <w:p w:rsidR="00E14FDC" w:rsidRPr="00B43A8F" w:rsidRDefault="00E14FDC" w:rsidP="00E14FDC">
      <w:pPr>
        <w:suppressAutoHyphens/>
        <w:spacing w:line="100" w:lineRule="atLeast"/>
        <w:rPr>
          <w:rFonts w:eastAsia="Arial Unicode MS"/>
          <w:b/>
          <w:iCs/>
          <w:color w:val="000000"/>
          <w:kern w:val="2"/>
          <w:lang w:val="sr-Cyrl-RS" w:eastAsia="ar-SA"/>
        </w:rPr>
      </w:pPr>
      <w:r w:rsidRPr="00B43A8F">
        <w:rPr>
          <w:rFonts w:eastAsia="Arial Unicode MS"/>
          <w:b/>
          <w:iCs/>
          <w:color w:val="000000"/>
          <w:kern w:val="2"/>
          <w:lang w:val="sr-Cyrl-RS" w:eastAsia="ar-SA"/>
        </w:rPr>
        <w:t>Града Новог Сада - Градске управе за имовину и имовинско-правне послове</w:t>
      </w:r>
    </w:p>
    <w:p w:rsidR="00E14FDC" w:rsidRPr="00B43A8F" w:rsidRDefault="00E14FDC" w:rsidP="00E14FDC">
      <w:pPr>
        <w:suppressAutoHyphens/>
        <w:spacing w:line="100" w:lineRule="atLeast"/>
        <w:rPr>
          <w:rFonts w:eastAsia="Arial Unicode MS"/>
          <w:b/>
          <w:iCs/>
          <w:color w:val="000000"/>
          <w:kern w:val="2"/>
          <w:lang w:val="sr-Cyrl-RS" w:eastAsia="ar-SA"/>
        </w:rPr>
      </w:pPr>
      <w:r w:rsidRPr="00B43A8F">
        <w:rPr>
          <w:rFonts w:eastAsia="Arial Unicode MS"/>
          <w:iCs/>
          <w:color w:val="000000"/>
          <w:kern w:val="2"/>
          <w:lang w:val="sr-Cyrl-RS" w:eastAsia="ar-SA"/>
        </w:rPr>
        <w:t>са седиштем у Новом Саду, Народног фронта број 53</w:t>
      </w:r>
    </w:p>
    <w:p w:rsidR="00E14FDC" w:rsidRPr="00B43A8F" w:rsidRDefault="00E14FDC" w:rsidP="00E14FDC">
      <w:pPr>
        <w:suppressAutoHyphens/>
        <w:spacing w:line="100" w:lineRule="atLeast"/>
        <w:rPr>
          <w:rFonts w:eastAsia="Arial Unicode MS"/>
          <w:iCs/>
          <w:color w:val="000000"/>
          <w:kern w:val="2"/>
          <w:lang w:val="sr-Cyrl-RS" w:eastAsia="ar-SA"/>
        </w:rPr>
      </w:pPr>
      <w:r w:rsidRPr="00B43A8F">
        <w:rPr>
          <w:rFonts w:eastAsia="Arial Unicode MS"/>
          <w:iCs/>
          <w:color w:val="000000"/>
          <w:kern w:val="2"/>
          <w:lang w:val="sr-Cyrl-RS" w:eastAsia="ar-SA"/>
        </w:rPr>
        <w:t>ПИБ:</w:t>
      </w:r>
      <w:r w:rsidRPr="00B43A8F">
        <w:rPr>
          <w:lang w:val="sr-Cyrl-RS"/>
        </w:rPr>
        <w:t xml:space="preserve"> </w:t>
      </w:r>
      <w:r w:rsidRPr="00B43A8F">
        <w:rPr>
          <w:rFonts w:eastAsia="Arial Unicode MS"/>
          <w:iCs/>
          <w:color w:val="000000"/>
          <w:kern w:val="2"/>
          <w:lang w:val="sr-Cyrl-RS" w:eastAsia="ar-SA"/>
        </w:rPr>
        <w:t>109804474 Матични број: 08964912</w:t>
      </w:r>
    </w:p>
    <w:p w:rsidR="00E14FDC" w:rsidRPr="00B43A8F" w:rsidRDefault="00E14FDC" w:rsidP="00E14FDC">
      <w:pPr>
        <w:suppressAutoHyphens/>
        <w:spacing w:line="100" w:lineRule="atLeast"/>
        <w:rPr>
          <w:rFonts w:eastAsia="Arial Unicode MS"/>
          <w:iCs/>
          <w:color w:val="000000"/>
          <w:kern w:val="2"/>
          <w:lang w:val="sr-Cyrl-RS" w:eastAsia="ar-SA"/>
        </w:rPr>
      </w:pPr>
      <w:r w:rsidRPr="00B43A8F">
        <w:rPr>
          <w:rFonts w:eastAsia="Arial Unicode MS"/>
          <w:iCs/>
          <w:color w:val="000000"/>
          <w:kern w:val="2"/>
          <w:lang w:val="sr-Cyrl-RS" w:eastAsia="ar-SA"/>
        </w:rPr>
        <w:t>Број рачуна: 840-0000000058640-69, Управа за трезор,</w:t>
      </w:r>
    </w:p>
    <w:p w:rsidR="00E14FDC" w:rsidRPr="00B43A8F" w:rsidRDefault="00E14FDC" w:rsidP="00E14FDC">
      <w:pPr>
        <w:suppressAutoHyphens/>
        <w:spacing w:line="100" w:lineRule="atLeast"/>
        <w:rPr>
          <w:rFonts w:eastAsia="Arial Unicode MS"/>
          <w:iCs/>
          <w:color w:val="000000"/>
          <w:kern w:val="2"/>
          <w:lang w:val="sr-Cyrl-RS" w:eastAsia="ar-SA"/>
        </w:rPr>
      </w:pPr>
      <w:r w:rsidRPr="00B43A8F">
        <w:rPr>
          <w:rFonts w:eastAsia="Arial Unicode MS"/>
          <w:iCs/>
          <w:color w:val="000000"/>
          <w:kern w:val="2"/>
          <w:lang w:val="sr-Cyrl-RS" w:eastAsia="ar-SA"/>
        </w:rPr>
        <w:t>коју заступа</w:t>
      </w:r>
      <w:r w:rsidRPr="00B43A8F">
        <w:rPr>
          <w:lang w:val="sr-Cyrl-RS"/>
        </w:rPr>
        <w:t xml:space="preserve"> в. д. начелника, Бранислава Баљошевић,</w:t>
      </w:r>
    </w:p>
    <w:p w:rsidR="00746B25" w:rsidRPr="00B43A8F" w:rsidRDefault="00E14FDC" w:rsidP="00E14FDC">
      <w:pPr>
        <w:suppressAutoHyphens/>
        <w:spacing w:line="100" w:lineRule="atLeast"/>
        <w:rPr>
          <w:rFonts w:eastAsia="Arial Unicode MS"/>
          <w:iCs/>
          <w:color w:val="000000"/>
          <w:kern w:val="2"/>
          <w:lang w:val="sr-Cyrl-RS" w:eastAsia="ar-SA"/>
        </w:rPr>
      </w:pPr>
      <w:r w:rsidRPr="00B43A8F">
        <w:rPr>
          <w:rFonts w:eastAsia="Arial Unicode MS"/>
          <w:iCs/>
          <w:color w:val="000000"/>
          <w:kern w:val="2"/>
          <w:lang w:val="sr-Cyrl-RS" w:eastAsia="ar-SA"/>
        </w:rPr>
        <w:t xml:space="preserve">(у даљем тексту: </w:t>
      </w:r>
      <w:r w:rsidRPr="00B43A8F">
        <w:rPr>
          <w:rFonts w:eastAsia="Arial Unicode MS"/>
          <w:bCs/>
          <w:iCs/>
          <w:color w:val="000000"/>
          <w:kern w:val="2"/>
          <w:lang w:val="sr-Cyrl-RS" w:eastAsia="ar-SA"/>
        </w:rPr>
        <w:t>Наручилац</w:t>
      </w:r>
      <w:r w:rsidRPr="00B43A8F">
        <w:rPr>
          <w:rFonts w:eastAsia="Arial Unicode MS"/>
          <w:iCs/>
          <w:color w:val="000000"/>
          <w:kern w:val="2"/>
          <w:lang w:val="sr-Cyrl-RS" w:eastAsia="ar-SA"/>
        </w:rPr>
        <w:t>)</w:t>
      </w:r>
      <w:r w:rsidRPr="00B43A8F">
        <w:rPr>
          <w:lang w:val="sr-Cyrl-RS"/>
        </w:rPr>
        <w:t xml:space="preserve"> </w:t>
      </w:r>
      <w:r w:rsidRPr="00B43A8F">
        <w:rPr>
          <w:rFonts w:eastAsia="Arial Unicode MS"/>
          <w:iCs/>
          <w:color w:val="000000"/>
          <w:kern w:val="2"/>
          <w:lang w:val="sr-Cyrl-RS" w:eastAsia="ar-SA"/>
        </w:rPr>
        <w:t>с једне стране</w:t>
      </w:r>
    </w:p>
    <w:p w:rsidR="00746B25" w:rsidRPr="00B43A8F" w:rsidRDefault="00746B25" w:rsidP="00746B25">
      <w:pPr>
        <w:suppressAutoHyphens/>
        <w:spacing w:line="100" w:lineRule="atLeast"/>
        <w:rPr>
          <w:rFonts w:eastAsia="Arial Unicode MS"/>
          <w:iCs/>
          <w:color w:val="000000"/>
          <w:kern w:val="2"/>
          <w:lang w:val="sr-Cyrl-RS" w:eastAsia="ar-SA"/>
        </w:rPr>
      </w:pPr>
    </w:p>
    <w:p w:rsidR="00746B25" w:rsidRPr="00B43A8F" w:rsidRDefault="00746B25" w:rsidP="00746B25">
      <w:pPr>
        <w:suppressAutoHyphens/>
        <w:spacing w:line="100" w:lineRule="atLeast"/>
        <w:rPr>
          <w:rFonts w:eastAsia="Arial Unicode MS"/>
          <w:b/>
          <w:iCs/>
          <w:color w:val="000000"/>
          <w:kern w:val="2"/>
          <w:lang w:val="sr-Cyrl-RS" w:eastAsia="ar-SA"/>
        </w:rPr>
      </w:pPr>
      <w:r w:rsidRPr="00B43A8F">
        <w:rPr>
          <w:rFonts w:eastAsia="Arial Unicode MS"/>
          <w:b/>
          <w:iCs/>
          <w:color w:val="000000"/>
          <w:kern w:val="2"/>
          <w:lang w:val="sr-Cyrl-RS" w:eastAsia="ar-SA"/>
        </w:rPr>
        <w:t>и</w:t>
      </w:r>
    </w:p>
    <w:p w:rsidR="00746B25" w:rsidRPr="00B43A8F" w:rsidRDefault="00746B25" w:rsidP="00746B25">
      <w:pPr>
        <w:suppressAutoHyphens/>
        <w:spacing w:line="100" w:lineRule="atLeast"/>
        <w:rPr>
          <w:rFonts w:eastAsia="Arial Unicode MS"/>
          <w:b/>
          <w:iCs/>
          <w:color w:val="000000"/>
          <w:kern w:val="2"/>
          <w:lang w:val="sr-Cyrl-RS" w:eastAsia="ar-SA"/>
        </w:rPr>
      </w:pPr>
    </w:p>
    <w:p w:rsidR="00164EA5" w:rsidRPr="00B43A8F" w:rsidRDefault="00164EA5" w:rsidP="00164EA5">
      <w:pPr>
        <w:suppressAutoHyphens/>
        <w:spacing w:line="100" w:lineRule="atLeast"/>
        <w:rPr>
          <w:rFonts w:eastAsia="Arial Unicode MS"/>
          <w:b/>
          <w:iCs/>
          <w:color w:val="000000"/>
          <w:kern w:val="2"/>
          <w:lang w:val="sr-Cyrl-RS" w:eastAsia="ar-SA"/>
        </w:rPr>
      </w:pPr>
      <w:r w:rsidRPr="00B43A8F">
        <w:rPr>
          <w:rFonts w:eastAsia="Arial Unicode MS"/>
          <w:b/>
          <w:iCs/>
          <w:color w:val="000000"/>
          <w:kern w:val="2"/>
          <w:lang w:val="sr-Cyrl-RS" w:eastAsia="ar-SA"/>
        </w:rPr>
        <w:t>................................................................................................</w:t>
      </w:r>
    </w:p>
    <w:p w:rsidR="00164EA5" w:rsidRPr="00B43A8F" w:rsidRDefault="00164EA5" w:rsidP="00164EA5">
      <w:pPr>
        <w:suppressAutoHyphens/>
        <w:spacing w:line="100" w:lineRule="atLeast"/>
        <w:rPr>
          <w:rFonts w:eastAsia="Arial Unicode MS"/>
          <w:iCs/>
          <w:color w:val="000000"/>
          <w:kern w:val="2"/>
          <w:lang w:val="sr-Cyrl-RS" w:eastAsia="ar-SA"/>
        </w:rPr>
      </w:pPr>
      <w:r w:rsidRPr="00B43A8F">
        <w:rPr>
          <w:rFonts w:eastAsia="Arial Unicode MS"/>
          <w:b/>
          <w:iCs/>
          <w:color w:val="000000"/>
          <w:kern w:val="2"/>
          <w:lang w:val="sr-Cyrl-RS" w:eastAsia="ar-SA"/>
        </w:rPr>
        <w:t xml:space="preserve">са седиштем у ............................................, улица .........................................., </w:t>
      </w:r>
      <w:r w:rsidRPr="00B43A8F">
        <w:rPr>
          <w:rFonts w:eastAsia="Arial Unicode MS"/>
          <w:iCs/>
          <w:color w:val="000000"/>
          <w:kern w:val="2"/>
          <w:lang w:val="sr-Cyrl-RS" w:eastAsia="ar-SA"/>
        </w:rPr>
        <w:t>ПИБ:.......................... Матични број: ........................................</w:t>
      </w:r>
    </w:p>
    <w:p w:rsidR="00164EA5" w:rsidRPr="00B43A8F" w:rsidRDefault="00164EA5" w:rsidP="00164EA5">
      <w:pPr>
        <w:suppressAutoHyphens/>
        <w:spacing w:line="100" w:lineRule="atLeast"/>
        <w:rPr>
          <w:rFonts w:eastAsia="Arial Unicode MS"/>
          <w:iCs/>
          <w:color w:val="000000"/>
          <w:kern w:val="2"/>
          <w:lang w:val="sr-Cyrl-RS" w:eastAsia="ar-SA"/>
        </w:rPr>
      </w:pPr>
      <w:r w:rsidRPr="00B43A8F">
        <w:rPr>
          <w:rFonts w:eastAsia="Arial Unicode MS"/>
          <w:iCs/>
          <w:color w:val="000000"/>
          <w:kern w:val="2"/>
          <w:lang w:val="sr-Cyrl-RS" w:eastAsia="ar-SA"/>
        </w:rPr>
        <w:t>Број рачуна: ............................................ Назив банке:......................................,</w:t>
      </w:r>
    </w:p>
    <w:p w:rsidR="00F63023" w:rsidRPr="00B43A8F" w:rsidRDefault="00F63023" w:rsidP="00F63023">
      <w:pPr>
        <w:rPr>
          <w:lang w:val="sr-Cyrl-RS"/>
        </w:rPr>
      </w:pPr>
      <w:r w:rsidRPr="00B43A8F">
        <w:rPr>
          <w:lang w:val="sr-Cyrl-RS"/>
        </w:rPr>
        <w:t xml:space="preserve">кога заступа _____________________________ </w:t>
      </w:r>
      <w:r w:rsidRPr="00B43A8F">
        <w:rPr>
          <w:i/>
          <w:color w:val="808080" w:themeColor="background1" w:themeShade="80"/>
          <w:lang w:val="sr-Cyrl-RS"/>
        </w:rPr>
        <w:t>(функција, име и презиме овлашеног лица понуђача)</w:t>
      </w:r>
    </w:p>
    <w:p w:rsidR="00164EA5" w:rsidRPr="00B43A8F" w:rsidRDefault="00F63023" w:rsidP="00F63023">
      <w:pPr>
        <w:rPr>
          <w:lang w:val="sr-Cyrl-RS"/>
        </w:rPr>
      </w:pPr>
      <w:r w:rsidRPr="00B43A8F">
        <w:rPr>
          <w:lang w:val="sr-Cyrl-RS"/>
        </w:rPr>
        <w:t xml:space="preserve"> </w:t>
      </w:r>
      <w:r w:rsidR="00164EA5" w:rsidRPr="00B43A8F">
        <w:rPr>
          <w:lang w:val="sr-Cyrl-RS"/>
        </w:rPr>
        <w:t xml:space="preserve">(у даљем тексту: </w:t>
      </w:r>
      <w:r w:rsidR="00B40384" w:rsidRPr="00B43A8F">
        <w:rPr>
          <w:lang w:val="sr-Cyrl-RS"/>
        </w:rPr>
        <w:t>Добављач</w:t>
      </w:r>
      <w:r w:rsidR="00164EA5" w:rsidRPr="00B43A8F">
        <w:rPr>
          <w:lang w:val="sr-Cyrl-RS"/>
        </w:rPr>
        <w:t>), са друге стране.</w:t>
      </w:r>
    </w:p>
    <w:p w:rsidR="00164EA5" w:rsidRPr="00B43A8F" w:rsidRDefault="00164EA5" w:rsidP="00164EA5">
      <w:pPr>
        <w:rPr>
          <w:lang w:val="sr-Cyrl-RS"/>
        </w:rPr>
      </w:pPr>
    </w:p>
    <w:p w:rsidR="00164EA5" w:rsidRPr="00B43A8F" w:rsidRDefault="00164EA5" w:rsidP="00164EA5">
      <w:pPr>
        <w:rPr>
          <w:i/>
          <w:color w:val="7F7F7F"/>
          <w:lang w:val="sr-Cyrl-RS"/>
        </w:rPr>
      </w:pPr>
      <w:r w:rsidRPr="00B43A8F">
        <w:rPr>
          <w:i/>
          <w:color w:val="7F7F7F"/>
          <w:lang w:val="sr-Cyrl-RS"/>
        </w:rPr>
        <w:t>алтернатива</w:t>
      </w:r>
    </w:p>
    <w:p w:rsidR="00164EA5" w:rsidRPr="00B43A8F" w:rsidRDefault="00164EA5" w:rsidP="00164EA5">
      <w:pPr>
        <w:rPr>
          <w:i/>
          <w:color w:val="7F7F7F"/>
          <w:lang w:val="sr-Cyrl-RS"/>
        </w:rPr>
      </w:pPr>
    </w:p>
    <w:p w:rsidR="00164EA5" w:rsidRPr="00B43A8F" w:rsidRDefault="00164EA5" w:rsidP="00164EA5">
      <w:pPr>
        <w:rPr>
          <w:i/>
          <w:color w:val="7F7F7F"/>
          <w:lang w:val="sr-Cyrl-RS"/>
        </w:rPr>
      </w:pPr>
      <w:r w:rsidRPr="00B43A8F">
        <w:rPr>
          <w:i/>
          <w:color w:val="7F7F7F"/>
          <w:lang w:val="sr-Cyrl-RS"/>
        </w:rPr>
        <w:tab/>
        <w:t xml:space="preserve"> и ПОДИЗВОЂАЧА или ГРУПЕ ПОНУЂАЧА коју чине: (за подизвођача или сваког од чланова групе уписати назив, адресу, седиште, ПИБ И МБ)</w:t>
      </w:r>
    </w:p>
    <w:p w:rsidR="00164EA5" w:rsidRPr="00B43A8F" w:rsidRDefault="00164EA5" w:rsidP="00164EA5">
      <w:pPr>
        <w:rPr>
          <w:i/>
          <w:color w:val="7F7F7F"/>
          <w:lang w:val="sr-Cyrl-RS"/>
        </w:rPr>
      </w:pPr>
      <w:r w:rsidRPr="00B43A8F">
        <w:rPr>
          <w:i/>
          <w:color w:val="7F7F7F"/>
          <w:lang w:val="sr-Cyrl-RS"/>
        </w:rPr>
        <w:tab/>
      </w:r>
    </w:p>
    <w:p w:rsidR="00164EA5" w:rsidRPr="00B43A8F" w:rsidRDefault="00164EA5" w:rsidP="00164EA5">
      <w:pPr>
        <w:rPr>
          <w:i/>
          <w:color w:val="7F7F7F"/>
          <w:lang w:val="sr-Cyrl-RS"/>
        </w:rPr>
      </w:pPr>
      <w:r w:rsidRPr="00B43A8F">
        <w:rPr>
          <w:i/>
          <w:color w:val="7F7F7F"/>
          <w:lang w:val="sr-Cyrl-RS"/>
        </w:rPr>
        <w:tab/>
        <w:t>а коју/кога заступа _____________________________</w:t>
      </w:r>
    </w:p>
    <w:p w:rsidR="00164EA5" w:rsidRPr="00B43A8F" w:rsidRDefault="00164EA5" w:rsidP="00164EA5">
      <w:pPr>
        <w:rPr>
          <w:lang w:val="sr-Cyrl-RS"/>
        </w:rPr>
      </w:pPr>
      <w:r w:rsidRPr="00B43A8F">
        <w:rPr>
          <w:i/>
          <w:color w:val="7F7F7F"/>
          <w:lang w:val="sr-Cyrl-RS"/>
        </w:rPr>
        <w:tab/>
        <w:t xml:space="preserve">(у даљем тексту: </w:t>
      </w:r>
      <w:r w:rsidR="00B40384" w:rsidRPr="00B43A8F">
        <w:rPr>
          <w:i/>
          <w:color w:val="7F7F7F"/>
          <w:lang w:val="sr-Cyrl-RS"/>
        </w:rPr>
        <w:t>Добављ</w:t>
      </w:r>
      <w:r w:rsidRPr="00B43A8F">
        <w:rPr>
          <w:i/>
          <w:color w:val="7F7F7F"/>
          <w:lang w:val="sr-Cyrl-RS"/>
        </w:rPr>
        <w:t>ач), са друге стране.</w:t>
      </w:r>
    </w:p>
    <w:p w:rsidR="00164EA5" w:rsidRPr="00B43A8F" w:rsidRDefault="00164EA5" w:rsidP="00164EA5">
      <w:pPr>
        <w:rPr>
          <w:b/>
          <w:sz w:val="28"/>
          <w:szCs w:val="28"/>
          <w:lang w:val="sr-Latn-RS"/>
        </w:rPr>
      </w:pPr>
    </w:p>
    <w:p w:rsidR="00F97737" w:rsidRPr="00B43A8F" w:rsidRDefault="00F97737" w:rsidP="0002263B">
      <w:pPr>
        <w:pStyle w:val="a"/>
        <w:ind w:firstLine="0"/>
        <w:rPr>
          <w:rFonts w:eastAsia="Arial Unicode MS"/>
          <w:iCs/>
          <w:lang w:val="sr-Latn-RS"/>
        </w:rPr>
      </w:pPr>
    </w:p>
    <w:p w:rsidR="0002263B" w:rsidRPr="00B43A8F" w:rsidRDefault="0002263B" w:rsidP="00A72E15">
      <w:pPr>
        <w:spacing w:before="240" w:after="120"/>
        <w:ind w:right="-181"/>
        <w:jc w:val="center"/>
        <w:rPr>
          <w:b/>
          <w:bCs/>
          <w:i/>
          <w:iCs/>
          <w:noProof/>
          <w:szCs w:val="20"/>
          <w:lang w:val="sr-Cyrl-RS"/>
        </w:rPr>
      </w:pPr>
      <w:r w:rsidRPr="00B43A8F">
        <w:rPr>
          <w:b/>
          <w:bCs/>
          <w:i/>
          <w:iCs/>
          <w:noProof/>
          <w:szCs w:val="20"/>
          <w:lang w:val="sr-Cyrl-RS"/>
        </w:rPr>
        <w:t xml:space="preserve">Члан </w:t>
      </w:r>
      <w:r w:rsidRPr="00B43A8F">
        <w:rPr>
          <w:b/>
          <w:bCs/>
          <w:i/>
          <w:iCs/>
          <w:noProof/>
          <w:szCs w:val="20"/>
          <w:lang w:val="sr-Cyrl-RS"/>
        </w:rPr>
        <w:fldChar w:fldCharType="begin"/>
      </w:r>
      <w:r w:rsidRPr="00B43A8F">
        <w:rPr>
          <w:b/>
          <w:bCs/>
          <w:i/>
          <w:iCs/>
          <w:noProof/>
          <w:szCs w:val="20"/>
          <w:lang w:val="sr-Cyrl-RS"/>
        </w:rPr>
        <w:instrText xml:space="preserve"> SEQ Члан \* ARABIC </w:instrText>
      </w:r>
      <w:r w:rsidRPr="00B43A8F">
        <w:rPr>
          <w:b/>
          <w:bCs/>
          <w:i/>
          <w:iCs/>
          <w:noProof/>
          <w:szCs w:val="20"/>
          <w:lang w:val="sr-Cyrl-RS"/>
        </w:rPr>
        <w:fldChar w:fldCharType="separate"/>
      </w:r>
      <w:r w:rsidR="00112D4C">
        <w:rPr>
          <w:b/>
          <w:bCs/>
          <w:i/>
          <w:iCs/>
          <w:noProof/>
          <w:szCs w:val="20"/>
          <w:lang w:val="sr-Cyrl-RS"/>
        </w:rPr>
        <w:t>1</w:t>
      </w:r>
      <w:r w:rsidRPr="00B43A8F">
        <w:rPr>
          <w:b/>
          <w:bCs/>
          <w:i/>
          <w:iCs/>
          <w:noProof/>
          <w:szCs w:val="20"/>
          <w:lang w:val="sr-Cyrl-RS"/>
        </w:rPr>
        <w:fldChar w:fldCharType="end"/>
      </w:r>
      <w:r w:rsidRPr="00B43A8F">
        <w:rPr>
          <w:b/>
          <w:bCs/>
          <w:i/>
          <w:iCs/>
          <w:noProof/>
          <w:szCs w:val="20"/>
          <w:lang w:val="sr-Cyrl-RS"/>
        </w:rPr>
        <w:t>.</w:t>
      </w:r>
    </w:p>
    <w:p w:rsidR="0002263B" w:rsidRPr="00B43A8F" w:rsidRDefault="0002263B" w:rsidP="0002263B">
      <w:pPr>
        <w:pStyle w:val="a"/>
        <w:rPr>
          <w:noProof/>
          <w:szCs w:val="20"/>
          <w:lang w:val="sr-Cyrl-RS"/>
        </w:rPr>
      </w:pPr>
      <w:r w:rsidRPr="00B43A8F">
        <w:rPr>
          <w:noProof/>
          <w:szCs w:val="20"/>
          <w:lang w:val="sr-Cyrl-RS"/>
        </w:rPr>
        <w:t xml:space="preserve">Предмет овог уговора су </w:t>
      </w:r>
      <w:r w:rsidR="008B3056" w:rsidRPr="00B43A8F">
        <w:rPr>
          <w:b/>
          <w:lang w:val="sr-Cyrl-RS"/>
        </w:rPr>
        <w:t>услуге израде пројектно - техничке документације</w:t>
      </w:r>
      <w:r w:rsidRPr="00B43A8F">
        <w:rPr>
          <w:b/>
          <w:lang w:val="sr-Cyrl-RS"/>
        </w:rPr>
        <w:t xml:space="preserve">, </w:t>
      </w:r>
      <w:r w:rsidR="00B40384" w:rsidRPr="00B43A8F">
        <w:rPr>
          <w:lang w:val="sr-Cyrl-RS"/>
        </w:rPr>
        <w:t>од стране Добављача Наручиоцу, у свему према спецификацији Наручиоца и понуди Добављача.</w:t>
      </w:r>
    </w:p>
    <w:p w:rsidR="0002263B" w:rsidRPr="00B43A8F" w:rsidRDefault="0002263B" w:rsidP="0002263B">
      <w:pPr>
        <w:pStyle w:val="a"/>
        <w:rPr>
          <w:noProof/>
          <w:lang w:val="sr-Latn-RS"/>
        </w:rPr>
      </w:pPr>
      <w:r w:rsidRPr="00B43A8F">
        <w:rPr>
          <w:noProof/>
          <w:lang w:val="sr-Cyrl-RS"/>
        </w:rPr>
        <w:t xml:space="preserve">Наручилац уступа, а </w:t>
      </w:r>
      <w:r w:rsidR="00A0677B" w:rsidRPr="00B43A8F">
        <w:rPr>
          <w:noProof/>
          <w:lang w:val="sr-Cyrl-RS"/>
        </w:rPr>
        <w:t>Добављач</w:t>
      </w:r>
      <w:r w:rsidRPr="00B43A8F">
        <w:rPr>
          <w:noProof/>
          <w:lang w:val="sr-Cyrl-RS"/>
        </w:rPr>
        <w:t xml:space="preserve"> прихвата </w:t>
      </w:r>
      <w:r w:rsidR="00E46C5B" w:rsidRPr="00B43A8F">
        <w:rPr>
          <w:noProof/>
          <w:lang w:val="sr-Cyrl-RS"/>
        </w:rPr>
        <w:t>пружање услуга</w:t>
      </w:r>
      <w:r w:rsidRPr="00B43A8F">
        <w:rPr>
          <w:noProof/>
          <w:lang w:val="sr-Cyrl-RS"/>
        </w:rPr>
        <w:t xml:space="preserve"> у свему у складу са усвојеном понудом </w:t>
      </w:r>
      <w:r w:rsidR="00A0677B" w:rsidRPr="00B43A8F">
        <w:rPr>
          <w:noProof/>
          <w:lang w:val="sr-Cyrl-RS"/>
        </w:rPr>
        <w:t>Добављач</w:t>
      </w:r>
      <w:r w:rsidRPr="00B43A8F">
        <w:rPr>
          <w:noProof/>
          <w:lang w:val="sr-Cyrl-RS"/>
        </w:rPr>
        <w:t xml:space="preserve">а, број _____ од дана __.__.2018. године и спроведеним поступком јавне набавке </w:t>
      </w:r>
      <w:r w:rsidR="00D11C5F" w:rsidRPr="00B43A8F">
        <w:rPr>
          <w:b/>
          <w:noProof/>
          <w:lang w:val="sr-Cyrl-RS"/>
        </w:rPr>
        <w:t>услуга израде пројектно - техничке документације</w:t>
      </w:r>
      <w:r w:rsidRPr="00B43A8F">
        <w:rPr>
          <w:b/>
          <w:noProof/>
          <w:lang w:val="sr-Cyrl-RS"/>
        </w:rPr>
        <w:t xml:space="preserve">, шифра: </w:t>
      </w:r>
      <w:r w:rsidR="00D11C5F" w:rsidRPr="00B43A8F">
        <w:rPr>
          <w:b/>
          <w:noProof/>
          <w:lang w:val="sr-Cyrl-RS"/>
        </w:rPr>
        <w:t>ОП-2/2018</w:t>
      </w:r>
      <w:r w:rsidRPr="00B43A8F">
        <w:rPr>
          <w:noProof/>
          <w:lang w:val="sr-Cyrl-RS"/>
        </w:rPr>
        <w:t>.</w:t>
      </w:r>
    </w:p>
    <w:p w:rsidR="0002263B" w:rsidRPr="00B43A8F" w:rsidRDefault="0002263B" w:rsidP="0002263B">
      <w:pPr>
        <w:pStyle w:val="a"/>
        <w:rPr>
          <w:noProof/>
          <w:lang w:val="sr-Cyrl-RS"/>
        </w:rPr>
      </w:pPr>
      <w:r w:rsidRPr="00B43A8F">
        <w:rPr>
          <w:noProof/>
          <w:szCs w:val="20"/>
          <w:lang w:val="sr-Cyrl-RS"/>
        </w:rPr>
        <w:t xml:space="preserve">Саставни део овог уговора је поглавље </w:t>
      </w:r>
      <w:r w:rsidRPr="00B43A8F">
        <w:rPr>
          <w:rFonts w:eastAsia="Arial Unicode MS"/>
          <w:lang w:val="sr-Cyrl-RS"/>
        </w:rPr>
        <w:t xml:space="preserve">VI тачка 2. конкурсне документације - </w:t>
      </w:r>
      <w:r w:rsidRPr="00B43A8F">
        <w:rPr>
          <w:noProof/>
          <w:lang w:val="sr-Cyrl-RS"/>
        </w:rPr>
        <w:t xml:space="preserve">Образац структуре понуђене цене, са упутством како да се попуни и врста, техничке карактеристике (спецификације), квалитет, количина и опис </w:t>
      </w:r>
      <w:r w:rsidR="00520735" w:rsidRPr="00B43A8F">
        <w:rPr>
          <w:noProof/>
          <w:lang w:val="sr-Cyrl-RS"/>
        </w:rPr>
        <w:t>услуга</w:t>
      </w:r>
      <w:r w:rsidRPr="00B43A8F">
        <w:rPr>
          <w:noProof/>
          <w:lang w:val="sr-Cyrl-RS"/>
        </w:rPr>
        <w:t xml:space="preserve"> </w:t>
      </w:r>
      <w:r w:rsidRPr="00B43A8F">
        <w:rPr>
          <w:noProof/>
          <w:szCs w:val="20"/>
          <w:lang w:val="sr-Cyrl-RS"/>
        </w:rPr>
        <w:t xml:space="preserve">(у даљем тексту: </w:t>
      </w:r>
      <w:r w:rsidR="00520735" w:rsidRPr="00B43A8F">
        <w:rPr>
          <w:noProof/>
          <w:szCs w:val="20"/>
          <w:lang w:val="sr-Cyrl-RS"/>
        </w:rPr>
        <w:t>Спецификација</w:t>
      </w:r>
      <w:r w:rsidRPr="00B43A8F">
        <w:rPr>
          <w:noProof/>
          <w:szCs w:val="20"/>
          <w:lang w:val="sr-Cyrl-RS"/>
        </w:rPr>
        <w:t xml:space="preserve">) из понуде </w:t>
      </w:r>
      <w:r w:rsidR="00520735" w:rsidRPr="00B43A8F">
        <w:rPr>
          <w:noProof/>
          <w:szCs w:val="20"/>
          <w:lang w:val="sr-Cyrl-RS"/>
        </w:rPr>
        <w:t>Добављача</w:t>
      </w:r>
      <w:r w:rsidRPr="00B43A8F">
        <w:rPr>
          <w:noProof/>
          <w:szCs w:val="20"/>
          <w:lang w:val="sr-Cyrl-RS"/>
        </w:rPr>
        <w:t xml:space="preserve">, </w:t>
      </w:r>
      <w:r w:rsidRPr="00B43A8F">
        <w:rPr>
          <w:i/>
          <w:noProof/>
          <w:color w:val="A6A6A6" w:themeColor="background1" w:themeShade="A6"/>
          <w:szCs w:val="20"/>
          <w:u w:val="single"/>
          <w:lang w:val="sr-Cyrl-RS"/>
        </w:rPr>
        <w:t xml:space="preserve">и евентуалне измене конкурсне документације и појашњења Наручиоца </w:t>
      </w:r>
      <w:r w:rsidRPr="00B43A8F">
        <w:rPr>
          <w:i/>
          <w:noProof/>
          <w:color w:val="A6A6A6" w:themeColor="background1" w:themeShade="A6"/>
          <w:szCs w:val="20"/>
          <w:u w:val="single"/>
          <w:lang w:val="sr-Cyrl-RS"/>
        </w:rPr>
        <w:lastRenderedPageBreak/>
        <w:t>(уколико се односе на елементе уговора, а нису већ унете у сам текст уговора)</w:t>
      </w:r>
      <w:r w:rsidRPr="00B43A8F">
        <w:rPr>
          <w:i/>
          <w:noProof/>
          <w:szCs w:val="20"/>
          <w:lang w:val="sr-Cyrl-RS"/>
        </w:rPr>
        <w:t xml:space="preserve">, </w:t>
      </w:r>
      <w:r w:rsidR="00F41450" w:rsidRPr="00B43A8F">
        <w:rPr>
          <w:noProof/>
          <w:szCs w:val="20"/>
          <w:lang w:val="sr-Cyrl-RS"/>
        </w:rPr>
        <w:t>које</w:t>
      </w:r>
      <w:r w:rsidRPr="00B43A8F">
        <w:rPr>
          <w:noProof/>
          <w:szCs w:val="20"/>
          <w:lang w:val="sr-Cyrl-RS"/>
        </w:rPr>
        <w:t xml:space="preserve"> се налази у прилогу.</w:t>
      </w:r>
    </w:p>
    <w:p w:rsidR="0002263B" w:rsidRPr="00B43A8F" w:rsidRDefault="0002263B" w:rsidP="00A72E15">
      <w:pPr>
        <w:spacing w:before="240" w:after="120"/>
        <w:ind w:right="-181"/>
        <w:jc w:val="center"/>
        <w:rPr>
          <w:b/>
          <w:bCs/>
          <w:i/>
          <w:iCs/>
          <w:noProof/>
          <w:szCs w:val="20"/>
          <w:lang w:val="sr-Cyrl-RS"/>
        </w:rPr>
      </w:pPr>
      <w:r w:rsidRPr="00B43A8F">
        <w:rPr>
          <w:b/>
          <w:bCs/>
          <w:i/>
          <w:iCs/>
          <w:noProof/>
          <w:szCs w:val="20"/>
          <w:lang w:val="sr-Cyrl-RS"/>
        </w:rPr>
        <w:t xml:space="preserve">Члан </w:t>
      </w:r>
      <w:r w:rsidRPr="00B43A8F">
        <w:rPr>
          <w:b/>
          <w:bCs/>
          <w:i/>
          <w:iCs/>
          <w:noProof/>
          <w:szCs w:val="20"/>
          <w:lang w:val="sr-Cyrl-RS"/>
        </w:rPr>
        <w:fldChar w:fldCharType="begin"/>
      </w:r>
      <w:r w:rsidRPr="00B43A8F">
        <w:rPr>
          <w:b/>
          <w:bCs/>
          <w:i/>
          <w:iCs/>
          <w:noProof/>
          <w:szCs w:val="20"/>
          <w:lang w:val="sr-Cyrl-RS"/>
        </w:rPr>
        <w:instrText xml:space="preserve"> SEQ Члан \* ARABIC </w:instrText>
      </w:r>
      <w:r w:rsidRPr="00B43A8F">
        <w:rPr>
          <w:b/>
          <w:bCs/>
          <w:i/>
          <w:iCs/>
          <w:noProof/>
          <w:szCs w:val="20"/>
          <w:lang w:val="sr-Cyrl-RS"/>
        </w:rPr>
        <w:fldChar w:fldCharType="separate"/>
      </w:r>
      <w:r w:rsidR="00112D4C">
        <w:rPr>
          <w:b/>
          <w:bCs/>
          <w:i/>
          <w:iCs/>
          <w:noProof/>
          <w:szCs w:val="20"/>
          <w:lang w:val="sr-Cyrl-RS"/>
        </w:rPr>
        <w:t>2</w:t>
      </w:r>
      <w:r w:rsidRPr="00B43A8F">
        <w:rPr>
          <w:b/>
          <w:bCs/>
          <w:i/>
          <w:iCs/>
          <w:noProof/>
          <w:szCs w:val="20"/>
          <w:lang w:val="sr-Cyrl-RS"/>
        </w:rPr>
        <w:fldChar w:fldCharType="end"/>
      </w:r>
      <w:r w:rsidRPr="00B43A8F">
        <w:rPr>
          <w:b/>
          <w:bCs/>
          <w:i/>
          <w:iCs/>
          <w:noProof/>
          <w:szCs w:val="20"/>
          <w:lang w:val="sr-Cyrl-RS"/>
        </w:rPr>
        <w:t>.</w:t>
      </w:r>
    </w:p>
    <w:p w:rsidR="0002263B" w:rsidRPr="00B43A8F" w:rsidRDefault="0002263B" w:rsidP="0002263B">
      <w:pPr>
        <w:pStyle w:val="a"/>
        <w:rPr>
          <w:noProof/>
          <w:lang w:val="sr-Cyrl-RS"/>
        </w:rPr>
      </w:pPr>
      <w:r w:rsidRPr="00B43A8F">
        <w:rPr>
          <w:noProof/>
          <w:lang w:val="sr-Cyrl-RS"/>
        </w:rPr>
        <w:t xml:space="preserve">Уговорне стране сагласно констатују да је </w:t>
      </w:r>
      <w:r w:rsidR="00520735" w:rsidRPr="00B43A8F">
        <w:rPr>
          <w:noProof/>
          <w:lang w:val="sr-Cyrl-RS"/>
        </w:rPr>
        <w:t>Добављач</w:t>
      </w:r>
      <w:r w:rsidRPr="00B43A8F">
        <w:rPr>
          <w:noProof/>
          <w:lang w:val="sr-Cyrl-RS"/>
        </w:rPr>
        <w:t xml:space="preserve"> приликом закључења овог уговора, положио код Наручиоца банкарску гаранцију за добро извршење посла</w:t>
      </w:r>
      <w:r w:rsidR="00F41450" w:rsidRPr="00B43A8F">
        <w:rPr>
          <w:noProof/>
          <w:lang w:val="sr-Cyrl-RS"/>
        </w:rPr>
        <w:t>, са роком важења који не може бити краћи од 13 месеци од дана закључења уговора, а</w:t>
      </w:r>
      <w:r w:rsidRPr="00B43A8F">
        <w:rPr>
          <w:noProof/>
          <w:lang w:val="sr-Cyrl-RS"/>
        </w:rPr>
        <w:t xml:space="preserve"> која је наплатива до висине од 10% од вредности утврђене чланом </w:t>
      </w:r>
      <w:r w:rsidR="00AD0A88" w:rsidRPr="00B43A8F">
        <w:rPr>
          <w:noProof/>
          <w:lang w:val="sr-Cyrl-RS"/>
        </w:rPr>
        <w:t>4. став 1.</w:t>
      </w:r>
      <w:r w:rsidRPr="00B43A8F">
        <w:rPr>
          <w:noProof/>
          <w:lang w:val="sr-Cyrl-RS"/>
        </w:rPr>
        <w:t xml:space="preserve"> овог </w:t>
      </w:r>
      <w:r w:rsidR="007768D0" w:rsidRPr="00B43A8F">
        <w:rPr>
          <w:noProof/>
          <w:lang w:val="sr-Cyrl-RS"/>
        </w:rPr>
        <w:t>угово</w:t>
      </w:r>
      <w:r w:rsidRPr="00B43A8F">
        <w:rPr>
          <w:noProof/>
          <w:lang w:val="sr-Cyrl-RS"/>
        </w:rPr>
        <w:t>ра.</w:t>
      </w:r>
    </w:p>
    <w:p w:rsidR="002A4A48" w:rsidRPr="00B43A8F" w:rsidRDefault="002A4A48" w:rsidP="002A4A48">
      <w:pPr>
        <w:pStyle w:val="a"/>
        <w:rPr>
          <w:noProof/>
          <w:lang w:val="sr-Cyrl-RS"/>
        </w:rPr>
      </w:pPr>
      <w:r w:rsidRPr="00B43A8F">
        <w:rPr>
          <w:noProof/>
          <w:lang w:val="sr-Cyrl-RS"/>
        </w:rPr>
        <w:t>Уколико се за време трајања уговора промене рокови за извршење уговорне обавезе, важност банкарске гаранције из претходног става мора да се продужи тако да важи најмање месец дана дуже од</w:t>
      </w:r>
      <w:r w:rsidR="00F41450" w:rsidRPr="00B43A8F">
        <w:rPr>
          <w:noProof/>
          <w:lang w:val="sr-Cyrl-RS"/>
        </w:rPr>
        <w:t xml:space="preserve"> дана</w:t>
      </w:r>
      <w:r w:rsidRPr="00B43A8F">
        <w:rPr>
          <w:noProof/>
          <w:lang w:val="sr-Cyrl-RS"/>
        </w:rPr>
        <w:t xml:space="preserve"> истека рока за коначно извршење посла.</w:t>
      </w:r>
    </w:p>
    <w:p w:rsidR="0002263B" w:rsidRPr="00B43A8F" w:rsidRDefault="0002263B" w:rsidP="0002263B">
      <w:pPr>
        <w:pStyle w:val="a"/>
        <w:rPr>
          <w:noProof/>
          <w:lang w:val="sr-Cyrl-RS"/>
        </w:rPr>
      </w:pPr>
      <w:r w:rsidRPr="00B43A8F">
        <w:rPr>
          <w:noProof/>
          <w:lang w:val="sr-Cyrl-RS"/>
        </w:rPr>
        <w:t xml:space="preserve">Наручилац може уновчити средство обезбеђења за добро извршење посла у случају да </w:t>
      </w:r>
      <w:r w:rsidR="00520735" w:rsidRPr="00B43A8F">
        <w:rPr>
          <w:noProof/>
          <w:lang w:val="sr-Cyrl-RS"/>
        </w:rPr>
        <w:t>Добављач</w:t>
      </w:r>
      <w:r w:rsidRPr="00B43A8F">
        <w:rPr>
          <w:noProof/>
          <w:lang w:val="sr-Cyrl-RS"/>
        </w:rPr>
        <w:t xml:space="preserve"> не изврши своје уговорне обавезе у роковима и на начин предвиђен Уговором.</w:t>
      </w:r>
    </w:p>
    <w:p w:rsidR="0002263B" w:rsidRPr="00B43A8F" w:rsidRDefault="0002263B" w:rsidP="00A72E15">
      <w:pPr>
        <w:spacing w:before="240" w:after="120"/>
        <w:ind w:right="-181"/>
        <w:jc w:val="center"/>
        <w:rPr>
          <w:b/>
          <w:bCs/>
          <w:i/>
          <w:iCs/>
          <w:noProof/>
          <w:szCs w:val="20"/>
          <w:lang w:val="sr-Cyrl-RS"/>
        </w:rPr>
      </w:pPr>
      <w:r w:rsidRPr="00B43A8F">
        <w:rPr>
          <w:b/>
          <w:bCs/>
          <w:i/>
          <w:iCs/>
          <w:noProof/>
          <w:szCs w:val="20"/>
          <w:lang w:val="sr-Cyrl-RS"/>
        </w:rPr>
        <w:t xml:space="preserve">Члан </w:t>
      </w:r>
      <w:r w:rsidRPr="00B43A8F">
        <w:rPr>
          <w:b/>
          <w:bCs/>
          <w:i/>
          <w:iCs/>
          <w:noProof/>
          <w:szCs w:val="20"/>
          <w:lang w:val="sr-Cyrl-RS"/>
        </w:rPr>
        <w:fldChar w:fldCharType="begin"/>
      </w:r>
      <w:r w:rsidRPr="00B43A8F">
        <w:rPr>
          <w:b/>
          <w:bCs/>
          <w:i/>
          <w:iCs/>
          <w:noProof/>
          <w:szCs w:val="20"/>
          <w:lang w:val="sr-Cyrl-RS"/>
        </w:rPr>
        <w:instrText xml:space="preserve"> SEQ Члан \* ARABIC </w:instrText>
      </w:r>
      <w:r w:rsidRPr="00B43A8F">
        <w:rPr>
          <w:b/>
          <w:bCs/>
          <w:i/>
          <w:iCs/>
          <w:noProof/>
          <w:szCs w:val="20"/>
          <w:lang w:val="sr-Cyrl-RS"/>
        </w:rPr>
        <w:fldChar w:fldCharType="separate"/>
      </w:r>
      <w:r w:rsidR="00112D4C">
        <w:rPr>
          <w:b/>
          <w:bCs/>
          <w:i/>
          <w:iCs/>
          <w:noProof/>
          <w:szCs w:val="20"/>
          <w:lang w:val="sr-Cyrl-RS"/>
        </w:rPr>
        <w:t>3</w:t>
      </w:r>
      <w:r w:rsidRPr="00B43A8F">
        <w:rPr>
          <w:b/>
          <w:bCs/>
          <w:i/>
          <w:iCs/>
          <w:noProof/>
          <w:szCs w:val="20"/>
          <w:lang w:val="sr-Cyrl-RS"/>
        </w:rPr>
        <w:fldChar w:fldCharType="end"/>
      </w:r>
      <w:r w:rsidRPr="00B43A8F">
        <w:rPr>
          <w:b/>
          <w:bCs/>
          <w:i/>
          <w:iCs/>
          <w:noProof/>
          <w:szCs w:val="20"/>
          <w:lang w:val="sr-Cyrl-RS"/>
        </w:rPr>
        <w:t>.</w:t>
      </w:r>
    </w:p>
    <w:p w:rsidR="00981671" w:rsidRPr="00B43A8F" w:rsidRDefault="00981671" w:rsidP="00981671">
      <w:pPr>
        <w:pStyle w:val="a"/>
        <w:rPr>
          <w:szCs w:val="20"/>
          <w:lang w:val="sr-Cyrl-RS"/>
        </w:rPr>
      </w:pPr>
      <w:r w:rsidRPr="00B43A8F">
        <w:rPr>
          <w:iCs/>
          <w:szCs w:val="20"/>
          <w:lang w:val="sr-Cyrl-RS"/>
        </w:rPr>
        <w:t xml:space="preserve">Наручилац доставља налог за извршење конкретне услуге </w:t>
      </w:r>
      <w:r w:rsidRPr="00B43A8F">
        <w:rPr>
          <w:szCs w:val="20"/>
          <w:lang w:val="sr-Cyrl-RS"/>
        </w:rPr>
        <w:t>путем електронске поште на адресу Добављача _______________ а уколико то из било ког разлога није могуће, путем телефакса на број ___________.</w:t>
      </w:r>
    </w:p>
    <w:p w:rsidR="00981671" w:rsidRPr="00B43A8F" w:rsidRDefault="00981671" w:rsidP="00F34FD4">
      <w:pPr>
        <w:pStyle w:val="a"/>
        <w:rPr>
          <w:lang w:val="sr-Cyrl-RS"/>
        </w:rPr>
      </w:pPr>
      <w:r w:rsidRPr="00B43A8F">
        <w:rPr>
          <w:lang w:val="sr-Cyrl-RS"/>
        </w:rPr>
        <w:t>У року од десет дана од дана пријема налога из претходног става, Добављач је дужан да и</w:t>
      </w:r>
      <w:r w:rsidR="00F34FD4" w:rsidRPr="00B43A8F">
        <w:t>зрад</w:t>
      </w:r>
      <w:r w:rsidRPr="00B43A8F">
        <w:rPr>
          <w:lang w:val="sr-Cyrl-RS"/>
        </w:rPr>
        <w:t xml:space="preserve">и и </w:t>
      </w:r>
      <w:r w:rsidR="004C67DE" w:rsidRPr="00B43A8F">
        <w:rPr>
          <w:lang w:val="sr-Cyrl-RS"/>
        </w:rPr>
        <w:t>путем електронске поште</w:t>
      </w:r>
      <w:r w:rsidR="009C3C4D" w:rsidRPr="00B43A8F">
        <w:rPr>
          <w:lang w:val="sr-Cyrl-RS"/>
        </w:rPr>
        <w:t xml:space="preserve"> </w:t>
      </w:r>
      <w:r w:rsidRPr="00B43A8F">
        <w:rPr>
          <w:lang w:val="sr-Cyrl-RS"/>
        </w:rPr>
        <w:t>достави Наручиоцу</w:t>
      </w:r>
      <w:r w:rsidR="00F34FD4" w:rsidRPr="00B43A8F">
        <w:t xml:space="preserve"> План израде техничке документације и потребних пре</w:t>
      </w:r>
      <w:r w:rsidRPr="00B43A8F">
        <w:rPr>
          <w:lang w:val="sr-Cyrl-RS"/>
        </w:rPr>
        <w:t>драдњи</w:t>
      </w:r>
      <w:r w:rsidR="00F45123" w:rsidRPr="00B43A8F">
        <w:rPr>
          <w:lang w:val="sr-Cyrl-RS"/>
        </w:rPr>
        <w:t xml:space="preserve"> (у даљем тексту: План) који садржи рокове за завршетак свих неопходних </w:t>
      </w:r>
      <w:r w:rsidR="004C67DE" w:rsidRPr="00B43A8F">
        <w:rPr>
          <w:lang w:val="sr-Cyrl-RS"/>
        </w:rPr>
        <w:t>активности на изради техничке документације</w:t>
      </w:r>
      <w:r w:rsidR="00F34FD4" w:rsidRPr="00B43A8F">
        <w:t xml:space="preserve">. </w:t>
      </w:r>
    </w:p>
    <w:p w:rsidR="00F45123" w:rsidRPr="00B43A8F" w:rsidRDefault="00F45123" w:rsidP="00F45123">
      <w:pPr>
        <w:pStyle w:val="a"/>
        <w:rPr>
          <w:lang w:val="sr-Cyrl-RS"/>
        </w:rPr>
      </w:pPr>
      <w:r w:rsidRPr="00B43A8F">
        <w:rPr>
          <w:lang w:val="sr-Cyrl-RS"/>
        </w:rPr>
        <w:t xml:space="preserve">По пријему Плана, лице из члана 5. став 1. овог уговора ће, на начин одређен првим ставом овог члана, или дати своју сагласност на План или доставити Добављачу своје примедбе и одредити краће рокове за извршење. Уколико сматра да је лице из члана 5. став 1. овог уговора одредило превише кратке рокове, Добављач може доставити своје примедбе и додатно образложити разлоге због којих сматра да су одређени рокови нереално кратки и тражити продужење истих. Уколико Наручилац прихвати аргументацију Добављача, </w:t>
      </w:r>
      <w:r w:rsidR="00293DED" w:rsidRPr="00B43A8F">
        <w:rPr>
          <w:lang w:val="sr-Cyrl-RS"/>
        </w:rPr>
        <w:t xml:space="preserve">услуга ће се пружити у складу са усаглашеним роковима, а уколико Наручилац не прихвати аргументацију Добављача, наложиће Добављачу извршење услуге у складу са оспореним роковима. </w:t>
      </w:r>
    </w:p>
    <w:p w:rsidR="005E07BB" w:rsidRPr="00B43A8F" w:rsidRDefault="00F34FD4" w:rsidP="00F34FD4">
      <w:pPr>
        <w:pStyle w:val="a"/>
        <w:rPr>
          <w:lang w:val="sr-Cyrl-RS"/>
        </w:rPr>
      </w:pPr>
      <w:r w:rsidRPr="00B43A8F">
        <w:t xml:space="preserve">Рок је битан елемент овог уговора и почиње да тече </w:t>
      </w:r>
      <w:r w:rsidR="00293DED" w:rsidRPr="00B43A8F">
        <w:rPr>
          <w:lang w:val="sr-Cyrl-RS"/>
        </w:rPr>
        <w:t>од дана пријема налога за извршење услуга или сагласности на План</w:t>
      </w:r>
      <w:r w:rsidRPr="00B43A8F">
        <w:t>, а у складу са усвојеним Планом за сваки објекат посебно.</w:t>
      </w:r>
      <w:r w:rsidR="005E07BB" w:rsidRPr="00B43A8F">
        <w:t xml:space="preserve"> </w:t>
      </w:r>
    </w:p>
    <w:p w:rsidR="00F34FD4" w:rsidRPr="00B43A8F" w:rsidRDefault="005E07BB" w:rsidP="00F34FD4">
      <w:pPr>
        <w:pStyle w:val="a"/>
      </w:pPr>
      <w:r w:rsidRPr="00B43A8F">
        <w:t xml:space="preserve">Међусобно усаглашен и усвојен План за сваки објекат посебно постаје основа за дефинисање међусобних </w:t>
      </w:r>
      <w:r w:rsidRPr="00B43A8F">
        <w:rPr>
          <w:lang w:val="sr-Cyrl-RS"/>
        </w:rPr>
        <w:t xml:space="preserve">права и </w:t>
      </w:r>
      <w:r w:rsidRPr="00B43A8F">
        <w:t>обавеза у смислу рокова и плаћања.</w:t>
      </w:r>
    </w:p>
    <w:p w:rsidR="00932E90" w:rsidRPr="00B43A8F" w:rsidRDefault="00932E90" w:rsidP="00F34FD4">
      <w:pPr>
        <w:pStyle w:val="a"/>
        <w:rPr>
          <w:lang w:val="sr-Cyrl-RS"/>
        </w:rPr>
      </w:pPr>
      <w:r w:rsidRPr="00B43A8F">
        <w:rPr>
          <w:lang w:val="sr-Cyrl-RS"/>
        </w:rPr>
        <w:t>О</w:t>
      </w:r>
      <w:r w:rsidR="00F34FD4" w:rsidRPr="00B43A8F">
        <w:t>бавез</w:t>
      </w:r>
      <w:r w:rsidRPr="00B43A8F">
        <w:rPr>
          <w:lang w:val="sr-Latn-RS"/>
        </w:rPr>
        <w:t xml:space="preserve">a </w:t>
      </w:r>
      <w:r w:rsidRPr="00B43A8F">
        <w:rPr>
          <w:lang w:val="sr-Cyrl-RS"/>
        </w:rPr>
        <w:t xml:space="preserve">Добављача </w:t>
      </w:r>
      <w:r w:rsidRPr="00B43A8F">
        <w:rPr>
          <w:lang w:val="sr-Latn-RS"/>
        </w:rPr>
        <w:t>je</w:t>
      </w:r>
      <w:r w:rsidR="00F34FD4" w:rsidRPr="00B43A8F">
        <w:t xml:space="preserve"> да прегледа, провери и прикупи све расположиве</w:t>
      </w:r>
      <w:r w:rsidR="00293DED" w:rsidRPr="00B43A8F">
        <w:t xml:space="preserve"> информације у вези с предметн</w:t>
      </w:r>
      <w:r w:rsidR="00293DED" w:rsidRPr="00B43A8F">
        <w:rPr>
          <w:lang w:val="sr-Cyrl-RS"/>
        </w:rPr>
        <w:t>ом техничком документацијом</w:t>
      </w:r>
      <w:r w:rsidR="00F34FD4" w:rsidRPr="00B43A8F">
        <w:t xml:space="preserve">, тако да процени обим и природу </w:t>
      </w:r>
      <w:r w:rsidR="00293DED" w:rsidRPr="00B43A8F">
        <w:rPr>
          <w:lang w:val="sr-Cyrl-RS"/>
        </w:rPr>
        <w:t>посла</w:t>
      </w:r>
      <w:r w:rsidR="00F34FD4" w:rsidRPr="00B43A8F">
        <w:t xml:space="preserve">, опреме и софтвера потребног за завршетак </w:t>
      </w:r>
      <w:r w:rsidR="00293DED" w:rsidRPr="00B43A8F">
        <w:rPr>
          <w:lang w:val="sr-Cyrl-RS"/>
        </w:rPr>
        <w:t>техничке документације</w:t>
      </w:r>
      <w:r w:rsidR="00F34FD4" w:rsidRPr="00B43A8F">
        <w:t xml:space="preserve">, буде упознат </w:t>
      </w:r>
      <w:r w:rsidRPr="00B43A8F">
        <w:rPr>
          <w:lang w:val="sr-Cyrl-RS"/>
        </w:rPr>
        <w:t>са</w:t>
      </w:r>
      <w:r w:rsidRPr="00B43A8F">
        <w:t xml:space="preserve"> </w:t>
      </w:r>
      <w:r w:rsidRPr="00B43A8F">
        <w:rPr>
          <w:lang w:val="sr-Cyrl-RS"/>
        </w:rPr>
        <w:t xml:space="preserve">свим околностима које су у вези са </w:t>
      </w:r>
      <w:r w:rsidRPr="00B43A8F">
        <w:t>плаћањ</w:t>
      </w:r>
      <w:r w:rsidRPr="00B43A8F">
        <w:rPr>
          <w:lang w:val="sr-Cyrl-RS"/>
        </w:rPr>
        <w:t>ем</w:t>
      </w:r>
      <w:r w:rsidRPr="00B43A8F">
        <w:t xml:space="preserve"> такс</w:t>
      </w:r>
      <w:r w:rsidRPr="00B43A8F">
        <w:rPr>
          <w:lang w:val="sr-Cyrl-RS"/>
        </w:rPr>
        <w:t>и</w:t>
      </w:r>
      <w:r w:rsidR="00F34FD4" w:rsidRPr="00B43A8F">
        <w:t>, пореза и осталих н</w:t>
      </w:r>
      <w:r w:rsidRPr="00B43A8F">
        <w:t>акнада које су прописане закон</w:t>
      </w:r>
      <w:r w:rsidRPr="00B43A8F">
        <w:rPr>
          <w:lang w:val="sr-Cyrl-RS"/>
        </w:rPr>
        <w:t>има</w:t>
      </w:r>
      <w:r w:rsidR="00F34FD4" w:rsidRPr="00B43A8F">
        <w:t xml:space="preserve"> и другим п</w:t>
      </w:r>
      <w:r w:rsidRPr="00B43A8F">
        <w:t>рописима органа власти и управе</w:t>
      </w:r>
      <w:r w:rsidRPr="00B43A8F">
        <w:rPr>
          <w:lang w:val="sr-Cyrl-RS"/>
        </w:rPr>
        <w:t>.</w:t>
      </w:r>
    </w:p>
    <w:p w:rsidR="00F34FD4" w:rsidRPr="00B43A8F" w:rsidRDefault="00F34FD4" w:rsidP="00F34FD4">
      <w:pPr>
        <w:pStyle w:val="a"/>
      </w:pPr>
      <w:r w:rsidRPr="00B43A8F">
        <w:t xml:space="preserve"> Добављач потврђује да је у потпуности упознат са </w:t>
      </w:r>
      <w:r w:rsidR="00932E90" w:rsidRPr="00B43A8F">
        <w:rPr>
          <w:lang w:val="sr-Cyrl-RS"/>
        </w:rPr>
        <w:t>околностима</w:t>
      </w:r>
      <w:r w:rsidRPr="00B43A8F">
        <w:t xml:space="preserve"> наведеним</w:t>
      </w:r>
      <w:r w:rsidR="00932E90" w:rsidRPr="00B43A8F">
        <w:rPr>
          <w:lang w:val="sr-Cyrl-RS"/>
        </w:rPr>
        <w:t xml:space="preserve"> у претходном ставу</w:t>
      </w:r>
      <w:r w:rsidR="00293DED" w:rsidRPr="00B43A8F">
        <w:t xml:space="preserve"> и да </w:t>
      </w:r>
      <w:r w:rsidR="00293DED" w:rsidRPr="00B43A8F">
        <w:rPr>
          <w:lang w:val="sr-Cyrl-RS"/>
        </w:rPr>
        <w:t>техничку документацију</w:t>
      </w:r>
      <w:r w:rsidRPr="00B43A8F">
        <w:t xml:space="preserve"> може урадити стручно и квалитетно, у </w:t>
      </w:r>
      <w:r w:rsidRPr="00B43A8F">
        <w:lastRenderedPageBreak/>
        <w:t>угово</w:t>
      </w:r>
      <w:r w:rsidR="00932E90" w:rsidRPr="00B43A8F">
        <w:t>реном року и по уговореној цени</w:t>
      </w:r>
      <w:r w:rsidR="00932E90" w:rsidRPr="00B43A8F">
        <w:rPr>
          <w:lang w:val="sr-Cyrl-RS"/>
        </w:rPr>
        <w:t>, као и да</w:t>
      </w:r>
      <w:r w:rsidRPr="00B43A8F">
        <w:t xml:space="preserve"> је добио све информације које су сваком савесном и искусном</w:t>
      </w:r>
      <w:r w:rsidR="00EF1D87" w:rsidRPr="00B43A8F">
        <w:t xml:space="preserve"> </w:t>
      </w:r>
      <w:r w:rsidR="00932E90" w:rsidRPr="00B43A8F">
        <w:rPr>
          <w:lang w:val="sr-Cyrl-RS"/>
        </w:rPr>
        <w:t>пројектанту</w:t>
      </w:r>
      <w:r w:rsidRPr="00B43A8F">
        <w:t xml:space="preserve"> потребне у погледу ризика, непредвиђених расхода и свих других околности које могу да утичу или се могу одразити на израду и завршетак </w:t>
      </w:r>
      <w:r w:rsidR="005E07BB" w:rsidRPr="00B43A8F">
        <w:rPr>
          <w:lang w:val="sr-Cyrl-RS"/>
        </w:rPr>
        <w:t>техничке документације</w:t>
      </w:r>
      <w:r w:rsidRPr="00B43A8F">
        <w:t>.</w:t>
      </w:r>
    </w:p>
    <w:p w:rsidR="0052635B" w:rsidRPr="00B43A8F" w:rsidRDefault="0052635B" w:rsidP="00F34FD4">
      <w:pPr>
        <w:pStyle w:val="a"/>
        <w:rPr>
          <w:lang w:val="sr-Cyrl-RS"/>
        </w:rPr>
      </w:pPr>
      <w:r w:rsidRPr="00B43A8F">
        <w:rPr>
          <w:lang w:val="sr-Cyrl-RS"/>
        </w:rPr>
        <w:t>Примопредаја техничке документације се констатује Записником о примопредаји техничке документације, који потписује неко од лица из члана 5. став 1. овог уговора и овлашћено лице Добављача.</w:t>
      </w:r>
    </w:p>
    <w:p w:rsidR="00F34FD4" w:rsidRPr="00B43A8F" w:rsidRDefault="00F34FD4" w:rsidP="00F34FD4">
      <w:pPr>
        <w:pStyle w:val="a"/>
      </w:pPr>
      <w:r w:rsidRPr="00B43A8F">
        <w:t>Добављач је дужан да у току израде и након предаје техничке документације</w:t>
      </w:r>
      <w:r w:rsidR="00EF1D87" w:rsidRPr="00B43A8F">
        <w:t xml:space="preserve"> </w:t>
      </w:r>
      <w:r w:rsidRPr="00B43A8F">
        <w:t xml:space="preserve">са потребним </w:t>
      </w:r>
      <w:r w:rsidR="005E07BB" w:rsidRPr="00B43A8F">
        <w:rPr>
          <w:lang w:val="sr-Cyrl-RS"/>
        </w:rPr>
        <w:t>предрадњама</w:t>
      </w:r>
      <w:r w:rsidRPr="00B43A8F">
        <w:t xml:space="preserve"> за потребе прибављања потребних услова и дозвола за све објекте за које добије налог </w:t>
      </w:r>
      <w:r w:rsidR="005E07BB" w:rsidRPr="00B43A8F">
        <w:rPr>
          <w:lang w:val="sr-Cyrl-RS"/>
        </w:rPr>
        <w:t>за израду техничке документације</w:t>
      </w:r>
      <w:r w:rsidRPr="00B43A8F">
        <w:t>, сарађује са Наручиоцем све до прибављања употребне дозволе за објекте обухваћене техничком документацијом, да своја решења дата у техничкој документацији разјасни или допуни уколико иста не буду једнозначно технички одређена или усагласи уколико буде неусаглашености.</w:t>
      </w:r>
    </w:p>
    <w:p w:rsidR="00F34FD4" w:rsidRPr="00B43A8F" w:rsidRDefault="00F34FD4" w:rsidP="00F34FD4">
      <w:pPr>
        <w:pStyle w:val="a"/>
        <w:rPr>
          <w:lang w:val="sr-Cyrl-RS"/>
        </w:rPr>
      </w:pPr>
      <w:r w:rsidRPr="00B43A8F">
        <w:t>У уговорену це</w:t>
      </w:r>
      <w:r w:rsidR="00F41450" w:rsidRPr="00B43A8F">
        <w:t xml:space="preserve">ну Добављач је </w:t>
      </w:r>
      <w:r w:rsidR="00201D3F" w:rsidRPr="00B43A8F">
        <w:rPr>
          <w:lang w:val="sr-Cyrl-RS"/>
        </w:rPr>
        <w:t>урачунао</w:t>
      </w:r>
      <w:r w:rsidR="00F41450" w:rsidRPr="00B43A8F">
        <w:t xml:space="preserve"> 3 дола</w:t>
      </w:r>
      <w:r w:rsidR="00F41450" w:rsidRPr="00B43A8F">
        <w:rPr>
          <w:lang w:val="sr-Cyrl-RS"/>
        </w:rPr>
        <w:t>с</w:t>
      </w:r>
      <w:r w:rsidRPr="00B43A8F">
        <w:t>ка на терен у току извођења</w:t>
      </w:r>
      <w:r w:rsidR="00932E90" w:rsidRPr="00B43A8F">
        <w:rPr>
          <w:lang w:val="sr-Cyrl-RS"/>
        </w:rPr>
        <w:t xml:space="preserve"> радова</w:t>
      </w:r>
      <w:r w:rsidRPr="00B43A8F">
        <w:t xml:space="preserve"> и одговарање на сва питања везана за техничка решења у току спровођења процедуре избора Извођача радова, </w:t>
      </w:r>
      <w:r w:rsidR="002D3885" w:rsidRPr="00B43A8F">
        <w:t xml:space="preserve">као и </w:t>
      </w:r>
      <w:r w:rsidR="00FC264D" w:rsidRPr="00B43A8F">
        <w:rPr>
          <w:lang w:val="sr-Cyrl-RS"/>
        </w:rPr>
        <w:t xml:space="preserve">да достави </w:t>
      </w:r>
      <w:r w:rsidR="002D3885" w:rsidRPr="00B43A8F">
        <w:t>писмена разјашњења на пис</w:t>
      </w:r>
      <w:r w:rsidR="002D3885" w:rsidRPr="00B43A8F">
        <w:rPr>
          <w:lang w:val="sr-Cyrl-RS"/>
        </w:rPr>
        <w:t>а</w:t>
      </w:r>
      <w:r w:rsidRPr="00B43A8F">
        <w:t>ни захтев изабраног Извођача радова у поступку увођења у посао.</w:t>
      </w:r>
    </w:p>
    <w:p w:rsidR="00FC264D" w:rsidRPr="00B43A8F" w:rsidRDefault="00FC264D" w:rsidP="00F34FD4">
      <w:pPr>
        <w:pStyle w:val="a"/>
        <w:rPr>
          <w:lang w:val="sr-Cyrl-RS"/>
        </w:rPr>
      </w:pPr>
      <w:r w:rsidRPr="00B43A8F">
        <w:rPr>
          <w:lang w:val="sr-Cyrl-RS"/>
        </w:rPr>
        <w:t>Добављач је дужан да стручно, аргументовано и разумљиво одговори на сва питања везана за техничку документацију која заинтересована лица поставе током поступка јавне набавке радова на основу техничке документације, у року од 24 часа од тренутка пријема дописа лица из члана 5. став 1. овог уговора.</w:t>
      </w:r>
    </w:p>
    <w:p w:rsidR="0002263B" w:rsidRPr="00B43A8F" w:rsidRDefault="0002263B" w:rsidP="00A72E15">
      <w:pPr>
        <w:spacing w:before="240" w:after="120"/>
        <w:ind w:right="-181"/>
        <w:jc w:val="center"/>
        <w:rPr>
          <w:b/>
          <w:bCs/>
          <w:i/>
          <w:iCs/>
          <w:noProof/>
          <w:szCs w:val="20"/>
          <w:lang w:val="sr-Cyrl-RS"/>
        </w:rPr>
      </w:pPr>
      <w:r w:rsidRPr="00B43A8F">
        <w:rPr>
          <w:b/>
          <w:bCs/>
          <w:i/>
          <w:iCs/>
          <w:noProof/>
          <w:szCs w:val="20"/>
          <w:lang w:val="sr-Cyrl-RS"/>
        </w:rPr>
        <w:t xml:space="preserve">Члан </w:t>
      </w:r>
      <w:r w:rsidRPr="00B43A8F">
        <w:rPr>
          <w:b/>
          <w:bCs/>
          <w:i/>
          <w:iCs/>
          <w:noProof/>
          <w:szCs w:val="20"/>
          <w:lang w:val="sr-Cyrl-RS"/>
        </w:rPr>
        <w:fldChar w:fldCharType="begin"/>
      </w:r>
      <w:r w:rsidRPr="00B43A8F">
        <w:rPr>
          <w:b/>
          <w:bCs/>
          <w:i/>
          <w:iCs/>
          <w:noProof/>
          <w:szCs w:val="20"/>
          <w:lang w:val="sr-Cyrl-RS"/>
        </w:rPr>
        <w:instrText xml:space="preserve"> SEQ Члан \* ARABIC </w:instrText>
      </w:r>
      <w:r w:rsidRPr="00B43A8F">
        <w:rPr>
          <w:b/>
          <w:bCs/>
          <w:i/>
          <w:iCs/>
          <w:noProof/>
          <w:szCs w:val="20"/>
          <w:lang w:val="sr-Cyrl-RS"/>
        </w:rPr>
        <w:fldChar w:fldCharType="separate"/>
      </w:r>
      <w:r w:rsidR="00112D4C">
        <w:rPr>
          <w:b/>
          <w:bCs/>
          <w:i/>
          <w:iCs/>
          <w:noProof/>
          <w:szCs w:val="20"/>
          <w:lang w:val="sr-Cyrl-RS"/>
        </w:rPr>
        <w:t>4</w:t>
      </w:r>
      <w:r w:rsidRPr="00B43A8F">
        <w:rPr>
          <w:b/>
          <w:bCs/>
          <w:i/>
          <w:iCs/>
          <w:noProof/>
          <w:szCs w:val="20"/>
          <w:lang w:val="sr-Cyrl-RS"/>
        </w:rPr>
        <w:fldChar w:fldCharType="end"/>
      </w:r>
      <w:r w:rsidRPr="00B43A8F">
        <w:rPr>
          <w:b/>
          <w:bCs/>
          <w:i/>
          <w:iCs/>
          <w:noProof/>
          <w:szCs w:val="20"/>
          <w:lang w:val="sr-Cyrl-RS"/>
        </w:rPr>
        <w:t>.</w:t>
      </w:r>
    </w:p>
    <w:p w:rsidR="00F34FD4" w:rsidRPr="00B43A8F" w:rsidRDefault="00F34FD4" w:rsidP="00F34FD4">
      <w:pPr>
        <w:pStyle w:val="a"/>
        <w:rPr>
          <w:noProof/>
          <w:lang w:eastAsia="sr-Latn-CS"/>
        </w:rPr>
      </w:pPr>
      <w:r w:rsidRPr="00B43A8F">
        <w:rPr>
          <w:noProof/>
          <w:lang w:eastAsia="sr-Latn-CS"/>
        </w:rPr>
        <w:t>Укупна уговорена</w:t>
      </w:r>
      <w:r w:rsidR="00EF1D87" w:rsidRPr="00B43A8F">
        <w:rPr>
          <w:noProof/>
          <w:lang w:eastAsia="sr-Latn-CS"/>
        </w:rPr>
        <w:t xml:space="preserve"> </w:t>
      </w:r>
      <w:r w:rsidRPr="00B43A8F">
        <w:rPr>
          <w:noProof/>
          <w:lang w:eastAsia="sr-Latn-CS"/>
        </w:rPr>
        <w:t xml:space="preserve">вредност услуга из члана 1. овог уговора износи </w:t>
      </w:r>
      <w:r w:rsidR="00932E90" w:rsidRPr="00B43A8F">
        <w:rPr>
          <w:b/>
          <w:noProof/>
          <w:lang w:val="sr-Cyrl-RS" w:eastAsia="sr-Latn-CS"/>
        </w:rPr>
        <w:t>16.333.333,00</w:t>
      </w:r>
      <w:r w:rsidRPr="00B43A8F">
        <w:rPr>
          <w:noProof/>
          <w:lang w:eastAsia="sr-Latn-CS"/>
        </w:rPr>
        <w:t xml:space="preserve"> динара без ПДВ-а.</w:t>
      </w:r>
    </w:p>
    <w:p w:rsidR="00F34FD4" w:rsidRPr="00B43A8F" w:rsidRDefault="00F34FD4" w:rsidP="00F34FD4">
      <w:pPr>
        <w:pStyle w:val="a"/>
        <w:rPr>
          <w:noProof/>
          <w:lang w:val="sr-Cyrl-RS" w:eastAsia="sr-Latn-CS"/>
        </w:rPr>
      </w:pPr>
      <w:r w:rsidRPr="00B43A8F">
        <w:rPr>
          <w:noProof/>
          <w:lang w:eastAsia="sr-Latn-CS"/>
        </w:rPr>
        <w:t>Укупна уговорена</w:t>
      </w:r>
      <w:r w:rsidR="00EF1D87" w:rsidRPr="00B43A8F">
        <w:rPr>
          <w:noProof/>
          <w:lang w:eastAsia="sr-Latn-CS"/>
        </w:rPr>
        <w:t xml:space="preserve"> </w:t>
      </w:r>
      <w:r w:rsidRPr="00B43A8F">
        <w:rPr>
          <w:noProof/>
          <w:lang w:eastAsia="sr-Latn-CS"/>
        </w:rPr>
        <w:t xml:space="preserve">вредност услуга из члана 1. овог уговора износи </w:t>
      </w:r>
      <w:r w:rsidR="00932E90" w:rsidRPr="00B43A8F">
        <w:rPr>
          <w:b/>
          <w:noProof/>
          <w:lang w:val="sr-Cyrl-RS" w:eastAsia="sr-Latn-CS"/>
        </w:rPr>
        <w:t>19.600.000,00</w:t>
      </w:r>
      <w:r w:rsidRPr="00B43A8F">
        <w:rPr>
          <w:noProof/>
          <w:lang w:eastAsia="sr-Latn-CS"/>
        </w:rPr>
        <w:t xml:space="preserve"> динара са ПДВ-ом.</w:t>
      </w:r>
    </w:p>
    <w:p w:rsidR="00F34FD4" w:rsidRPr="00B43A8F" w:rsidRDefault="00F34FD4" w:rsidP="00F34FD4">
      <w:pPr>
        <w:pStyle w:val="a"/>
        <w:rPr>
          <w:noProof/>
        </w:rPr>
      </w:pPr>
      <w:r w:rsidRPr="00B43A8F">
        <w:rPr>
          <w:noProof/>
        </w:rPr>
        <w:t>Јединичне цене исказане у Спецификацији су фиксне за све време трајања Уговора.</w:t>
      </w:r>
    </w:p>
    <w:p w:rsidR="00F34FD4" w:rsidRPr="00B43A8F" w:rsidRDefault="00F34FD4" w:rsidP="00F34FD4">
      <w:pPr>
        <w:pStyle w:val="a"/>
        <w:rPr>
          <w:noProof/>
        </w:rPr>
      </w:pPr>
      <w:r w:rsidRPr="00B43A8F">
        <w:rPr>
          <w:noProof/>
        </w:rPr>
        <w:t>Наручилац задржава право да не реализује уговорену вредност из става 1. овог члана уколико за то не буде постојала потреба код Наручиоца.</w:t>
      </w:r>
    </w:p>
    <w:p w:rsidR="00F34FD4" w:rsidRPr="00B43A8F" w:rsidRDefault="00F34FD4" w:rsidP="00F34FD4">
      <w:pPr>
        <w:pStyle w:val="a"/>
        <w:rPr>
          <w:noProof/>
        </w:rPr>
      </w:pPr>
      <w:r w:rsidRPr="00B43A8F">
        <w:rPr>
          <w:noProof/>
        </w:rPr>
        <w:t>Добављач у сваком тренутку важења уговора може фактурисати предметне услуге по ценама нижим од уговорених без посебне сагласности Наручиоца.</w:t>
      </w:r>
    </w:p>
    <w:p w:rsidR="00F34FD4" w:rsidRPr="00B43A8F" w:rsidRDefault="00F34FD4" w:rsidP="00F34FD4">
      <w:pPr>
        <w:pStyle w:val="a"/>
        <w:rPr>
          <w:noProof/>
          <w:lang w:val="sr-Cyrl-RS"/>
        </w:rPr>
      </w:pPr>
      <w:r w:rsidRPr="00B43A8F">
        <w:rPr>
          <w:noProof/>
        </w:rPr>
        <w:t>Сва евентуална одступања и корекције у погледу количина предвиђених услуга, могу се кретати само у оквиру укупно уговорене вредности.</w:t>
      </w:r>
    </w:p>
    <w:p w:rsidR="00F34FD4" w:rsidRPr="00B43A8F" w:rsidRDefault="00F75E18" w:rsidP="00F34FD4">
      <w:pPr>
        <w:suppressAutoHyphens/>
        <w:spacing w:line="276" w:lineRule="auto"/>
        <w:ind w:firstLine="680"/>
        <w:jc w:val="both"/>
        <w:rPr>
          <w:rFonts w:eastAsia="TimesNewRomanPSMT"/>
          <w:noProof/>
          <w:color w:val="000000"/>
          <w:kern w:val="1"/>
          <w:lang w:val="sr-Cyrl-RS" w:eastAsia="ar-SA"/>
        </w:rPr>
      </w:pPr>
      <w:r w:rsidRPr="00B43A8F">
        <w:rPr>
          <w:rFonts w:eastAsia="TimesNewRomanPSMT"/>
          <w:noProof/>
          <w:color w:val="000000"/>
          <w:kern w:val="1"/>
          <w:lang w:val="sr-Cyrl-RS" w:eastAsia="ar-SA"/>
        </w:rPr>
        <w:t>Наручилац се обавезује да Добављача уведе у посао за сваки објекат посебно и то на такав начин да стави на располагање Добављачу сву постојећу документацију, обезбеди приступ објекту и дефинише пројектни задатак и обим посла за предметни објекат и плати надокнаде и таксе надлежним јавним предузећима и државним органима и устан</w:t>
      </w:r>
      <w:r w:rsidR="00225763" w:rsidRPr="00B43A8F">
        <w:rPr>
          <w:rFonts w:eastAsia="TimesNewRomanPSMT"/>
          <w:noProof/>
          <w:color w:val="000000"/>
          <w:kern w:val="1"/>
          <w:lang w:val="sr-Cyrl-RS" w:eastAsia="ar-SA"/>
        </w:rPr>
        <w:t>овама</w:t>
      </w:r>
      <w:r w:rsidRPr="00B43A8F">
        <w:rPr>
          <w:rFonts w:eastAsia="TimesNewRomanPSMT"/>
          <w:noProof/>
          <w:color w:val="000000"/>
          <w:kern w:val="1"/>
          <w:lang w:val="en-GB" w:eastAsia="ar-SA"/>
        </w:rPr>
        <w:t>.</w:t>
      </w:r>
    </w:p>
    <w:p w:rsidR="00F34FD4" w:rsidRPr="00B43A8F" w:rsidRDefault="00F34FD4" w:rsidP="00F34FD4">
      <w:pPr>
        <w:suppressAutoHyphens/>
        <w:spacing w:line="276" w:lineRule="auto"/>
        <w:ind w:firstLine="680"/>
        <w:jc w:val="both"/>
        <w:rPr>
          <w:rFonts w:eastAsia="TimesNewRomanPSMT"/>
          <w:noProof/>
          <w:color w:val="000000"/>
          <w:kern w:val="1"/>
          <w:lang w:val="sr-Cyrl-RS" w:eastAsia="ar-SA"/>
        </w:rPr>
      </w:pPr>
      <w:r w:rsidRPr="00B43A8F">
        <w:rPr>
          <w:rFonts w:eastAsia="TimesNewRomanPSMT"/>
          <w:noProof/>
          <w:color w:val="000000"/>
          <w:kern w:val="1"/>
          <w:lang w:val="sr-Cyrl-RS" w:eastAsia="ar-SA"/>
        </w:rPr>
        <w:t>Наручилац се обавезује да Добављачу исплати вредност извршених услуга, у року од 45 дана о</w:t>
      </w:r>
      <w:r w:rsidR="004C2491" w:rsidRPr="00B43A8F">
        <w:rPr>
          <w:rFonts w:eastAsia="TimesNewRomanPSMT"/>
          <w:noProof/>
          <w:color w:val="000000"/>
          <w:kern w:val="1"/>
          <w:lang w:val="sr-Cyrl-RS" w:eastAsia="ar-SA"/>
        </w:rPr>
        <w:t>д дана пријема исправно сачињеног</w:t>
      </w:r>
      <w:r w:rsidRPr="00B43A8F">
        <w:rPr>
          <w:rFonts w:eastAsia="TimesNewRomanPSMT"/>
          <w:noProof/>
          <w:color w:val="000000"/>
          <w:kern w:val="1"/>
          <w:lang w:val="sr-Cyrl-RS" w:eastAsia="ar-SA"/>
        </w:rPr>
        <w:t xml:space="preserve"> </w:t>
      </w:r>
      <w:r w:rsidR="004C2491" w:rsidRPr="00B43A8F">
        <w:rPr>
          <w:rFonts w:eastAsia="TimesNewRomanPSMT"/>
          <w:bCs/>
          <w:iCs/>
          <w:noProof/>
          <w:color w:val="000000"/>
          <w:kern w:val="1"/>
          <w:lang w:val="sr-Cyrl-RS" w:eastAsia="ar-SA"/>
        </w:rPr>
        <w:t>рачуна</w:t>
      </w:r>
      <w:r w:rsidRPr="00B43A8F">
        <w:rPr>
          <w:rFonts w:eastAsia="TimesNewRomanPSMT"/>
          <w:bCs/>
          <w:iCs/>
          <w:noProof/>
          <w:color w:val="000000"/>
          <w:kern w:val="1"/>
          <w:lang w:val="sr-Cyrl-RS" w:eastAsia="ar-SA"/>
        </w:rPr>
        <w:t xml:space="preserve"> за сваку поједи</w:t>
      </w:r>
      <w:r w:rsidR="00F75E18" w:rsidRPr="00B43A8F">
        <w:rPr>
          <w:rFonts w:eastAsia="TimesNewRomanPSMT"/>
          <w:bCs/>
          <w:iCs/>
          <w:noProof/>
          <w:color w:val="000000"/>
          <w:kern w:val="1"/>
          <w:lang w:val="sr-Cyrl-RS" w:eastAsia="ar-SA"/>
        </w:rPr>
        <w:t>начно извршену услугу, потписаног</w:t>
      </w:r>
      <w:r w:rsidRPr="00B43A8F">
        <w:rPr>
          <w:rFonts w:eastAsia="TimesNewRomanPSMT"/>
          <w:bCs/>
          <w:iCs/>
          <w:noProof/>
          <w:color w:val="000000"/>
          <w:kern w:val="1"/>
          <w:lang w:val="sr-Cyrl-RS" w:eastAsia="ar-SA"/>
        </w:rPr>
        <w:t xml:space="preserve"> од стране представника Добављача и </w:t>
      </w:r>
      <w:r w:rsidR="00D57723" w:rsidRPr="00B43A8F">
        <w:rPr>
          <w:rFonts w:eastAsia="TimesNewRomanPSMT"/>
          <w:bCs/>
          <w:iCs/>
          <w:noProof/>
          <w:color w:val="000000"/>
          <w:kern w:val="1"/>
          <w:lang w:val="sr-Cyrl-RS" w:eastAsia="ar-SA"/>
        </w:rPr>
        <w:t xml:space="preserve">једног од </w:t>
      </w:r>
      <w:r w:rsidRPr="00B43A8F">
        <w:rPr>
          <w:rFonts w:eastAsia="TimesNewRomanPSMT"/>
          <w:bCs/>
          <w:iCs/>
          <w:noProof/>
          <w:color w:val="000000"/>
          <w:kern w:val="1"/>
          <w:lang w:val="sr-Cyrl-RS" w:eastAsia="ar-SA"/>
        </w:rPr>
        <w:t>лица</w:t>
      </w:r>
      <w:r w:rsidR="00D57723" w:rsidRPr="00B43A8F">
        <w:rPr>
          <w:rFonts w:eastAsia="TimesNewRomanPSMT"/>
          <w:bCs/>
          <w:iCs/>
          <w:noProof/>
          <w:color w:val="000000"/>
          <w:kern w:val="1"/>
          <w:lang w:val="sr-Cyrl-RS" w:eastAsia="ar-SA"/>
        </w:rPr>
        <w:t xml:space="preserve"> из члана 5. став 1. овог уговора</w:t>
      </w:r>
      <w:r w:rsidRPr="00B43A8F">
        <w:rPr>
          <w:rFonts w:eastAsia="TimesNewRomanPSMT"/>
          <w:noProof/>
          <w:color w:val="000000"/>
          <w:kern w:val="1"/>
          <w:lang w:val="sr-Cyrl-RS" w:eastAsia="ar-SA"/>
        </w:rPr>
        <w:t>.</w:t>
      </w:r>
    </w:p>
    <w:p w:rsidR="0002263B" w:rsidRPr="00B43A8F" w:rsidRDefault="00F34FD4" w:rsidP="00F34FD4">
      <w:pPr>
        <w:suppressAutoHyphens/>
        <w:spacing w:line="276" w:lineRule="auto"/>
        <w:ind w:firstLine="680"/>
        <w:jc w:val="both"/>
        <w:rPr>
          <w:rFonts w:eastAsia="TimesNewRomanPSMT"/>
          <w:noProof/>
          <w:color w:val="000000"/>
          <w:kern w:val="1"/>
          <w:lang w:val="sr-Cyrl-RS" w:eastAsia="ar-SA"/>
        </w:rPr>
      </w:pPr>
      <w:r w:rsidRPr="00B43A8F">
        <w:rPr>
          <w:rFonts w:eastAsia="TimesNewRomanPSMT"/>
          <w:noProof/>
          <w:color w:val="000000"/>
          <w:kern w:val="1"/>
          <w:lang w:val="sr-Cyrl-RS" w:eastAsia="ar-SA"/>
        </w:rPr>
        <w:t xml:space="preserve">Рачуни за пружене услуге </w:t>
      </w:r>
      <w:r w:rsidR="0002263B" w:rsidRPr="00B43A8F">
        <w:rPr>
          <w:rFonts w:eastAsia="TimesNewRomanPSMT"/>
          <w:noProof/>
          <w:color w:val="000000"/>
          <w:kern w:val="1"/>
          <w:lang w:val="sr-Cyrl-RS" w:eastAsia="ar-SA"/>
        </w:rPr>
        <w:t>треба да гласе на:</w:t>
      </w:r>
      <w:r w:rsidR="00EF1D87" w:rsidRPr="00B43A8F">
        <w:rPr>
          <w:rFonts w:eastAsia="TimesNewRomanPSMT"/>
          <w:noProof/>
          <w:color w:val="000000"/>
          <w:kern w:val="1"/>
          <w:lang w:val="sr-Cyrl-RS" w:eastAsia="ar-SA"/>
        </w:rPr>
        <w:t xml:space="preserve"> </w:t>
      </w:r>
    </w:p>
    <w:p w:rsidR="0002263B" w:rsidRPr="00B43A8F" w:rsidRDefault="0002263B" w:rsidP="0002263B">
      <w:pPr>
        <w:suppressAutoHyphens/>
        <w:jc w:val="center"/>
        <w:rPr>
          <w:rFonts w:eastAsia="Arial Unicode MS"/>
          <w:noProof/>
          <w:color w:val="000000"/>
          <w:kern w:val="1"/>
          <w:szCs w:val="22"/>
          <w:lang w:val="sr-Cyrl-RS"/>
        </w:rPr>
      </w:pPr>
      <w:r w:rsidRPr="00B43A8F">
        <w:rPr>
          <w:rFonts w:eastAsia="Arial Unicode MS"/>
          <w:bCs/>
          <w:noProof/>
          <w:color w:val="000000"/>
          <w:kern w:val="1"/>
          <w:szCs w:val="22"/>
          <w:lang w:val="sr-Cyrl-RS"/>
        </w:rPr>
        <w:lastRenderedPageBreak/>
        <w:t xml:space="preserve">Град Нови Сад - </w:t>
      </w:r>
      <w:r w:rsidRPr="00B43A8F">
        <w:rPr>
          <w:rFonts w:eastAsia="Arial Unicode MS"/>
          <w:noProof/>
          <w:color w:val="000000"/>
          <w:kern w:val="1"/>
          <w:szCs w:val="22"/>
          <w:lang w:val="sr-Cyrl-RS"/>
        </w:rPr>
        <w:t>Градска управа за имовину и имовинско-правне послове,</w:t>
      </w:r>
    </w:p>
    <w:p w:rsidR="0002263B" w:rsidRPr="00B43A8F" w:rsidRDefault="0002263B" w:rsidP="0002263B">
      <w:pPr>
        <w:suppressAutoHyphens/>
        <w:jc w:val="center"/>
        <w:rPr>
          <w:rFonts w:eastAsia="Arial Unicode MS"/>
          <w:noProof/>
          <w:color w:val="000000"/>
          <w:kern w:val="1"/>
          <w:szCs w:val="22"/>
          <w:lang w:val="sr-Cyrl-RS"/>
        </w:rPr>
      </w:pPr>
      <w:r w:rsidRPr="00B43A8F">
        <w:rPr>
          <w:rFonts w:eastAsia="Arial Unicode MS"/>
          <w:noProof/>
          <w:color w:val="000000"/>
          <w:kern w:val="1"/>
          <w:szCs w:val="22"/>
          <w:lang w:val="sr-Cyrl-RS"/>
        </w:rPr>
        <w:t>Народног фронта број 53,</w:t>
      </w:r>
    </w:p>
    <w:p w:rsidR="0002263B" w:rsidRPr="00B43A8F" w:rsidRDefault="0002263B" w:rsidP="0002263B">
      <w:pPr>
        <w:suppressAutoHyphens/>
        <w:jc w:val="center"/>
        <w:rPr>
          <w:rFonts w:eastAsia="Arial Unicode MS"/>
          <w:noProof/>
          <w:color w:val="000000"/>
          <w:kern w:val="1"/>
          <w:szCs w:val="22"/>
          <w:lang w:val="sr-Cyrl-RS"/>
        </w:rPr>
      </w:pPr>
      <w:r w:rsidRPr="00B43A8F">
        <w:rPr>
          <w:rFonts w:eastAsia="Arial Unicode MS"/>
          <w:noProof/>
          <w:color w:val="000000"/>
          <w:kern w:val="1"/>
          <w:szCs w:val="22"/>
          <w:lang w:val="sr-Cyrl-RS"/>
        </w:rPr>
        <w:t xml:space="preserve">ПИБ: 109804474, </w:t>
      </w:r>
    </w:p>
    <w:p w:rsidR="0002263B" w:rsidRPr="00B43A8F" w:rsidRDefault="0002263B" w:rsidP="00F34FD4">
      <w:pPr>
        <w:pStyle w:val="a"/>
        <w:ind w:firstLine="0"/>
        <w:rPr>
          <w:b/>
          <w:noProof/>
          <w:u w:val="single"/>
          <w:lang w:val="sr-Cyrl-RS"/>
        </w:rPr>
      </w:pPr>
      <w:r w:rsidRPr="00B43A8F">
        <w:rPr>
          <w:rFonts w:eastAsia="Arial Unicode MS"/>
          <w:noProof/>
          <w:szCs w:val="22"/>
          <w:lang w:val="sr-Cyrl-RS" w:eastAsia="en-US"/>
        </w:rPr>
        <w:t xml:space="preserve">са напоменом: у складу са уговором број </w:t>
      </w:r>
      <w:r w:rsidRPr="00B43A8F">
        <w:rPr>
          <w:rFonts w:eastAsia="Arial Unicode MS"/>
          <w:b/>
          <w:noProof/>
          <w:szCs w:val="22"/>
          <w:lang w:val="sr-Cyrl-RS"/>
        </w:rPr>
        <w:t>XXV-404-4/18-</w:t>
      </w:r>
      <w:r w:rsidR="00F34FD4" w:rsidRPr="00B43A8F">
        <w:rPr>
          <w:rFonts w:eastAsia="Arial Unicode MS"/>
          <w:b/>
          <w:noProof/>
          <w:szCs w:val="22"/>
          <w:lang w:val="sr-Cyrl-RS"/>
        </w:rPr>
        <w:t>4</w:t>
      </w:r>
      <w:r w:rsidRPr="00B43A8F">
        <w:rPr>
          <w:rFonts w:eastAsia="Arial Unicode MS"/>
          <w:noProof/>
          <w:szCs w:val="22"/>
          <w:lang w:val="sr-Cyrl-RS"/>
        </w:rPr>
        <w:t>.</w:t>
      </w:r>
    </w:p>
    <w:p w:rsidR="0002263B" w:rsidRPr="00B43A8F" w:rsidRDefault="0002263B" w:rsidP="00A72E15">
      <w:pPr>
        <w:spacing w:before="240" w:after="120"/>
        <w:ind w:right="-181"/>
        <w:jc w:val="center"/>
        <w:rPr>
          <w:b/>
          <w:bCs/>
          <w:i/>
          <w:iCs/>
          <w:noProof/>
          <w:szCs w:val="20"/>
          <w:lang w:val="sr-Cyrl-RS"/>
        </w:rPr>
      </w:pPr>
      <w:r w:rsidRPr="00B43A8F">
        <w:rPr>
          <w:b/>
          <w:bCs/>
          <w:i/>
          <w:iCs/>
          <w:noProof/>
          <w:szCs w:val="20"/>
          <w:lang w:val="sr-Cyrl-RS"/>
        </w:rPr>
        <w:t xml:space="preserve">Члан </w:t>
      </w:r>
      <w:r w:rsidRPr="00B43A8F">
        <w:rPr>
          <w:b/>
          <w:bCs/>
          <w:i/>
          <w:iCs/>
          <w:noProof/>
          <w:szCs w:val="20"/>
          <w:lang w:val="sr-Cyrl-RS"/>
        </w:rPr>
        <w:fldChar w:fldCharType="begin"/>
      </w:r>
      <w:r w:rsidRPr="00B43A8F">
        <w:rPr>
          <w:b/>
          <w:bCs/>
          <w:i/>
          <w:iCs/>
          <w:noProof/>
          <w:szCs w:val="20"/>
          <w:lang w:val="sr-Cyrl-RS"/>
        </w:rPr>
        <w:instrText xml:space="preserve"> SEQ Члан \* ARABIC </w:instrText>
      </w:r>
      <w:r w:rsidRPr="00B43A8F">
        <w:rPr>
          <w:b/>
          <w:bCs/>
          <w:i/>
          <w:iCs/>
          <w:noProof/>
          <w:szCs w:val="20"/>
          <w:lang w:val="sr-Cyrl-RS"/>
        </w:rPr>
        <w:fldChar w:fldCharType="separate"/>
      </w:r>
      <w:r w:rsidR="00112D4C">
        <w:rPr>
          <w:b/>
          <w:bCs/>
          <w:i/>
          <w:iCs/>
          <w:noProof/>
          <w:szCs w:val="20"/>
          <w:lang w:val="sr-Cyrl-RS"/>
        </w:rPr>
        <w:t>5</w:t>
      </w:r>
      <w:r w:rsidRPr="00B43A8F">
        <w:rPr>
          <w:b/>
          <w:bCs/>
          <w:i/>
          <w:iCs/>
          <w:noProof/>
          <w:szCs w:val="20"/>
          <w:lang w:val="sr-Cyrl-RS"/>
        </w:rPr>
        <w:fldChar w:fldCharType="end"/>
      </w:r>
      <w:r w:rsidRPr="00B43A8F">
        <w:rPr>
          <w:b/>
          <w:bCs/>
          <w:i/>
          <w:iCs/>
          <w:noProof/>
          <w:szCs w:val="20"/>
          <w:lang w:val="sr-Cyrl-RS"/>
        </w:rPr>
        <w:t>.</w:t>
      </w:r>
    </w:p>
    <w:p w:rsidR="00F34FD4" w:rsidRPr="00B43A8F" w:rsidRDefault="00F34FD4" w:rsidP="00D57723">
      <w:pPr>
        <w:pStyle w:val="a"/>
        <w:rPr>
          <w:noProof/>
          <w:lang w:val="sr-Cyrl-RS"/>
        </w:rPr>
      </w:pPr>
      <w:r w:rsidRPr="00B43A8F">
        <w:rPr>
          <w:noProof/>
          <w:lang w:val="sr-Cyrl-RS"/>
        </w:rPr>
        <w:t>За контролу над реализацијом овог уговора</w:t>
      </w:r>
      <w:r w:rsidR="00F75E18" w:rsidRPr="00B43A8F">
        <w:rPr>
          <w:noProof/>
          <w:lang w:val="sr-Cyrl-RS"/>
        </w:rPr>
        <w:t xml:space="preserve"> и комуникацију са Добављачем су</w:t>
      </w:r>
      <w:r w:rsidR="007768D0" w:rsidRPr="00B43A8F">
        <w:rPr>
          <w:noProof/>
          <w:lang w:val="sr-Cyrl-RS"/>
        </w:rPr>
        <w:t>, од</w:t>
      </w:r>
      <w:r w:rsidRPr="00B43A8F">
        <w:rPr>
          <w:noProof/>
          <w:lang w:val="sr-Cyrl-RS"/>
        </w:rPr>
        <w:t xml:space="preserve"> стране Наручиоца, задужен</w:t>
      </w:r>
      <w:r w:rsidR="00F75E18" w:rsidRPr="00B43A8F">
        <w:rPr>
          <w:noProof/>
          <w:lang w:val="sr-Cyrl-RS"/>
        </w:rPr>
        <w:t>и</w:t>
      </w:r>
      <w:r w:rsidR="008442E1" w:rsidRPr="00B43A8F">
        <w:rPr>
          <w:noProof/>
          <w:lang w:val="sr-Cyrl-RS"/>
        </w:rPr>
        <w:t xml:space="preserve"> Срђан Црквењаков,</w:t>
      </w:r>
      <w:r w:rsidR="00F75E18" w:rsidRPr="00B43A8F">
        <w:rPr>
          <w:noProof/>
          <w:lang w:val="sr-Cyrl-RS"/>
        </w:rPr>
        <w:t xml:space="preserve"> Милана Надашки</w:t>
      </w:r>
      <w:r w:rsidR="008442E1" w:rsidRPr="00B43A8F">
        <w:rPr>
          <w:noProof/>
          <w:lang w:val="sr-Cyrl-RS"/>
        </w:rPr>
        <w:t xml:space="preserve"> и Предраг</w:t>
      </w:r>
      <w:r w:rsidR="00683DC7" w:rsidRPr="00B43A8F">
        <w:rPr>
          <w:noProof/>
          <w:lang w:val="sr-Cyrl-RS"/>
        </w:rPr>
        <w:t xml:space="preserve"> </w:t>
      </w:r>
      <w:r w:rsidR="00D57723" w:rsidRPr="00B43A8F">
        <w:rPr>
          <w:noProof/>
          <w:lang w:val="sr-Cyrl-RS"/>
        </w:rPr>
        <w:t xml:space="preserve">Прерадов </w:t>
      </w:r>
      <w:r w:rsidR="00683DC7" w:rsidRPr="00B43A8F">
        <w:rPr>
          <w:noProof/>
          <w:lang w:val="sr-Cyrl-RS"/>
        </w:rPr>
        <w:t>(</w:t>
      </w:r>
      <w:hyperlink r:id="rId10" w:history="1">
        <w:r w:rsidR="00683DC7" w:rsidRPr="00B43A8F">
          <w:rPr>
            <w:rStyle w:val="Hyperlink"/>
            <w:noProof/>
            <w:lang w:val="sr-Cyrl-RS"/>
          </w:rPr>
          <w:t>srdjan.crkvenjakov@uprava.novisad.rs</w:t>
        </w:r>
      </w:hyperlink>
      <w:r w:rsidR="00D57723" w:rsidRPr="00B43A8F">
        <w:rPr>
          <w:noProof/>
          <w:lang w:val="sr-Cyrl-RS"/>
        </w:rPr>
        <w:t>,</w:t>
      </w:r>
      <w:r w:rsidR="00683DC7" w:rsidRPr="00B43A8F">
        <w:rPr>
          <w:noProof/>
          <w:lang w:val="sr-Cyrl-RS"/>
        </w:rPr>
        <w:t xml:space="preserve"> </w:t>
      </w:r>
      <w:hyperlink r:id="rId11" w:history="1">
        <w:r w:rsidR="00683DC7" w:rsidRPr="00B43A8F">
          <w:rPr>
            <w:rStyle w:val="Hyperlink"/>
            <w:noProof/>
            <w:lang w:val="sr-Cyrl-RS"/>
          </w:rPr>
          <w:t>milana.nadaski@uprava.novisad.rs</w:t>
        </w:r>
      </w:hyperlink>
      <w:r w:rsidR="00D57723" w:rsidRPr="00B43A8F">
        <w:t xml:space="preserve"> и </w:t>
      </w:r>
      <w:hyperlink r:id="rId12" w:history="1">
        <w:r w:rsidR="00D57723" w:rsidRPr="00B43A8F">
          <w:rPr>
            <w:rStyle w:val="Hyperlink"/>
            <w:noProof/>
            <w:lang w:val="sr-Latn-RS"/>
          </w:rPr>
          <w:t>predrag.preradov</w:t>
        </w:r>
        <w:r w:rsidR="00D57723" w:rsidRPr="00B43A8F">
          <w:rPr>
            <w:rStyle w:val="Hyperlink"/>
            <w:noProof/>
            <w:lang w:val="sr-Cyrl-RS"/>
          </w:rPr>
          <w:t>@uprava.novisad.rs</w:t>
        </w:r>
      </w:hyperlink>
      <w:r w:rsidR="00683DC7" w:rsidRPr="00B43A8F">
        <w:rPr>
          <w:noProof/>
          <w:lang w:val="sr-Cyrl-RS"/>
        </w:rPr>
        <w:t>)</w:t>
      </w:r>
      <w:r w:rsidRPr="00B43A8F">
        <w:rPr>
          <w:noProof/>
          <w:lang w:val="sr-Cyrl-RS"/>
        </w:rPr>
        <w:t>.</w:t>
      </w:r>
      <w:r w:rsidR="00683DC7" w:rsidRPr="00B43A8F">
        <w:rPr>
          <w:noProof/>
          <w:lang w:val="sr-Cyrl-RS"/>
        </w:rPr>
        <w:t xml:space="preserve"> </w:t>
      </w:r>
    </w:p>
    <w:p w:rsidR="00D419C0" w:rsidRPr="00B43A8F" w:rsidRDefault="00D419C0" w:rsidP="00F34FD4">
      <w:pPr>
        <w:pStyle w:val="a"/>
        <w:rPr>
          <w:noProof/>
          <w:lang w:val="sr-Cyrl-RS"/>
        </w:rPr>
      </w:pPr>
      <w:r w:rsidRPr="00B43A8F">
        <w:rPr>
          <w:noProof/>
          <w:lang w:val="sr-Cyrl-RS"/>
        </w:rPr>
        <w:t xml:space="preserve">Сва комуникација се, по правилу, </w:t>
      </w:r>
      <w:r w:rsidR="00683DC7" w:rsidRPr="00B43A8F">
        <w:rPr>
          <w:noProof/>
          <w:lang w:val="sr-Cyrl-RS"/>
        </w:rPr>
        <w:t xml:space="preserve">одвија у писаној форми, путем електронске поште, на начин описан у </w:t>
      </w:r>
      <w:r w:rsidR="00B71F39" w:rsidRPr="00B43A8F">
        <w:rPr>
          <w:noProof/>
          <w:lang w:val="sr-Cyrl-RS"/>
        </w:rPr>
        <w:t>члану</w:t>
      </w:r>
      <w:r w:rsidR="00683DC7" w:rsidRPr="00B43A8F">
        <w:rPr>
          <w:noProof/>
          <w:lang w:val="sr-Cyrl-RS"/>
        </w:rPr>
        <w:t xml:space="preserve"> 3. </w:t>
      </w:r>
      <w:r w:rsidR="005E07BB" w:rsidRPr="00B43A8F">
        <w:rPr>
          <w:noProof/>
          <w:lang w:val="sr-Cyrl-RS"/>
        </w:rPr>
        <w:t>став 1</w:t>
      </w:r>
      <w:r w:rsidR="00B71F39" w:rsidRPr="00B43A8F">
        <w:rPr>
          <w:noProof/>
          <w:lang w:val="sr-Cyrl-RS"/>
        </w:rPr>
        <w:t xml:space="preserve">. </w:t>
      </w:r>
      <w:r w:rsidR="00683DC7" w:rsidRPr="00B43A8F">
        <w:rPr>
          <w:noProof/>
          <w:lang w:val="sr-Cyrl-RS"/>
        </w:rPr>
        <w:t>овог уговора.</w:t>
      </w:r>
    </w:p>
    <w:p w:rsidR="00D419C0" w:rsidRPr="00B43A8F" w:rsidRDefault="00D419C0" w:rsidP="00F34FD4">
      <w:pPr>
        <w:pStyle w:val="a"/>
        <w:rPr>
          <w:noProof/>
          <w:lang w:val="sr-Cyrl-RS"/>
        </w:rPr>
      </w:pPr>
      <w:r w:rsidRPr="00B43A8F">
        <w:rPr>
          <w:szCs w:val="20"/>
          <w:lang w:val="sr-Cyrl-RS"/>
        </w:rPr>
        <w:t>Уколико Добављач у року од 24 часа од упућивања дописа</w:t>
      </w:r>
      <w:r w:rsidR="00683DC7" w:rsidRPr="00B43A8F">
        <w:rPr>
          <w:szCs w:val="20"/>
          <w:lang w:val="sr-Cyrl-RS"/>
        </w:rPr>
        <w:t xml:space="preserve"> од стране лица из првог става овог члана</w:t>
      </w:r>
      <w:r w:rsidRPr="00B43A8F">
        <w:rPr>
          <w:szCs w:val="20"/>
          <w:lang w:val="sr-Cyrl-RS"/>
        </w:rPr>
        <w:t>, не потврди пријем дописа на исти начин на који га је и примио, сматраће се да Добављач избегава своје уговорне обавезе, те Наручилац има право да једнострано раскине уговор, наплати уговорну казну наплатом средства обезбеђења из члана 2.</w:t>
      </w:r>
      <w:r w:rsidR="00FC264D" w:rsidRPr="00B43A8F">
        <w:rPr>
          <w:szCs w:val="20"/>
          <w:lang w:val="sr-Cyrl-RS"/>
        </w:rPr>
        <w:t xml:space="preserve"> или </w:t>
      </w:r>
      <w:r w:rsidRPr="00B43A8F">
        <w:rPr>
          <w:szCs w:val="20"/>
          <w:lang w:val="sr-Cyrl-RS"/>
        </w:rPr>
        <w:t xml:space="preserve"> </w:t>
      </w:r>
      <w:r w:rsidR="00FC264D" w:rsidRPr="00B43A8F">
        <w:rPr>
          <w:szCs w:val="20"/>
          <w:lang w:val="sr-Cyrl-RS"/>
        </w:rPr>
        <w:t xml:space="preserve">6. </w:t>
      </w:r>
      <w:r w:rsidRPr="00B43A8F">
        <w:rPr>
          <w:szCs w:val="20"/>
          <w:lang w:val="sr-Cyrl-RS"/>
        </w:rPr>
        <w:t>овог уговора и да, без обзира на наплаћену уговорну казну, додатно, о трошку друге уговорне стране надокнади сву штету коју је претрпео.</w:t>
      </w:r>
    </w:p>
    <w:p w:rsidR="0052635B" w:rsidRPr="00B43A8F" w:rsidRDefault="0052635B" w:rsidP="0052635B">
      <w:pPr>
        <w:spacing w:before="240" w:after="120"/>
        <w:ind w:right="-181"/>
        <w:jc w:val="center"/>
        <w:rPr>
          <w:b/>
          <w:bCs/>
          <w:i/>
          <w:iCs/>
          <w:noProof/>
          <w:szCs w:val="20"/>
          <w:lang w:val="sr-Cyrl-RS"/>
        </w:rPr>
      </w:pPr>
      <w:r w:rsidRPr="00B43A8F">
        <w:rPr>
          <w:b/>
          <w:bCs/>
          <w:i/>
          <w:iCs/>
          <w:noProof/>
          <w:szCs w:val="20"/>
          <w:lang w:val="sr-Cyrl-RS"/>
        </w:rPr>
        <w:t xml:space="preserve">Члан </w:t>
      </w:r>
      <w:r w:rsidRPr="00B43A8F">
        <w:rPr>
          <w:b/>
          <w:bCs/>
          <w:i/>
          <w:iCs/>
          <w:noProof/>
          <w:szCs w:val="20"/>
          <w:lang w:val="sr-Cyrl-RS"/>
        </w:rPr>
        <w:fldChar w:fldCharType="begin"/>
      </w:r>
      <w:r w:rsidRPr="00B43A8F">
        <w:rPr>
          <w:b/>
          <w:bCs/>
          <w:i/>
          <w:iCs/>
          <w:noProof/>
          <w:szCs w:val="20"/>
          <w:lang w:val="sr-Cyrl-RS"/>
        </w:rPr>
        <w:instrText xml:space="preserve"> SEQ Члан \* ARABIC </w:instrText>
      </w:r>
      <w:r w:rsidRPr="00B43A8F">
        <w:rPr>
          <w:b/>
          <w:bCs/>
          <w:i/>
          <w:iCs/>
          <w:noProof/>
          <w:szCs w:val="20"/>
          <w:lang w:val="sr-Cyrl-RS"/>
        </w:rPr>
        <w:fldChar w:fldCharType="separate"/>
      </w:r>
      <w:r w:rsidR="00112D4C">
        <w:rPr>
          <w:b/>
          <w:bCs/>
          <w:i/>
          <w:iCs/>
          <w:noProof/>
          <w:szCs w:val="20"/>
          <w:lang w:val="sr-Cyrl-RS"/>
        </w:rPr>
        <w:t>6</w:t>
      </w:r>
      <w:r w:rsidRPr="00B43A8F">
        <w:rPr>
          <w:b/>
          <w:bCs/>
          <w:i/>
          <w:iCs/>
          <w:noProof/>
          <w:szCs w:val="20"/>
          <w:lang w:val="sr-Cyrl-RS"/>
        </w:rPr>
        <w:fldChar w:fldCharType="end"/>
      </w:r>
      <w:r w:rsidRPr="00B43A8F">
        <w:rPr>
          <w:b/>
          <w:bCs/>
          <w:i/>
          <w:iCs/>
          <w:noProof/>
          <w:szCs w:val="20"/>
          <w:lang w:val="sr-Cyrl-RS"/>
        </w:rPr>
        <w:t>.</w:t>
      </w:r>
    </w:p>
    <w:p w:rsidR="0052635B" w:rsidRPr="00B43A8F" w:rsidRDefault="0052635B" w:rsidP="0052635B">
      <w:pPr>
        <w:suppressAutoHyphens/>
        <w:spacing w:line="276" w:lineRule="auto"/>
        <w:ind w:firstLine="708"/>
        <w:jc w:val="both"/>
        <w:rPr>
          <w:rFonts w:eastAsia="Arial Unicode MS"/>
          <w:iCs/>
          <w:noProof/>
          <w:color w:val="000000"/>
          <w:kern w:val="1"/>
          <w:lang w:val="sr-Cyrl-RS" w:eastAsia="ar-SA"/>
        </w:rPr>
      </w:pPr>
      <w:r w:rsidRPr="00B43A8F">
        <w:rPr>
          <w:rFonts w:eastAsia="Arial Unicode MS"/>
          <w:iCs/>
          <w:noProof/>
          <w:color w:val="000000"/>
          <w:kern w:val="1"/>
          <w:lang w:val="sr-Cyrl-RS" w:eastAsia="ar-SA"/>
        </w:rPr>
        <w:t>Гарантни рок на пружене услуге износи ____ године/а од дана примопредаје техничке документације</w:t>
      </w:r>
      <w:r w:rsidR="00FC264D" w:rsidRPr="00B43A8F">
        <w:rPr>
          <w:rFonts w:eastAsia="Arial Unicode MS"/>
          <w:iCs/>
          <w:noProof/>
          <w:color w:val="000000"/>
          <w:kern w:val="1"/>
          <w:lang w:val="sr-Cyrl-RS" w:eastAsia="ar-SA"/>
        </w:rPr>
        <w:t xml:space="preserve"> за сваки објекат, која</w:t>
      </w:r>
      <w:r w:rsidRPr="00B43A8F">
        <w:rPr>
          <w:rFonts w:eastAsia="Arial Unicode MS"/>
          <w:iCs/>
          <w:noProof/>
          <w:color w:val="000000"/>
          <w:kern w:val="1"/>
          <w:lang w:val="sr-Cyrl-RS" w:eastAsia="ar-SA"/>
        </w:rPr>
        <w:t xml:space="preserve"> се констатује Записником о примопредаји техничке документације. </w:t>
      </w:r>
    </w:p>
    <w:p w:rsidR="0052635B" w:rsidRPr="00B43A8F" w:rsidRDefault="0052635B" w:rsidP="0052635B">
      <w:pPr>
        <w:suppressAutoHyphens/>
        <w:spacing w:line="276" w:lineRule="auto"/>
        <w:ind w:firstLine="708"/>
        <w:jc w:val="both"/>
        <w:rPr>
          <w:rFonts w:eastAsia="Arial Unicode MS"/>
          <w:iCs/>
          <w:noProof/>
          <w:color w:val="000000"/>
          <w:kern w:val="1"/>
          <w:lang w:val="sr-Cyrl-RS" w:eastAsia="ar-SA"/>
        </w:rPr>
      </w:pPr>
      <w:r w:rsidRPr="00B43A8F">
        <w:rPr>
          <w:rFonts w:eastAsia="Arial Unicode MS"/>
          <w:iCs/>
          <w:noProof/>
          <w:color w:val="000000"/>
          <w:kern w:val="1"/>
          <w:lang w:val="sr-Cyrl-RS" w:eastAsia="ar-SA"/>
        </w:rPr>
        <w:t xml:space="preserve">Добављач пре примопредаје </w:t>
      </w:r>
      <w:r w:rsidR="00FC264D" w:rsidRPr="00B43A8F">
        <w:rPr>
          <w:rFonts w:eastAsia="Arial Unicode MS"/>
          <w:iCs/>
          <w:noProof/>
          <w:color w:val="000000"/>
          <w:kern w:val="1"/>
          <w:lang w:val="sr-Cyrl-RS" w:eastAsia="ar-SA"/>
        </w:rPr>
        <w:t xml:space="preserve">прве </w:t>
      </w:r>
      <w:r w:rsidRPr="00B43A8F">
        <w:rPr>
          <w:rFonts w:eastAsia="Arial Unicode MS"/>
          <w:iCs/>
          <w:noProof/>
          <w:color w:val="000000"/>
          <w:kern w:val="1"/>
          <w:lang w:val="sr-Cyrl-RS" w:eastAsia="ar-SA"/>
        </w:rPr>
        <w:t xml:space="preserve">техничке документације доставља Наручиоцу </w:t>
      </w:r>
      <w:r w:rsidRPr="00B43A8F">
        <w:rPr>
          <w:rFonts w:eastAsia="Arial Unicode MS"/>
          <w:bCs/>
          <w:iCs/>
          <w:noProof/>
          <w:color w:val="000000"/>
          <w:kern w:val="1"/>
          <w:lang w:val="sr-Cyrl-RS" w:eastAsia="ar-SA"/>
        </w:rPr>
        <w:t>средство финансијског обезбеђења за отклањање грешака у гарантном року</w:t>
      </w:r>
      <w:r w:rsidR="00FC264D" w:rsidRPr="00B43A8F">
        <w:rPr>
          <w:rFonts w:eastAsia="Arial Unicode MS"/>
          <w:bCs/>
          <w:iCs/>
          <w:noProof/>
          <w:color w:val="000000"/>
          <w:kern w:val="1"/>
          <w:lang w:val="sr-Cyrl-RS" w:eastAsia="ar-SA"/>
        </w:rPr>
        <w:t>,</w:t>
      </w:r>
      <w:r w:rsidRPr="00B43A8F">
        <w:rPr>
          <w:rFonts w:eastAsia="Arial Unicode MS"/>
          <w:iCs/>
          <w:noProof/>
          <w:color w:val="000000"/>
          <w:kern w:val="1"/>
          <w:lang w:val="sr-Cyrl-RS" w:eastAsia="ar-SA"/>
        </w:rPr>
        <w:t xml:space="preserve"> у виду регистроване бланко соло менице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–писмо, са назначеним износом у висини од 10% од вредности из члана 4. став 1. овог уговора као и доказ о регистацији менице и фотокопија ОП обрасца и картона депонованих потписа који је издат од стране пословне банке коју понуђач наводи у меничном овлашћењу –писму. </w:t>
      </w:r>
    </w:p>
    <w:p w:rsidR="0052635B" w:rsidRPr="00B43A8F" w:rsidRDefault="0052635B" w:rsidP="0052635B">
      <w:pPr>
        <w:pStyle w:val="a"/>
        <w:rPr>
          <w:noProof/>
          <w:lang w:val="sr-Cyrl-RS"/>
        </w:rPr>
      </w:pPr>
      <w:r w:rsidRPr="00B43A8F">
        <w:rPr>
          <w:rFonts w:eastAsia="Arial Unicode MS"/>
          <w:iCs/>
          <w:noProof/>
          <w:lang w:val="sr-Cyrl-RS"/>
        </w:rPr>
        <w:t xml:space="preserve">Наручилац ће уновчити </w:t>
      </w:r>
      <w:r w:rsidR="00FC264D" w:rsidRPr="00B43A8F">
        <w:rPr>
          <w:rFonts w:eastAsia="Arial Unicode MS"/>
          <w:iCs/>
          <w:noProof/>
          <w:lang w:val="sr-Cyrl-RS"/>
        </w:rPr>
        <w:t>средст</w:t>
      </w:r>
      <w:r w:rsidRPr="00B43A8F">
        <w:rPr>
          <w:rFonts w:eastAsia="Arial Unicode MS"/>
          <w:iCs/>
          <w:noProof/>
          <w:lang w:val="sr-Cyrl-RS"/>
        </w:rPr>
        <w:t>во</w:t>
      </w:r>
      <w:r w:rsidRPr="00B43A8F">
        <w:rPr>
          <w:rFonts w:eastAsia="Arial Unicode MS"/>
          <w:bCs/>
          <w:iCs/>
          <w:noProof/>
          <w:lang w:val="sr-Cyrl-RS"/>
        </w:rPr>
        <w:t xml:space="preserve"> финансијског обезбеђења за отклањање грешака у гарантном року</w:t>
      </w:r>
      <w:r w:rsidRPr="00B43A8F">
        <w:rPr>
          <w:rFonts w:eastAsia="Arial Unicode MS"/>
          <w:iCs/>
          <w:noProof/>
          <w:lang w:val="sr-Cyrl-RS"/>
        </w:rPr>
        <w:t xml:space="preserve"> у случају да Добављач, током гарантног рока, не изврши обавезу отклањања грешке у техничкој документацији </w:t>
      </w:r>
      <w:r w:rsidR="00FC264D" w:rsidRPr="00B43A8F">
        <w:rPr>
          <w:rFonts w:eastAsia="Arial Unicode MS"/>
          <w:iCs/>
          <w:noProof/>
          <w:lang w:val="sr-Cyrl-RS"/>
        </w:rPr>
        <w:t>или не поступи на начин или у роковима прописаним овим уговором</w:t>
      </w:r>
      <w:r w:rsidRPr="00B43A8F">
        <w:rPr>
          <w:rFonts w:eastAsia="Arial Unicode MS"/>
          <w:iCs/>
          <w:noProof/>
          <w:lang w:val="sr-Cyrl-RS"/>
        </w:rPr>
        <w:t>.</w:t>
      </w:r>
    </w:p>
    <w:p w:rsidR="0052635B" w:rsidRPr="00B43A8F" w:rsidRDefault="0052635B" w:rsidP="0052635B">
      <w:pPr>
        <w:spacing w:before="240" w:after="120"/>
        <w:ind w:right="-181"/>
        <w:jc w:val="center"/>
        <w:rPr>
          <w:b/>
          <w:bCs/>
          <w:i/>
          <w:iCs/>
          <w:noProof/>
          <w:szCs w:val="20"/>
          <w:lang w:val="sr-Cyrl-RS"/>
        </w:rPr>
      </w:pPr>
      <w:r w:rsidRPr="00B43A8F">
        <w:rPr>
          <w:b/>
          <w:bCs/>
          <w:i/>
          <w:iCs/>
          <w:noProof/>
          <w:szCs w:val="20"/>
          <w:lang w:val="sr-Cyrl-RS"/>
        </w:rPr>
        <w:t xml:space="preserve">Члан </w:t>
      </w:r>
      <w:r w:rsidRPr="00B43A8F">
        <w:rPr>
          <w:b/>
          <w:bCs/>
          <w:i/>
          <w:iCs/>
          <w:noProof/>
          <w:szCs w:val="20"/>
          <w:lang w:val="sr-Cyrl-RS"/>
        </w:rPr>
        <w:fldChar w:fldCharType="begin"/>
      </w:r>
      <w:r w:rsidRPr="00B43A8F">
        <w:rPr>
          <w:b/>
          <w:bCs/>
          <w:i/>
          <w:iCs/>
          <w:noProof/>
          <w:szCs w:val="20"/>
          <w:lang w:val="sr-Cyrl-RS"/>
        </w:rPr>
        <w:instrText xml:space="preserve"> SEQ Члан \* ARABIC </w:instrText>
      </w:r>
      <w:r w:rsidRPr="00B43A8F">
        <w:rPr>
          <w:b/>
          <w:bCs/>
          <w:i/>
          <w:iCs/>
          <w:noProof/>
          <w:szCs w:val="20"/>
          <w:lang w:val="sr-Cyrl-RS"/>
        </w:rPr>
        <w:fldChar w:fldCharType="separate"/>
      </w:r>
      <w:r w:rsidR="00112D4C">
        <w:rPr>
          <w:b/>
          <w:bCs/>
          <w:i/>
          <w:iCs/>
          <w:noProof/>
          <w:szCs w:val="20"/>
          <w:lang w:val="sr-Cyrl-RS"/>
        </w:rPr>
        <w:t>7</w:t>
      </w:r>
      <w:r w:rsidRPr="00B43A8F">
        <w:rPr>
          <w:b/>
          <w:bCs/>
          <w:i/>
          <w:iCs/>
          <w:noProof/>
          <w:szCs w:val="20"/>
          <w:lang w:val="sr-Cyrl-RS"/>
        </w:rPr>
        <w:fldChar w:fldCharType="end"/>
      </w:r>
      <w:r w:rsidRPr="00B43A8F">
        <w:rPr>
          <w:b/>
          <w:bCs/>
          <w:i/>
          <w:iCs/>
          <w:noProof/>
          <w:szCs w:val="20"/>
          <w:lang w:val="sr-Cyrl-RS"/>
        </w:rPr>
        <w:t>.</w:t>
      </w:r>
    </w:p>
    <w:p w:rsidR="00F34FD4" w:rsidRPr="00B43A8F" w:rsidRDefault="00F34FD4" w:rsidP="0002263B">
      <w:pPr>
        <w:pStyle w:val="a"/>
        <w:rPr>
          <w:noProof/>
          <w:szCs w:val="22"/>
          <w:lang w:val="sr-Cyrl-RS"/>
        </w:rPr>
      </w:pPr>
      <w:r w:rsidRPr="00B43A8F">
        <w:rPr>
          <w:noProof/>
          <w:szCs w:val="22"/>
          <w:lang w:val="sr-Cyrl-RS"/>
        </w:rPr>
        <w:t xml:space="preserve">Овај уговор се закључује на период од годину дана од дана закључења, </w:t>
      </w:r>
      <w:r w:rsidR="002258F7" w:rsidRPr="00B43A8F">
        <w:rPr>
          <w:noProof/>
          <w:szCs w:val="22"/>
          <w:lang w:val="sr-Cyrl-RS"/>
        </w:rPr>
        <w:t>а највише</w:t>
      </w:r>
      <w:r w:rsidRPr="00B43A8F">
        <w:rPr>
          <w:noProof/>
          <w:szCs w:val="22"/>
          <w:lang w:val="sr-Cyrl-RS"/>
        </w:rPr>
        <w:t xml:space="preserve"> до реализације уговорене вредности из </w:t>
      </w:r>
      <w:r w:rsidR="00AD0A88" w:rsidRPr="00B43A8F">
        <w:rPr>
          <w:noProof/>
          <w:szCs w:val="22"/>
          <w:lang w:val="sr-Cyrl-RS"/>
        </w:rPr>
        <w:t>члана 4</w:t>
      </w:r>
      <w:r w:rsidRPr="00B43A8F">
        <w:rPr>
          <w:noProof/>
          <w:szCs w:val="22"/>
          <w:lang w:val="sr-Cyrl-RS"/>
        </w:rPr>
        <w:t>. став 1. овог уговора.</w:t>
      </w:r>
    </w:p>
    <w:p w:rsidR="002258F7" w:rsidRPr="00B43A8F" w:rsidRDefault="002055E6" w:rsidP="0002263B">
      <w:pPr>
        <w:pStyle w:val="a"/>
        <w:rPr>
          <w:noProof/>
          <w:lang w:val="sr-Cyrl-RS"/>
        </w:rPr>
      </w:pPr>
      <w:r w:rsidRPr="00B43A8F">
        <w:rPr>
          <w:lang w:val="sr-Cyrl-RS"/>
        </w:rPr>
        <w:t>Уговорне стране су сагласне да Наручилац закључивањем уговора није преузео обавезе у укупном износу из члана 4. став 1. овог уговора и да ће о</w:t>
      </w:r>
      <w:r w:rsidR="002258F7" w:rsidRPr="00B43A8F">
        <w:rPr>
          <w:lang w:val="sr-Latn-RS"/>
        </w:rPr>
        <w:t xml:space="preserve">бавезе које доспевају у наредној </w:t>
      </w:r>
      <w:r w:rsidR="002258F7" w:rsidRPr="00B43A8F">
        <w:rPr>
          <w:lang w:val="sr-Latn-RS"/>
        </w:rPr>
        <w:lastRenderedPageBreak/>
        <w:t>буџетској години бити реализоване највише до износа средстава која ће за ту намену бити одобрена у тој буџетској години</w:t>
      </w:r>
      <w:r w:rsidRPr="00B43A8F">
        <w:rPr>
          <w:lang w:val="sr-Cyrl-RS"/>
        </w:rPr>
        <w:t>.</w:t>
      </w:r>
    </w:p>
    <w:p w:rsidR="0002263B" w:rsidRPr="00B43A8F" w:rsidRDefault="0002263B" w:rsidP="0002263B">
      <w:pPr>
        <w:pStyle w:val="a"/>
        <w:rPr>
          <w:noProof/>
          <w:lang w:val="sr-Cyrl-RS"/>
        </w:rPr>
      </w:pPr>
      <w:r w:rsidRPr="00B43A8F">
        <w:rPr>
          <w:noProof/>
          <w:lang w:val="sr-Cyrl-RS"/>
        </w:rPr>
        <w:t>Овај уговор се може раскинути уколико се једна од уговорних страна не придржава одредби уговора.</w:t>
      </w:r>
    </w:p>
    <w:p w:rsidR="0002263B" w:rsidRPr="00B43A8F" w:rsidRDefault="0002263B" w:rsidP="0002263B">
      <w:pPr>
        <w:pStyle w:val="a"/>
        <w:rPr>
          <w:noProof/>
          <w:lang w:val="sr-Cyrl-RS"/>
        </w:rPr>
      </w:pPr>
      <w:r w:rsidRPr="00B43A8F">
        <w:rPr>
          <w:noProof/>
          <w:lang w:val="sr-Cyrl-RS"/>
        </w:rPr>
        <w:t xml:space="preserve">Уговорна страна која је скривила раскид овог </w:t>
      </w:r>
      <w:r w:rsidR="007768D0" w:rsidRPr="00B43A8F">
        <w:rPr>
          <w:noProof/>
          <w:lang w:val="sr-Cyrl-RS"/>
        </w:rPr>
        <w:t>угово</w:t>
      </w:r>
      <w:r w:rsidRPr="00B43A8F">
        <w:rPr>
          <w:noProof/>
          <w:lang w:val="sr-Cyrl-RS"/>
        </w:rPr>
        <w:t>ра дужна је да другој страни надокнади сву претрпљену штету.</w:t>
      </w:r>
    </w:p>
    <w:p w:rsidR="0002263B" w:rsidRPr="00B43A8F" w:rsidRDefault="0002263B" w:rsidP="0002263B">
      <w:pPr>
        <w:pStyle w:val="a"/>
        <w:rPr>
          <w:noProof/>
          <w:lang w:val="sr-Cyrl-RS"/>
        </w:rPr>
      </w:pPr>
      <w:r w:rsidRPr="00B43A8F">
        <w:rPr>
          <w:noProof/>
          <w:lang w:val="sr-Cyrl-RS"/>
        </w:rPr>
        <w:t xml:space="preserve">Уколико </w:t>
      </w:r>
      <w:r w:rsidR="00F34FD4" w:rsidRPr="00B43A8F">
        <w:rPr>
          <w:noProof/>
          <w:lang w:val="sr-Cyrl-RS"/>
        </w:rPr>
        <w:t>Добављач</w:t>
      </w:r>
      <w:r w:rsidRPr="00B43A8F">
        <w:rPr>
          <w:noProof/>
          <w:lang w:val="sr-Cyrl-RS"/>
        </w:rPr>
        <w:t xml:space="preserve"> не поступи </w:t>
      </w:r>
      <w:r w:rsidR="005E07BB" w:rsidRPr="00B43A8F">
        <w:rPr>
          <w:noProof/>
          <w:lang w:val="sr-Cyrl-RS"/>
        </w:rPr>
        <w:t>на начин ил</w:t>
      </w:r>
      <w:r w:rsidR="00D43FB5" w:rsidRPr="00B43A8F">
        <w:rPr>
          <w:noProof/>
          <w:lang w:val="sr-Cyrl-RS"/>
        </w:rPr>
        <w:t>и у роковима прописаним овим уг</w:t>
      </w:r>
      <w:r w:rsidR="005E07BB" w:rsidRPr="00B43A8F">
        <w:rPr>
          <w:noProof/>
          <w:lang w:val="sr-Cyrl-RS"/>
        </w:rPr>
        <w:t>овором</w:t>
      </w:r>
      <w:r w:rsidRPr="00B43A8F">
        <w:rPr>
          <w:noProof/>
          <w:lang w:val="sr-Cyrl-RS"/>
        </w:rPr>
        <w:t xml:space="preserve">, Наручилац има право да једнострано раскине овај </w:t>
      </w:r>
      <w:r w:rsidR="007768D0" w:rsidRPr="00B43A8F">
        <w:rPr>
          <w:noProof/>
          <w:lang w:val="sr-Cyrl-RS"/>
        </w:rPr>
        <w:t>угово</w:t>
      </w:r>
      <w:r w:rsidRPr="00B43A8F">
        <w:rPr>
          <w:noProof/>
          <w:lang w:val="sr-Cyrl-RS"/>
        </w:rPr>
        <w:t xml:space="preserve">р, да, без пристанка </w:t>
      </w:r>
      <w:r w:rsidR="00F34FD4" w:rsidRPr="00B43A8F">
        <w:rPr>
          <w:noProof/>
          <w:lang w:val="sr-Cyrl-RS"/>
        </w:rPr>
        <w:t>Добављача</w:t>
      </w:r>
      <w:r w:rsidRPr="00B43A8F">
        <w:rPr>
          <w:noProof/>
          <w:lang w:val="sr-Cyrl-RS"/>
        </w:rPr>
        <w:t>, наплати уговорну казну у вредности од 10% од укупне уговорене цене, наплатом средства обезбеђења из члана 2.</w:t>
      </w:r>
      <w:r w:rsidR="00FC264D" w:rsidRPr="00B43A8F">
        <w:rPr>
          <w:noProof/>
          <w:lang w:val="sr-Cyrl-RS"/>
        </w:rPr>
        <w:t xml:space="preserve"> или 6.</w:t>
      </w:r>
      <w:r w:rsidRPr="00B43A8F">
        <w:rPr>
          <w:noProof/>
          <w:lang w:val="sr-Cyrl-RS"/>
        </w:rPr>
        <w:t xml:space="preserve"> овог уговора и да надокнади о трошку </w:t>
      </w:r>
      <w:r w:rsidR="00F34FD4" w:rsidRPr="00B43A8F">
        <w:rPr>
          <w:noProof/>
          <w:lang w:val="sr-Cyrl-RS"/>
        </w:rPr>
        <w:t>Добављача</w:t>
      </w:r>
      <w:r w:rsidRPr="00B43A8F">
        <w:rPr>
          <w:noProof/>
          <w:lang w:val="sr-Cyrl-RS"/>
        </w:rPr>
        <w:t xml:space="preserve"> сву штету коју је претрпео или да, уколико одлучи да остави уговор на снази, укупну уговорену цену умањи за 10%.</w:t>
      </w:r>
      <w:r w:rsidR="00FC264D" w:rsidRPr="00B43A8F">
        <w:rPr>
          <w:noProof/>
          <w:lang w:val="sr-Cyrl-RS"/>
        </w:rPr>
        <w:t xml:space="preserve"> У случају да Наручилац може да наплати и</w:t>
      </w:r>
      <w:r w:rsidR="00653DAC" w:rsidRPr="00B43A8F">
        <w:rPr>
          <w:noProof/>
          <w:lang w:val="sr-Cyrl-RS"/>
        </w:rPr>
        <w:t xml:space="preserve"> средство обезбеђења из члана 2. и средство обезбеђења из члана 6. овог</w:t>
      </w:r>
      <w:r w:rsidR="00FC264D" w:rsidRPr="00B43A8F">
        <w:rPr>
          <w:noProof/>
          <w:lang w:val="sr-Cyrl-RS"/>
        </w:rPr>
        <w:t xml:space="preserve"> </w:t>
      </w:r>
      <w:r w:rsidR="00653DAC" w:rsidRPr="00B43A8F">
        <w:rPr>
          <w:noProof/>
          <w:lang w:val="sr-Cyrl-RS"/>
        </w:rPr>
        <w:t>уговора, изабраће средство које сматра повољнијим за себе.</w:t>
      </w:r>
    </w:p>
    <w:p w:rsidR="0002263B" w:rsidRPr="00B43A8F" w:rsidRDefault="0002263B" w:rsidP="0002263B">
      <w:pPr>
        <w:pStyle w:val="a"/>
        <w:rPr>
          <w:noProof/>
          <w:lang w:val="sr-Cyrl-RS"/>
        </w:rPr>
      </w:pPr>
      <w:r w:rsidRPr="00B43A8F">
        <w:rPr>
          <w:noProof/>
          <w:lang w:val="sr-Cyrl-RS"/>
        </w:rPr>
        <w:t>Наплата уговорне казне из претходног става не утиче и не умањује право Наручиоца на накнаду стварно претрпљене штете.</w:t>
      </w:r>
    </w:p>
    <w:p w:rsidR="0002263B" w:rsidRPr="00B43A8F" w:rsidRDefault="0002263B" w:rsidP="00A72E15">
      <w:pPr>
        <w:spacing w:before="240" w:after="120"/>
        <w:ind w:right="-181"/>
        <w:jc w:val="center"/>
        <w:rPr>
          <w:b/>
          <w:bCs/>
          <w:i/>
          <w:iCs/>
          <w:noProof/>
          <w:szCs w:val="20"/>
          <w:lang w:val="sr-Cyrl-RS"/>
        </w:rPr>
      </w:pPr>
      <w:r w:rsidRPr="00B43A8F">
        <w:rPr>
          <w:b/>
          <w:bCs/>
          <w:i/>
          <w:iCs/>
          <w:noProof/>
          <w:szCs w:val="20"/>
          <w:lang w:val="sr-Cyrl-RS"/>
        </w:rPr>
        <w:t xml:space="preserve">Члан </w:t>
      </w:r>
      <w:r w:rsidRPr="00B43A8F">
        <w:rPr>
          <w:b/>
          <w:bCs/>
          <w:i/>
          <w:iCs/>
          <w:noProof/>
          <w:szCs w:val="20"/>
          <w:lang w:val="sr-Cyrl-RS"/>
        </w:rPr>
        <w:fldChar w:fldCharType="begin"/>
      </w:r>
      <w:r w:rsidRPr="00B43A8F">
        <w:rPr>
          <w:b/>
          <w:bCs/>
          <w:i/>
          <w:iCs/>
          <w:noProof/>
          <w:szCs w:val="20"/>
          <w:lang w:val="sr-Cyrl-RS"/>
        </w:rPr>
        <w:instrText xml:space="preserve"> SEQ Члан \* ARABIC </w:instrText>
      </w:r>
      <w:r w:rsidRPr="00B43A8F">
        <w:rPr>
          <w:b/>
          <w:bCs/>
          <w:i/>
          <w:iCs/>
          <w:noProof/>
          <w:szCs w:val="20"/>
          <w:lang w:val="sr-Cyrl-RS"/>
        </w:rPr>
        <w:fldChar w:fldCharType="separate"/>
      </w:r>
      <w:r w:rsidR="00112D4C">
        <w:rPr>
          <w:b/>
          <w:bCs/>
          <w:i/>
          <w:iCs/>
          <w:noProof/>
          <w:szCs w:val="20"/>
          <w:lang w:val="sr-Cyrl-RS"/>
        </w:rPr>
        <w:t>8</w:t>
      </w:r>
      <w:r w:rsidRPr="00B43A8F">
        <w:rPr>
          <w:b/>
          <w:bCs/>
          <w:i/>
          <w:iCs/>
          <w:noProof/>
          <w:szCs w:val="20"/>
          <w:lang w:val="sr-Cyrl-RS"/>
        </w:rPr>
        <w:fldChar w:fldCharType="end"/>
      </w:r>
      <w:r w:rsidRPr="00B43A8F">
        <w:rPr>
          <w:b/>
          <w:bCs/>
          <w:i/>
          <w:iCs/>
          <w:noProof/>
          <w:szCs w:val="20"/>
          <w:lang w:val="sr-Cyrl-RS"/>
        </w:rPr>
        <w:t>.</w:t>
      </w:r>
    </w:p>
    <w:p w:rsidR="0002263B" w:rsidRPr="00B43A8F" w:rsidRDefault="0002263B" w:rsidP="0002263B">
      <w:pPr>
        <w:pStyle w:val="a"/>
        <w:rPr>
          <w:i/>
          <w:iCs/>
          <w:noProof/>
          <w:lang w:val="sr-Cyrl-RS"/>
        </w:rPr>
      </w:pPr>
      <w:r w:rsidRPr="00B43A8F">
        <w:rPr>
          <w:noProof/>
          <w:lang w:val="sr-Cyrl-RS"/>
        </w:rPr>
        <w:t>Уговорне</w:t>
      </w:r>
      <w:r w:rsidRPr="00B43A8F">
        <w:rPr>
          <w:rFonts w:ascii="CTimesBoldItalic" w:hAnsi="CTimesBoldItalic" w:cs="CTimesBoldItalic"/>
          <w:noProof/>
          <w:lang w:val="sr-Cyrl-RS"/>
        </w:rPr>
        <w:t xml:space="preserve"> </w:t>
      </w:r>
      <w:r w:rsidRPr="00B43A8F">
        <w:rPr>
          <w:noProof/>
          <w:lang w:val="sr-Cyrl-RS"/>
        </w:rPr>
        <w:t>стране</w:t>
      </w:r>
      <w:r w:rsidRPr="00B43A8F">
        <w:rPr>
          <w:rFonts w:ascii="CTimesBoldItalic" w:hAnsi="CTimesBoldItalic" w:cs="CTimesBoldItalic"/>
          <w:noProof/>
          <w:lang w:val="sr-Cyrl-RS"/>
        </w:rPr>
        <w:t xml:space="preserve"> </w:t>
      </w:r>
      <w:r w:rsidRPr="00B43A8F">
        <w:rPr>
          <w:noProof/>
          <w:lang w:val="sr-Cyrl-RS"/>
        </w:rPr>
        <w:t>су</w:t>
      </w:r>
      <w:r w:rsidRPr="00B43A8F">
        <w:rPr>
          <w:rFonts w:ascii="CTimesBoldItalic" w:hAnsi="CTimesBoldItalic" w:cs="CTimesBoldItalic"/>
          <w:noProof/>
          <w:lang w:val="sr-Cyrl-RS"/>
        </w:rPr>
        <w:t xml:space="preserve"> </w:t>
      </w:r>
      <w:r w:rsidRPr="00B43A8F">
        <w:rPr>
          <w:noProof/>
          <w:lang w:val="sr-Cyrl-RS"/>
        </w:rPr>
        <w:t>сагласне</w:t>
      </w:r>
      <w:r w:rsidRPr="00B43A8F">
        <w:rPr>
          <w:rFonts w:ascii="CTimesBoldItalic" w:hAnsi="CTimesBoldItalic" w:cs="CTimesBoldItalic"/>
          <w:noProof/>
          <w:lang w:val="sr-Cyrl-RS"/>
        </w:rPr>
        <w:t xml:space="preserve"> </w:t>
      </w:r>
      <w:r w:rsidRPr="00B43A8F">
        <w:rPr>
          <w:noProof/>
          <w:lang w:val="sr-Cyrl-RS"/>
        </w:rPr>
        <w:t>да</w:t>
      </w:r>
      <w:r w:rsidRPr="00B43A8F">
        <w:rPr>
          <w:rFonts w:ascii="CTimesBoldItalic" w:hAnsi="CTimesBoldItalic" w:cs="CTimesBoldItalic"/>
          <w:noProof/>
          <w:lang w:val="sr-Cyrl-RS"/>
        </w:rPr>
        <w:t xml:space="preserve"> </w:t>
      </w:r>
      <w:r w:rsidRPr="00B43A8F">
        <w:rPr>
          <w:noProof/>
          <w:lang w:val="sr-Cyrl-RS"/>
        </w:rPr>
        <w:t>се</w:t>
      </w:r>
      <w:r w:rsidRPr="00B43A8F">
        <w:rPr>
          <w:rFonts w:ascii="CTimesBoldItalic" w:hAnsi="CTimesBoldItalic" w:cs="CTimesBoldItalic"/>
          <w:noProof/>
          <w:lang w:val="sr-Cyrl-RS"/>
        </w:rPr>
        <w:t xml:space="preserve"> </w:t>
      </w:r>
      <w:r w:rsidRPr="00B43A8F">
        <w:rPr>
          <w:noProof/>
          <w:lang w:val="sr-Cyrl-RS"/>
        </w:rPr>
        <w:t>на</w:t>
      </w:r>
      <w:r w:rsidRPr="00B43A8F">
        <w:rPr>
          <w:rFonts w:ascii="CTimesBoldItalic" w:hAnsi="CTimesBoldItalic" w:cs="CTimesBoldItalic"/>
          <w:noProof/>
          <w:lang w:val="sr-Cyrl-RS"/>
        </w:rPr>
        <w:t xml:space="preserve"> </w:t>
      </w:r>
      <w:r w:rsidRPr="00B43A8F">
        <w:rPr>
          <w:noProof/>
          <w:lang w:val="sr-Cyrl-RS"/>
        </w:rPr>
        <w:t>сва</w:t>
      </w:r>
      <w:r w:rsidRPr="00B43A8F">
        <w:rPr>
          <w:rFonts w:ascii="CTimesBoldItalic" w:hAnsi="CTimesBoldItalic" w:cs="CTimesBoldItalic"/>
          <w:noProof/>
          <w:lang w:val="sr-Cyrl-RS"/>
        </w:rPr>
        <w:t xml:space="preserve"> </w:t>
      </w:r>
      <w:r w:rsidRPr="00B43A8F">
        <w:rPr>
          <w:noProof/>
          <w:lang w:val="sr-Cyrl-RS"/>
        </w:rPr>
        <w:t>питања</w:t>
      </w:r>
      <w:r w:rsidRPr="00B43A8F">
        <w:rPr>
          <w:rFonts w:ascii="CTimesBoldItalic" w:hAnsi="CTimesBoldItalic" w:cs="CTimesBoldItalic"/>
          <w:noProof/>
          <w:lang w:val="sr-Cyrl-RS"/>
        </w:rPr>
        <w:t xml:space="preserve"> </w:t>
      </w:r>
      <w:r w:rsidRPr="00B43A8F">
        <w:rPr>
          <w:noProof/>
          <w:lang w:val="sr-Cyrl-RS"/>
        </w:rPr>
        <w:t>која</w:t>
      </w:r>
      <w:r w:rsidRPr="00B43A8F">
        <w:rPr>
          <w:rFonts w:ascii="CTimesBoldItalic" w:hAnsi="CTimesBoldItalic" w:cs="CTimesBoldItalic"/>
          <w:noProof/>
          <w:lang w:val="sr-Cyrl-RS"/>
        </w:rPr>
        <w:t xml:space="preserve"> </w:t>
      </w:r>
      <w:r w:rsidRPr="00B43A8F">
        <w:rPr>
          <w:noProof/>
          <w:lang w:val="sr-Cyrl-RS"/>
        </w:rPr>
        <w:t>нису</w:t>
      </w:r>
      <w:r w:rsidRPr="00B43A8F">
        <w:rPr>
          <w:rFonts w:ascii="CTimesBoldItalic" w:hAnsi="CTimesBoldItalic" w:cs="CTimesBoldItalic"/>
          <w:noProof/>
          <w:lang w:val="sr-Cyrl-RS"/>
        </w:rPr>
        <w:t xml:space="preserve"> </w:t>
      </w:r>
      <w:r w:rsidRPr="00B43A8F">
        <w:rPr>
          <w:noProof/>
          <w:lang w:val="sr-Cyrl-RS"/>
        </w:rPr>
        <w:t>регулисана</w:t>
      </w:r>
      <w:r w:rsidRPr="00B43A8F">
        <w:rPr>
          <w:rFonts w:ascii="CTimesBoldItalic" w:hAnsi="CTimesBoldItalic" w:cs="CTimesBoldItalic"/>
          <w:noProof/>
          <w:lang w:val="sr-Cyrl-RS"/>
        </w:rPr>
        <w:t xml:space="preserve"> </w:t>
      </w:r>
      <w:r w:rsidRPr="00B43A8F">
        <w:rPr>
          <w:noProof/>
          <w:lang w:val="sr-Cyrl-RS"/>
        </w:rPr>
        <w:t>овим</w:t>
      </w:r>
      <w:r w:rsidRPr="00B43A8F">
        <w:rPr>
          <w:rFonts w:ascii="CTimesBoldItalic" w:hAnsi="CTimesBoldItalic" w:cs="CTimesBoldItalic"/>
          <w:noProof/>
          <w:lang w:val="sr-Cyrl-RS"/>
        </w:rPr>
        <w:t xml:space="preserve"> </w:t>
      </w:r>
      <w:r w:rsidR="007768D0" w:rsidRPr="00B43A8F">
        <w:rPr>
          <w:noProof/>
          <w:lang w:val="sr-Cyrl-RS"/>
        </w:rPr>
        <w:t>угово</w:t>
      </w:r>
      <w:r w:rsidRPr="00B43A8F">
        <w:rPr>
          <w:noProof/>
          <w:lang w:val="sr-Cyrl-RS"/>
        </w:rPr>
        <w:t>ром</w:t>
      </w:r>
      <w:r w:rsidRPr="00B43A8F">
        <w:rPr>
          <w:rFonts w:ascii="CTimesBoldItalic" w:hAnsi="CTimesBoldItalic" w:cs="CTimesBoldItalic"/>
          <w:noProof/>
          <w:lang w:val="sr-Cyrl-RS"/>
        </w:rPr>
        <w:t xml:space="preserve"> </w:t>
      </w:r>
      <w:r w:rsidRPr="00B43A8F">
        <w:rPr>
          <w:noProof/>
          <w:lang w:val="sr-Cyrl-RS"/>
        </w:rPr>
        <w:t>примењују</w:t>
      </w:r>
      <w:r w:rsidRPr="00B43A8F">
        <w:rPr>
          <w:rFonts w:ascii="CTimesBoldItalic" w:hAnsi="CTimesBoldItalic" w:cs="CTimesBoldItalic"/>
          <w:noProof/>
          <w:lang w:val="sr-Cyrl-RS"/>
        </w:rPr>
        <w:t xml:space="preserve"> </w:t>
      </w:r>
      <w:r w:rsidRPr="00B43A8F">
        <w:rPr>
          <w:noProof/>
          <w:lang w:val="sr-Cyrl-RS"/>
        </w:rPr>
        <w:t>одредбе</w:t>
      </w:r>
      <w:r w:rsidRPr="00B43A8F">
        <w:rPr>
          <w:rFonts w:ascii="CTimesBoldItalic" w:hAnsi="CTimesBoldItalic" w:cs="CTimesBoldItalic"/>
          <w:noProof/>
          <w:lang w:val="sr-Cyrl-RS"/>
        </w:rPr>
        <w:t xml:space="preserve"> </w:t>
      </w:r>
      <w:r w:rsidRPr="00B43A8F">
        <w:rPr>
          <w:noProof/>
          <w:lang w:val="sr-Cyrl-RS"/>
        </w:rPr>
        <w:t>Закона</w:t>
      </w:r>
      <w:r w:rsidRPr="00B43A8F">
        <w:rPr>
          <w:rFonts w:ascii="CTimesBoldItalic" w:hAnsi="CTimesBoldItalic" w:cs="CTimesBoldItalic"/>
          <w:noProof/>
          <w:lang w:val="sr-Cyrl-RS"/>
        </w:rPr>
        <w:t xml:space="preserve"> </w:t>
      </w:r>
      <w:r w:rsidRPr="00B43A8F">
        <w:rPr>
          <w:noProof/>
          <w:lang w:val="sr-Cyrl-RS"/>
        </w:rPr>
        <w:t>о</w:t>
      </w:r>
      <w:r w:rsidRPr="00B43A8F">
        <w:rPr>
          <w:rFonts w:ascii="CTimesBoldItalic" w:hAnsi="CTimesBoldItalic" w:cs="CTimesBoldItalic"/>
          <w:noProof/>
          <w:lang w:val="sr-Cyrl-RS"/>
        </w:rPr>
        <w:t xml:space="preserve"> </w:t>
      </w:r>
      <w:r w:rsidRPr="00B43A8F">
        <w:rPr>
          <w:noProof/>
          <w:lang w:val="sr-Cyrl-RS"/>
        </w:rPr>
        <w:t>облигационим</w:t>
      </w:r>
      <w:r w:rsidRPr="00B43A8F">
        <w:rPr>
          <w:rFonts w:ascii="CTimesBoldItalic" w:hAnsi="CTimesBoldItalic" w:cs="CTimesBoldItalic"/>
          <w:noProof/>
          <w:lang w:val="sr-Cyrl-RS"/>
        </w:rPr>
        <w:t xml:space="preserve"> </w:t>
      </w:r>
      <w:r w:rsidRPr="00B43A8F">
        <w:rPr>
          <w:noProof/>
          <w:lang w:val="sr-Cyrl-RS"/>
        </w:rPr>
        <w:t>односима</w:t>
      </w:r>
      <w:r w:rsidRPr="00B43A8F">
        <w:rPr>
          <w:rFonts w:ascii="CTimesBoldItalic" w:hAnsi="CTimesBoldItalic" w:cs="CTimesBoldItalic"/>
          <w:noProof/>
          <w:lang w:val="sr-Cyrl-RS"/>
        </w:rPr>
        <w:t xml:space="preserve"> </w:t>
      </w:r>
      <w:r w:rsidRPr="00B43A8F">
        <w:rPr>
          <w:noProof/>
          <w:lang w:val="sr-Cyrl-RS"/>
        </w:rPr>
        <w:t>и</w:t>
      </w:r>
      <w:r w:rsidRPr="00B43A8F">
        <w:rPr>
          <w:rFonts w:ascii="CTimesBoldItalic" w:hAnsi="CTimesBoldItalic" w:cs="CTimesBoldItalic"/>
          <w:noProof/>
          <w:lang w:val="sr-Cyrl-RS"/>
        </w:rPr>
        <w:t xml:space="preserve"> </w:t>
      </w:r>
      <w:r w:rsidRPr="00B43A8F">
        <w:rPr>
          <w:noProof/>
          <w:lang w:val="sr-Cyrl-RS"/>
        </w:rPr>
        <w:t>Закона</w:t>
      </w:r>
      <w:r w:rsidRPr="00B43A8F">
        <w:rPr>
          <w:rFonts w:ascii="CTimesBoldItalic" w:hAnsi="CTimesBoldItalic" w:cs="CTimesBoldItalic"/>
          <w:noProof/>
          <w:lang w:val="sr-Cyrl-RS"/>
        </w:rPr>
        <w:t xml:space="preserve"> </w:t>
      </w:r>
      <w:r w:rsidRPr="00B43A8F">
        <w:rPr>
          <w:noProof/>
          <w:lang w:val="sr-Cyrl-RS"/>
        </w:rPr>
        <w:t>о</w:t>
      </w:r>
      <w:r w:rsidRPr="00B43A8F">
        <w:rPr>
          <w:rFonts w:ascii="CTimesBoldItalic" w:hAnsi="CTimesBoldItalic" w:cs="CTimesBoldItalic"/>
          <w:noProof/>
          <w:lang w:val="sr-Cyrl-RS"/>
        </w:rPr>
        <w:t xml:space="preserve"> </w:t>
      </w:r>
      <w:r w:rsidRPr="00B43A8F">
        <w:rPr>
          <w:noProof/>
          <w:lang w:val="sr-Cyrl-RS"/>
        </w:rPr>
        <w:t>планирању</w:t>
      </w:r>
      <w:r w:rsidRPr="00B43A8F">
        <w:rPr>
          <w:rFonts w:ascii="CTimesBoldItalic" w:hAnsi="CTimesBoldItalic" w:cs="CTimesBoldItalic"/>
          <w:noProof/>
          <w:lang w:val="sr-Cyrl-RS"/>
        </w:rPr>
        <w:t xml:space="preserve"> </w:t>
      </w:r>
      <w:r w:rsidRPr="00B43A8F">
        <w:rPr>
          <w:noProof/>
          <w:lang w:val="sr-Cyrl-RS"/>
        </w:rPr>
        <w:t>и</w:t>
      </w:r>
      <w:r w:rsidRPr="00B43A8F">
        <w:rPr>
          <w:rFonts w:ascii="CTimesBoldItalic" w:hAnsi="CTimesBoldItalic" w:cs="CTimesBoldItalic"/>
          <w:noProof/>
          <w:lang w:val="sr-Cyrl-RS"/>
        </w:rPr>
        <w:t xml:space="preserve"> </w:t>
      </w:r>
      <w:r w:rsidRPr="00B43A8F">
        <w:rPr>
          <w:noProof/>
          <w:lang w:val="sr-Cyrl-RS"/>
        </w:rPr>
        <w:t>изградњи.</w:t>
      </w:r>
    </w:p>
    <w:p w:rsidR="0002263B" w:rsidRPr="00B43A8F" w:rsidRDefault="0002263B" w:rsidP="00A72E15">
      <w:pPr>
        <w:spacing w:before="240" w:after="120"/>
        <w:ind w:right="-181"/>
        <w:jc w:val="center"/>
        <w:rPr>
          <w:b/>
          <w:bCs/>
          <w:i/>
          <w:iCs/>
          <w:noProof/>
          <w:szCs w:val="20"/>
          <w:lang w:val="sr-Cyrl-RS"/>
        </w:rPr>
      </w:pPr>
      <w:r w:rsidRPr="00B43A8F">
        <w:rPr>
          <w:b/>
          <w:bCs/>
          <w:i/>
          <w:iCs/>
          <w:noProof/>
          <w:szCs w:val="20"/>
          <w:lang w:val="sr-Cyrl-RS"/>
        </w:rPr>
        <w:t xml:space="preserve">Члан </w:t>
      </w:r>
      <w:r w:rsidRPr="00B43A8F">
        <w:rPr>
          <w:b/>
          <w:bCs/>
          <w:i/>
          <w:iCs/>
          <w:noProof/>
          <w:szCs w:val="20"/>
          <w:lang w:val="sr-Cyrl-RS"/>
        </w:rPr>
        <w:fldChar w:fldCharType="begin"/>
      </w:r>
      <w:r w:rsidRPr="00B43A8F">
        <w:rPr>
          <w:b/>
          <w:bCs/>
          <w:i/>
          <w:iCs/>
          <w:noProof/>
          <w:szCs w:val="20"/>
          <w:lang w:val="sr-Cyrl-RS"/>
        </w:rPr>
        <w:instrText xml:space="preserve"> SEQ Члан \* ARABIC </w:instrText>
      </w:r>
      <w:r w:rsidRPr="00B43A8F">
        <w:rPr>
          <w:b/>
          <w:bCs/>
          <w:i/>
          <w:iCs/>
          <w:noProof/>
          <w:szCs w:val="20"/>
          <w:lang w:val="sr-Cyrl-RS"/>
        </w:rPr>
        <w:fldChar w:fldCharType="separate"/>
      </w:r>
      <w:r w:rsidR="00112D4C">
        <w:rPr>
          <w:b/>
          <w:bCs/>
          <w:i/>
          <w:iCs/>
          <w:noProof/>
          <w:szCs w:val="20"/>
          <w:lang w:val="sr-Cyrl-RS"/>
        </w:rPr>
        <w:t>9</w:t>
      </w:r>
      <w:r w:rsidRPr="00B43A8F">
        <w:rPr>
          <w:b/>
          <w:bCs/>
          <w:i/>
          <w:iCs/>
          <w:noProof/>
          <w:szCs w:val="20"/>
          <w:lang w:val="sr-Cyrl-RS"/>
        </w:rPr>
        <w:fldChar w:fldCharType="end"/>
      </w:r>
      <w:r w:rsidRPr="00B43A8F">
        <w:rPr>
          <w:b/>
          <w:bCs/>
          <w:i/>
          <w:iCs/>
          <w:noProof/>
          <w:szCs w:val="20"/>
          <w:lang w:val="sr-Cyrl-RS"/>
        </w:rPr>
        <w:t>.</w:t>
      </w:r>
    </w:p>
    <w:p w:rsidR="0002263B" w:rsidRPr="00B43A8F" w:rsidRDefault="0002263B" w:rsidP="0002263B">
      <w:pPr>
        <w:pStyle w:val="a"/>
        <w:rPr>
          <w:noProof/>
          <w:lang w:val="sr-Cyrl-RS"/>
        </w:rPr>
      </w:pPr>
      <w:r w:rsidRPr="00B43A8F">
        <w:rPr>
          <w:noProof/>
          <w:lang w:val="sr-Cyrl-RS"/>
        </w:rPr>
        <w:t xml:space="preserve">У случају спора по одредбама овог </w:t>
      </w:r>
      <w:r w:rsidR="007768D0" w:rsidRPr="00B43A8F">
        <w:rPr>
          <w:noProof/>
          <w:lang w:val="sr-Cyrl-RS"/>
        </w:rPr>
        <w:t>угово</w:t>
      </w:r>
      <w:r w:rsidRPr="00B43A8F">
        <w:rPr>
          <w:noProof/>
          <w:lang w:val="sr-Cyrl-RS"/>
        </w:rPr>
        <w:t>ра, уговорне стране признају надлежност стварно надлежног суда у Новом Саду.</w:t>
      </w:r>
    </w:p>
    <w:p w:rsidR="0002263B" w:rsidRPr="00B43A8F" w:rsidRDefault="0002263B" w:rsidP="00A72E15">
      <w:pPr>
        <w:spacing w:before="240" w:after="120"/>
        <w:ind w:right="-181"/>
        <w:jc w:val="center"/>
        <w:rPr>
          <w:b/>
          <w:bCs/>
          <w:i/>
          <w:iCs/>
          <w:noProof/>
          <w:szCs w:val="20"/>
          <w:lang w:val="sr-Cyrl-RS"/>
        </w:rPr>
      </w:pPr>
      <w:r w:rsidRPr="00B43A8F">
        <w:rPr>
          <w:b/>
          <w:bCs/>
          <w:i/>
          <w:iCs/>
          <w:noProof/>
          <w:szCs w:val="20"/>
          <w:lang w:val="sr-Cyrl-RS"/>
        </w:rPr>
        <w:t xml:space="preserve">Члан </w:t>
      </w:r>
      <w:r w:rsidRPr="00B43A8F">
        <w:rPr>
          <w:b/>
          <w:bCs/>
          <w:i/>
          <w:iCs/>
          <w:noProof/>
          <w:szCs w:val="20"/>
          <w:lang w:val="sr-Cyrl-RS"/>
        </w:rPr>
        <w:fldChar w:fldCharType="begin"/>
      </w:r>
      <w:r w:rsidRPr="00B43A8F">
        <w:rPr>
          <w:b/>
          <w:bCs/>
          <w:i/>
          <w:iCs/>
          <w:noProof/>
          <w:szCs w:val="20"/>
          <w:lang w:val="sr-Cyrl-RS"/>
        </w:rPr>
        <w:instrText xml:space="preserve"> SEQ Члан \* ARABIC </w:instrText>
      </w:r>
      <w:r w:rsidRPr="00B43A8F">
        <w:rPr>
          <w:b/>
          <w:bCs/>
          <w:i/>
          <w:iCs/>
          <w:noProof/>
          <w:szCs w:val="20"/>
          <w:lang w:val="sr-Cyrl-RS"/>
        </w:rPr>
        <w:fldChar w:fldCharType="separate"/>
      </w:r>
      <w:r w:rsidR="00112D4C">
        <w:rPr>
          <w:b/>
          <w:bCs/>
          <w:i/>
          <w:iCs/>
          <w:noProof/>
          <w:szCs w:val="20"/>
          <w:lang w:val="sr-Cyrl-RS"/>
        </w:rPr>
        <w:t>10</w:t>
      </w:r>
      <w:r w:rsidRPr="00B43A8F">
        <w:rPr>
          <w:b/>
          <w:bCs/>
          <w:i/>
          <w:iCs/>
          <w:noProof/>
          <w:szCs w:val="20"/>
          <w:lang w:val="sr-Cyrl-RS"/>
        </w:rPr>
        <w:fldChar w:fldCharType="end"/>
      </w:r>
      <w:r w:rsidRPr="00B43A8F">
        <w:rPr>
          <w:b/>
          <w:bCs/>
          <w:i/>
          <w:iCs/>
          <w:noProof/>
          <w:szCs w:val="20"/>
          <w:lang w:val="sr-Cyrl-RS"/>
        </w:rPr>
        <w:t>.</w:t>
      </w:r>
    </w:p>
    <w:p w:rsidR="0002263B" w:rsidRPr="00B43A8F" w:rsidRDefault="0002263B" w:rsidP="0002263B">
      <w:pPr>
        <w:pStyle w:val="a"/>
        <w:rPr>
          <w:noProof/>
          <w:lang w:val="sr-Cyrl-RS"/>
        </w:rPr>
      </w:pPr>
      <w:r w:rsidRPr="00B43A8F">
        <w:rPr>
          <w:noProof/>
          <w:lang w:val="sr-Cyrl-RS"/>
        </w:rPr>
        <w:t>Уговорне стране сагласно изјављују да су овај уговор прочитале и да га у свему прихватају, што потврђују својим потписима.</w:t>
      </w:r>
    </w:p>
    <w:p w:rsidR="0002263B" w:rsidRPr="00B43A8F" w:rsidRDefault="0002263B" w:rsidP="00A72E15">
      <w:pPr>
        <w:spacing w:before="240" w:after="120"/>
        <w:ind w:right="-181"/>
        <w:jc w:val="center"/>
        <w:rPr>
          <w:b/>
          <w:bCs/>
          <w:i/>
          <w:iCs/>
          <w:noProof/>
          <w:szCs w:val="20"/>
          <w:lang w:val="sr-Cyrl-RS"/>
        </w:rPr>
      </w:pPr>
      <w:r w:rsidRPr="00B43A8F">
        <w:rPr>
          <w:b/>
          <w:bCs/>
          <w:i/>
          <w:iCs/>
          <w:noProof/>
          <w:szCs w:val="20"/>
          <w:lang w:val="sr-Cyrl-RS"/>
        </w:rPr>
        <w:t xml:space="preserve">Члан </w:t>
      </w:r>
      <w:r w:rsidRPr="00B43A8F">
        <w:rPr>
          <w:b/>
          <w:bCs/>
          <w:i/>
          <w:iCs/>
          <w:noProof/>
          <w:szCs w:val="20"/>
          <w:lang w:val="sr-Cyrl-RS"/>
        </w:rPr>
        <w:fldChar w:fldCharType="begin"/>
      </w:r>
      <w:r w:rsidRPr="00B43A8F">
        <w:rPr>
          <w:b/>
          <w:bCs/>
          <w:i/>
          <w:iCs/>
          <w:noProof/>
          <w:szCs w:val="20"/>
          <w:lang w:val="sr-Cyrl-RS"/>
        </w:rPr>
        <w:instrText xml:space="preserve"> SEQ Члан \* ARABIC </w:instrText>
      </w:r>
      <w:r w:rsidRPr="00B43A8F">
        <w:rPr>
          <w:b/>
          <w:bCs/>
          <w:i/>
          <w:iCs/>
          <w:noProof/>
          <w:szCs w:val="20"/>
          <w:lang w:val="sr-Cyrl-RS"/>
        </w:rPr>
        <w:fldChar w:fldCharType="separate"/>
      </w:r>
      <w:r w:rsidR="00112D4C">
        <w:rPr>
          <w:b/>
          <w:bCs/>
          <w:i/>
          <w:iCs/>
          <w:noProof/>
          <w:szCs w:val="20"/>
          <w:lang w:val="sr-Cyrl-RS"/>
        </w:rPr>
        <w:t>11</w:t>
      </w:r>
      <w:r w:rsidRPr="00B43A8F">
        <w:rPr>
          <w:b/>
          <w:bCs/>
          <w:i/>
          <w:iCs/>
          <w:noProof/>
          <w:szCs w:val="20"/>
          <w:lang w:val="sr-Cyrl-RS"/>
        </w:rPr>
        <w:fldChar w:fldCharType="end"/>
      </w:r>
      <w:r w:rsidRPr="00B43A8F">
        <w:rPr>
          <w:b/>
          <w:bCs/>
          <w:i/>
          <w:iCs/>
          <w:noProof/>
          <w:szCs w:val="20"/>
          <w:lang w:val="sr-Cyrl-RS"/>
        </w:rPr>
        <w:t>.</w:t>
      </w:r>
    </w:p>
    <w:p w:rsidR="0002263B" w:rsidRPr="00B43A8F" w:rsidRDefault="0002263B" w:rsidP="00E46C5B">
      <w:pPr>
        <w:suppressAutoHyphens/>
        <w:spacing w:line="276" w:lineRule="auto"/>
        <w:ind w:firstLine="708"/>
        <w:jc w:val="both"/>
        <w:rPr>
          <w:rFonts w:eastAsia="Arial Unicode MS"/>
          <w:noProof/>
          <w:color w:val="000000"/>
          <w:kern w:val="1"/>
          <w:szCs w:val="22"/>
          <w:lang w:val="sr-Cyrl-RS" w:eastAsia="ar-SA"/>
        </w:rPr>
      </w:pPr>
      <w:r w:rsidRPr="00B43A8F">
        <w:rPr>
          <w:rFonts w:eastAsia="Arial Unicode MS"/>
          <w:noProof/>
          <w:color w:val="000000"/>
          <w:kern w:val="1"/>
          <w:szCs w:val="22"/>
          <w:lang w:val="sr-Cyrl-RS" w:eastAsia="ar-SA"/>
        </w:rPr>
        <w:t>Уговор је саст</w:t>
      </w:r>
      <w:r w:rsidR="00275DCA" w:rsidRPr="00B43A8F">
        <w:rPr>
          <w:rFonts w:eastAsia="Arial Unicode MS"/>
          <w:noProof/>
          <w:color w:val="000000"/>
          <w:kern w:val="1"/>
          <w:szCs w:val="22"/>
          <w:lang w:val="sr-Cyrl-RS" w:eastAsia="ar-SA"/>
        </w:rPr>
        <w:t>ављен у четири истоветна пример</w:t>
      </w:r>
      <w:r w:rsidRPr="00B43A8F">
        <w:rPr>
          <w:rFonts w:eastAsia="Arial Unicode MS"/>
          <w:noProof/>
          <w:color w:val="000000"/>
          <w:kern w:val="1"/>
          <w:szCs w:val="22"/>
          <w:lang w:val="sr-Cyrl-RS" w:eastAsia="ar-SA"/>
        </w:rPr>
        <w:t xml:space="preserve">ка, од којих два задржава </w:t>
      </w:r>
      <w:r w:rsidR="00AD0A88" w:rsidRPr="00B43A8F">
        <w:rPr>
          <w:rFonts w:eastAsia="Arial Unicode MS"/>
          <w:noProof/>
          <w:color w:val="000000"/>
          <w:kern w:val="1"/>
          <w:szCs w:val="22"/>
          <w:lang w:val="sr-Cyrl-RS" w:eastAsia="ar-SA"/>
        </w:rPr>
        <w:t>Добављач</w:t>
      </w:r>
      <w:r w:rsidRPr="00B43A8F">
        <w:rPr>
          <w:rFonts w:eastAsia="Arial Unicode MS"/>
          <w:noProof/>
          <w:color w:val="000000"/>
          <w:kern w:val="1"/>
          <w:szCs w:val="22"/>
          <w:lang w:val="sr-Cyrl-RS" w:eastAsia="ar-SA"/>
        </w:rPr>
        <w:t xml:space="preserve">, а два Наручилац. </w:t>
      </w:r>
    </w:p>
    <w:p w:rsidR="00A72E15" w:rsidRPr="00B43A8F" w:rsidRDefault="00A72E15" w:rsidP="00A72E15">
      <w:pPr>
        <w:spacing w:after="240"/>
        <w:contextualSpacing/>
        <w:jc w:val="both"/>
        <w:rPr>
          <w:szCs w:val="20"/>
          <w:lang w:val="sr-Cyrl-RS"/>
        </w:rPr>
      </w:pPr>
    </w:p>
    <w:tbl>
      <w:tblPr>
        <w:tblW w:w="5000" w:type="pct"/>
        <w:tblLook w:val="01E0" w:firstRow="1" w:lastRow="1" w:firstColumn="1" w:lastColumn="1" w:noHBand="0" w:noVBand="0"/>
      </w:tblPr>
      <w:tblGrid>
        <w:gridCol w:w="4956"/>
        <w:gridCol w:w="4956"/>
      </w:tblGrid>
      <w:tr w:rsidR="0002263B" w:rsidRPr="00B43A8F" w:rsidTr="002A4A48">
        <w:trPr>
          <w:cantSplit/>
        </w:trPr>
        <w:tc>
          <w:tcPr>
            <w:tcW w:w="4956" w:type="dxa"/>
            <w:vAlign w:val="center"/>
          </w:tcPr>
          <w:p w:rsidR="0002263B" w:rsidRPr="00B43A8F" w:rsidRDefault="0002263B" w:rsidP="002A4A48">
            <w:pPr>
              <w:jc w:val="center"/>
              <w:rPr>
                <w:lang w:val="sr-Cyrl-RS"/>
              </w:rPr>
            </w:pPr>
            <w:r w:rsidRPr="00B43A8F">
              <w:rPr>
                <w:lang w:val="sr-Cyrl-RS"/>
              </w:rPr>
              <w:t>За Наручиоца</w:t>
            </w:r>
          </w:p>
        </w:tc>
        <w:tc>
          <w:tcPr>
            <w:tcW w:w="4956" w:type="dxa"/>
            <w:vAlign w:val="center"/>
          </w:tcPr>
          <w:p w:rsidR="0002263B" w:rsidRPr="00B43A8F" w:rsidRDefault="0002263B" w:rsidP="00A72E15">
            <w:pPr>
              <w:jc w:val="center"/>
              <w:rPr>
                <w:lang w:val="sr-Cyrl-RS"/>
              </w:rPr>
            </w:pPr>
            <w:r w:rsidRPr="00B43A8F">
              <w:rPr>
                <w:lang w:val="sr-Cyrl-RS"/>
              </w:rPr>
              <w:t xml:space="preserve">За </w:t>
            </w:r>
            <w:r w:rsidR="00A72E15" w:rsidRPr="00B43A8F">
              <w:rPr>
                <w:lang w:val="sr-Cyrl-RS"/>
              </w:rPr>
              <w:t>Добављач</w:t>
            </w:r>
            <w:r w:rsidR="00E46C5B" w:rsidRPr="00B43A8F">
              <w:rPr>
                <w:lang w:val="sr-Cyrl-RS"/>
              </w:rPr>
              <w:t>а</w:t>
            </w:r>
          </w:p>
        </w:tc>
      </w:tr>
      <w:tr w:rsidR="0002263B" w:rsidRPr="00B43A8F" w:rsidTr="002A4A48">
        <w:trPr>
          <w:cantSplit/>
        </w:trPr>
        <w:tc>
          <w:tcPr>
            <w:tcW w:w="4956" w:type="dxa"/>
            <w:vAlign w:val="center"/>
          </w:tcPr>
          <w:p w:rsidR="0002263B" w:rsidRPr="00B43A8F" w:rsidRDefault="0002263B" w:rsidP="002A4A48">
            <w:pPr>
              <w:jc w:val="center"/>
              <w:rPr>
                <w:b/>
                <w:lang w:val="sr-Cyrl-RS"/>
              </w:rPr>
            </w:pPr>
            <w:r w:rsidRPr="00B43A8F">
              <w:rPr>
                <w:b/>
                <w:lang w:val="sr-Cyrl-RS"/>
              </w:rPr>
              <w:t>_______________________</w:t>
            </w:r>
          </w:p>
          <w:p w:rsidR="0002263B" w:rsidRPr="00B43A8F" w:rsidRDefault="0002263B" w:rsidP="002A4A48">
            <w:pPr>
              <w:jc w:val="center"/>
              <w:rPr>
                <w:b/>
                <w:i/>
                <w:lang w:val="sr-Cyrl-RS"/>
              </w:rPr>
            </w:pPr>
            <w:r w:rsidRPr="00B43A8F">
              <w:rPr>
                <w:b/>
                <w:i/>
                <w:lang w:val="sr-Cyrl-RS"/>
              </w:rPr>
              <w:t>Бранислава Баљошевић</w:t>
            </w:r>
          </w:p>
          <w:p w:rsidR="0002263B" w:rsidRPr="00B43A8F" w:rsidRDefault="0002263B" w:rsidP="002D1260">
            <w:pPr>
              <w:jc w:val="center"/>
              <w:rPr>
                <w:b/>
                <w:lang w:val="sr-Cyrl-RS"/>
              </w:rPr>
            </w:pPr>
            <w:r w:rsidRPr="00B43A8F">
              <w:rPr>
                <w:rFonts w:eastAsia="Arial Unicode MS"/>
                <w:i/>
                <w:noProof/>
                <w:color w:val="000000"/>
                <w:kern w:val="1"/>
                <w:lang w:val="sr-Cyrl-RS" w:eastAsia="ar-SA"/>
              </w:rPr>
              <w:t xml:space="preserve">в.д. начелника </w:t>
            </w:r>
            <w:r w:rsidR="002D1260" w:rsidRPr="00B43A8F">
              <w:rPr>
                <w:rFonts w:eastAsia="Arial Unicode MS"/>
                <w:i/>
                <w:noProof/>
                <w:color w:val="000000"/>
                <w:kern w:val="1"/>
                <w:lang w:val="sr-Cyrl-RS" w:eastAsia="ar-SA"/>
              </w:rPr>
              <w:t>Градске управе за имовину и имовинско-правне послове</w:t>
            </w:r>
          </w:p>
        </w:tc>
        <w:tc>
          <w:tcPr>
            <w:tcW w:w="4956" w:type="dxa"/>
            <w:vAlign w:val="center"/>
          </w:tcPr>
          <w:p w:rsidR="0002263B" w:rsidRPr="00B43A8F" w:rsidRDefault="0002263B" w:rsidP="002A4A48">
            <w:pPr>
              <w:jc w:val="center"/>
              <w:rPr>
                <w:b/>
                <w:lang w:val="sr-Cyrl-RS"/>
              </w:rPr>
            </w:pPr>
            <w:r w:rsidRPr="00B43A8F">
              <w:rPr>
                <w:b/>
                <w:lang w:val="sr-Cyrl-RS"/>
              </w:rPr>
              <w:t>_________________________</w:t>
            </w:r>
          </w:p>
          <w:p w:rsidR="0002263B" w:rsidRPr="00B43A8F" w:rsidRDefault="0002263B" w:rsidP="002A4A48">
            <w:pPr>
              <w:jc w:val="center"/>
              <w:rPr>
                <w:b/>
                <w:lang w:val="sr-Cyrl-RS"/>
              </w:rPr>
            </w:pPr>
            <w:r w:rsidRPr="00B43A8F">
              <w:rPr>
                <w:b/>
                <w:i/>
                <w:noProof/>
                <w:lang w:val="sr-Cyrl-RS"/>
              </w:rPr>
              <w:t>Потпис овлашћеног лица</w:t>
            </w:r>
          </w:p>
        </w:tc>
      </w:tr>
    </w:tbl>
    <w:p w:rsidR="0002263B" w:rsidRPr="00B43A8F" w:rsidRDefault="0002263B" w:rsidP="0002263B">
      <w:pPr>
        <w:rPr>
          <w:lang w:val="sr-Cyrl-RS"/>
        </w:rPr>
      </w:pPr>
    </w:p>
    <w:p w:rsidR="00A72E15" w:rsidRPr="00B43A8F" w:rsidRDefault="00A72E15" w:rsidP="0002263B">
      <w:pPr>
        <w:rPr>
          <w:lang w:val="sr-Cyrl-RS"/>
        </w:rPr>
      </w:pPr>
    </w:p>
    <w:p w:rsidR="0002263B" w:rsidRPr="00B43A8F" w:rsidRDefault="0002263B" w:rsidP="0002263B">
      <w:pPr>
        <w:pStyle w:val="a"/>
        <w:rPr>
          <w:rFonts w:eastAsia="Arial Unicode MS"/>
          <w:b/>
          <w:i/>
          <w:iCs/>
          <w:lang w:val="sr-Cyrl-RS"/>
        </w:rPr>
      </w:pPr>
      <w:r w:rsidRPr="00B43A8F">
        <w:rPr>
          <w:lang w:val="sr-Cyrl-RS"/>
        </w:rPr>
        <w:t xml:space="preserve">Овај модел уговора представља садржину уговора који ће бити закључен са изабраним понуђачем, и Наручилац ће, уколико понуђач без оправданих разлога одбије да закључи уговор о јавној набавци, након што му је уговор додељен, Управи за јавне набавке доставити </w:t>
      </w:r>
      <w:r w:rsidRPr="00B43A8F">
        <w:rPr>
          <w:lang w:val="sr-Cyrl-RS"/>
        </w:rPr>
        <w:lastRenderedPageBreak/>
        <w:t>доказ негативне референце, односно исправу о реализованом средству обезбеђења испуњења обавеза у поступку јавне набавке.</w:t>
      </w:r>
      <w:r w:rsidRPr="00B43A8F">
        <w:rPr>
          <w:rFonts w:eastAsia="Arial Unicode MS"/>
          <w:b/>
          <w:i/>
          <w:iCs/>
          <w:lang w:val="sr-Cyrl-RS"/>
        </w:rPr>
        <w:tab/>
      </w:r>
    </w:p>
    <w:p w:rsidR="0002263B" w:rsidRPr="00B43A8F" w:rsidRDefault="0002263B" w:rsidP="0002263B">
      <w:pPr>
        <w:pStyle w:val="a"/>
        <w:ind w:firstLine="0"/>
        <w:rPr>
          <w:rFonts w:eastAsia="Arial Unicode MS"/>
          <w:iCs/>
          <w:lang w:val="sr-Latn-RS"/>
        </w:rPr>
      </w:pPr>
    </w:p>
    <w:p w:rsidR="00316899" w:rsidRPr="00B43A8F" w:rsidRDefault="00316899" w:rsidP="004E356E">
      <w:pPr>
        <w:spacing w:after="240"/>
        <w:contextualSpacing/>
        <w:jc w:val="both"/>
        <w:rPr>
          <w:szCs w:val="20"/>
          <w:lang w:val="sr-Cyrl-RS"/>
        </w:rPr>
      </w:pPr>
    </w:p>
    <w:p w:rsidR="002A2032" w:rsidRPr="00B43A8F" w:rsidRDefault="00CD68F5" w:rsidP="00CD68F5">
      <w:pPr>
        <w:suppressAutoHyphens/>
        <w:spacing w:line="100" w:lineRule="atLeast"/>
        <w:rPr>
          <w:rFonts w:eastAsia="Arial Unicode MS"/>
          <w:b/>
          <w:bCs/>
          <w:i/>
          <w:iCs/>
          <w:color w:val="000000"/>
          <w:kern w:val="1"/>
          <w:sz w:val="2"/>
          <w:szCs w:val="2"/>
          <w:lang w:val="sr-Cyrl-RS" w:eastAsia="ar-SA"/>
        </w:rPr>
      </w:pPr>
      <w:r w:rsidRPr="00B43A8F">
        <w:rPr>
          <w:rFonts w:eastAsia="Arial Unicode MS"/>
          <w:b/>
          <w:bCs/>
          <w:i/>
          <w:iCs/>
          <w:color w:val="000000"/>
          <w:kern w:val="1"/>
          <w:sz w:val="28"/>
          <w:szCs w:val="28"/>
          <w:lang w:val="sr-Cyrl-RS" w:eastAsia="ar-SA"/>
        </w:rPr>
        <w:br w:type="page"/>
      </w:r>
    </w:p>
    <w:p w:rsidR="00240316" w:rsidRPr="00B43A8F" w:rsidRDefault="00240316" w:rsidP="00240316">
      <w:pPr>
        <w:pStyle w:val="a1"/>
        <w:rPr>
          <w:rFonts w:eastAsia="Arial Unicode MS"/>
          <w:lang w:val="sr-Latn-RS" w:eastAsia="ar-SA"/>
        </w:rPr>
      </w:pPr>
      <w:bookmarkStart w:id="47" w:name="_Toc454892066"/>
      <w:bookmarkStart w:id="48" w:name="_Toc507421841"/>
      <w:r w:rsidRPr="00B43A8F">
        <w:rPr>
          <w:rFonts w:eastAsia="Arial Unicode MS"/>
          <w:lang w:val="sr-Cyrl-RS" w:eastAsia="ar-SA"/>
        </w:rPr>
        <w:lastRenderedPageBreak/>
        <w:t>VI</w:t>
      </w:r>
      <w:r w:rsidR="007350E5" w:rsidRPr="00B43A8F">
        <w:rPr>
          <w:rFonts w:eastAsia="Arial Unicode MS"/>
          <w:lang w:val="sr-Cyrl-RS" w:eastAsia="ar-SA"/>
        </w:rPr>
        <w:t>II</w:t>
      </w:r>
      <w:r w:rsidRPr="00B43A8F">
        <w:rPr>
          <w:rFonts w:eastAsia="Arial Unicode MS"/>
          <w:lang w:val="sr-Cyrl-RS" w:eastAsia="ar-SA"/>
        </w:rPr>
        <w:t xml:space="preserve"> УПУТСТВО ПОНУЂАЧИМА КАКО ДА САЧИНЕ ПОНУДУ</w:t>
      </w:r>
      <w:bookmarkEnd w:id="47"/>
      <w:bookmarkEnd w:id="48"/>
    </w:p>
    <w:p w:rsidR="00B0546F" w:rsidRPr="00B43A8F" w:rsidRDefault="00B0546F" w:rsidP="00B0546F">
      <w:pPr>
        <w:pStyle w:val="a"/>
        <w:ind w:firstLine="0"/>
        <w:rPr>
          <w:lang w:val="sr-Latn-RS"/>
        </w:rPr>
      </w:pPr>
    </w:p>
    <w:p w:rsidR="00B0546F" w:rsidRPr="00B43A8F" w:rsidRDefault="00B0546F" w:rsidP="00B0546F">
      <w:pPr>
        <w:pStyle w:val="a0"/>
        <w:numPr>
          <w:ilvl w:val="0"/>
          <w:numId w:val="5"/>
        </w:numPr>
        <w:rPr>
          <w:rFonts w:eastAsia="Arial Unicode MS"/>
          <w:lang w:val="sr-Cyrl-RS"/>
        </w:rPr>
      </w:pPr>
      <w:bookmarkStart w:id="49" w:name="_Toc454892067"/>
      <w:bookmarkStart w:id="50" w:name="_Toc505777253"/>
      <w:bookmarkStart w:id="51" w:name="_Toc507421842"/>
      <w:r w:rsidRPr="00B43A8F">
        <w:rPr>
          <w:rFonts w:eastAsia="Arial Unicode MS"/>
          <w:lang w:val="sr-Cyrl-RS"/>
        </w:rPr>
        <w:t>Подаци о језику на којем понуда мора да буде састављена</w:t>
      </w:r>
      <w:bookmarkEnd w:id="49"/>
      <w:bookmarkEnd w:id="50"/>
      <w:bookmarkEnd w:id="51"/>
    </w:p>
    <w:p w:rsidR="00B0546F" w:rsidRPr="00B43A8F" w:rsidRDefault="00B0546F" w:rsidP="00B0546F">
      <w:pPr>
        <w:suppressAutoHyphens/>
        <w:spacing w:line="276" w:lineRule="auto"/>
        <w:ind w:firstLine="680"/>
        <w:jc w:val="both"/>
        <w:rPr>
          <w:rFonts w:eastAsia="TimesNewRomanPSMT"/>
          <w:noProof/>
          <w:color w:val="000000"/>
          <w:kern w:val="2"/>
          <w:lang w:val="sr-Cyrl-RS" w:eastAsia="ar-SA"/>
        </w:rPr>
      </w:pPr>
      <w:r w:rsidRPr="00B43A8F">
        <w:rPr>
          <w:rFonts w:eastAsia="TimesNewRomanPSMT"/>
          <w:noProof/>
          <w:color w:val="000000"/>
          <w:kern w:val="2"/>
          <w:lang w:val="sr-Cyrl-RS" w:eastAsia="ar-SA"/>
        </w:rPr>
        <w:t>Понуђач подноси понуду на српском језику. Обрасце испунити читко, штампаним словима. Нечитко испуњени обрасци се неће узимати у обзир, и понуда ће бити одбијена.</w:t>
      </w:r>
    </w:p>
    <w:p w:rsidR="00B0546F" w:rsidRPr="00B43A8F" w:rsidRDefault="00B0546F" w:rsidP="00B0546F">
      <w:pPr>
        <w:suppressAutoHyphens/>
        <w:spacing w:line="276" w:lineRule="auto"/>
        <w:ind w:firstLine="680"/>
        <w:jc w:val="both"/>
        <w:rPr>
          <w:rFonts w:eastAsia="TimesNewRomanPSMT"/>
          <w:noProof/>
          <w:color w:val="000000"/>
          <w:kern w:val="2"/>
          <w:lang w:val="sr-Cyrl-RS" w:eastAsia="ar-SA" w:bidi="en-US"/>
        </w:rPr>
      </w:pPr>
      <w:r w:rsidRPr="00B43A8F">
        <w:rPr>
          <w:rFonts w:eastAsia="TimesNewRomanPSMT"/>
          <w:noProof/>
          <w:color w:val="000000"/>
          <w:kern w:val="2"/>
          <w:lang w:val="sr-Cyrl-RS" w:eastAsia="ar-SA" w:bidi="en-US"/>
        </w:rPr>
        <w:t>Образац структуре понуђене цене, са упутством како да се попуни и врста, техничке карактеристике (спецификације), квалитет, количина и опис добара понуђач мора да попуни, овери печатом и потпише, чиме потврђује да су тачни подаци који су у обрасцу наведени.</w:t>
      </w:r>
    </w:p>
    <w:p w:rsidR="00B0546F" w:rsidRPr="00B43A8F" w:rsidRDefault="00B0546F" w:rsidP="00B0546F">
      <w:pPr>
        <w:suppressAutoHyphens/>
        <w:spacing w:line="276" w:lineRule="auto"/>
        <w:ind w:firstLine="680"/>
        <w:jc w:val="both"/>
        <w:rPr>
          <w:rFonts w:eastAsia="TimesNewRomanPSMT"/>
          <w:noProof/>
          <w:color w:val="000000"/>
          <w:kern w:val="2"/>
          <w:lang w:val="sr-Cyrl-RS" w:eastAsia="ar-SA" w:bidi="en-US"/>
        </w:rPr>
      </w:pPr>
      <w:r w:rsidRPr="00B43A8F">
        <w:rPr>
          <w:rFonts w:eastAsia="TimesNewRomanPSMT"/>
          <w:noProof/>
          <w:color w:val="000000"/>
          <w:kern w:val="2"/>
          <w:lang w:val="sr-Cyrl-RS" w:eastAsia="ar-SA" w:bidi="en-US"/>
        </w:rPr>
        <w:t>Сви обрасци из конкурсне документације морају бити попуњени у потпуности, потписани од стране овлашћеног лица понуђача и оверени печатом. Уколико су понуда и обрасци потписани од стране лица које није уписано у регистар као лице овлашћено за заступање, потребно је, уз понуду, доставити и овлашћење за потписивање за то лице, издато од стране овлашћеног лица понуђача.</w:t>
      </w:r>
    </w:p>
    <w:p w:rsidR="00B0546F" w:rsidRPr="00B43A8F" w:rsidRDefault="00B0546F" w:rsidP="00F34FD4">
      <w:pPr>
        <w:pStyle w:val="a"/>
        <w:rPr>
          <w:b/>
          <w:bCs/>
          <w:i/>
          <w:iCs/>
          <w:lang w:val="sr-Cyrl-RS"/>
        </w:rPr>
      </w:pPr>
      <w:r w:rsidRPr="00B43A8F">
        <w:rPr>
          <w:noProof/>
          <w:kern w:val="2"/>
          <w:lang w:val="sr-Cyrl-RS" w:bidi="en-US"/>
        </w:rPr>
        <w:t>Уколико понуђач наступа са групом понуђача, образац понуде попуњава, потписује и оверава печатом сваки понуђач из групе понуђача или овлашћени представник групе понуђача, уз приложени правни акт којим се дефинишу надлежности у групи понуђача.</w:t>
      </w:r>
    </w:p>
    <w:p w:rsidR="00B0546F" w:rsidRPr="00B43A8F" w:rsidRDefault="00B0546F" w:rsidP="00F34FD4">
      <w:pPr>
        <w:pStyle w:val="a0"/>
        <w:numPr>
          <w:ilvl w:val="0"/>
          <w:numId w:val="5"/>
        </w:numPr>
        <w:rPr>
          <w:rFonts w:eastAsia="TimesNewRomanPSMT"/>
          <w:lang w:val="sr-Cyrl-RS"/>
        </w:rPr>
      </w:pPr>
      <w:bookmarkStart w:id="52" w:name="_Toc454892068"/>
      <w:bookmarkStart w:id="53" w:name="_Toc505777254"/>
      <w:bookmarkStart w:id="54" w:name="_Toc507421843"/>
      <w:r w:rsidRPr="00B43A8F">
        <w:rPr>
          <w:rFonts w:eastAsia="Arial Unicode MS"/>
          <w:lang w:val="sr-Cyrl-RS"/>
        </w:rPr>
        <w:t>Начин подношења понуде</w:t>
      </w:r>
      <w:bookmarkEnd w:id="52"/>
      <w:bookmarkEnd w:id="53"/>
      <w:bookmarkEnd w:id="54"/>
    </w:p>
    <w:p w:rsidR="00B0546F" w:rsidRPr="00B43A8F" w:rsidRDefault="00B0546F" w:rsidP="00B0546F">
      <w:pPr>
        <w:suppressAutoHyphens/>
        <w:spacing w:line="20" w:lineRule="atLeast"/>
        <w:ind w:firstLine="708"/>
        <w:jc w:val="both"/>
        <w:rPr>
          <w:rFonts w:eastAsia="TimesNewRomanPSMT"/>
          <w:bCs/>
          <w:noProof/>
          <w:color w:val="000000"/>
          <w:spacing w:val="2"/>
          <w:kern w:val="24"/>
          <w:lang w:val="sr-Cyrl-RS" w:eastAsia="ar-SA"/>
        </w:rPr>
      </w:pPr>
      <w:r w:rsidRPr="00B43A8F">
        <w:rPr>
          <w:rFonts w:eastAsia="TimesNewRomanPSMT"/>
          <w:bCs/>
          <w:noProof/>
          <w:color w:val="000000"/>
          <w:kern w:val="1"/>
          <w:lang w:val="sr-Cyrl-RS"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w:t>
      </w:r>
      <w:r w:rsidRPr="00B43A8F">
        <w:rPr>
          <w:rFonts w:eastAsia="TimesNewRomanPSMT"/>
          <w:bCs/>
          <w:noProof/>
          <w:color w:val="000000"/>
          <w:spacing w:val="2"/>
          <w:kern w:val="24"/>
          <w:lang w:val="sr-Cyrl-RS" w:eastAsia="ar-SA"/>
        </w:rPr>
        <w:t xml:space="preserve">први пут отвара. </w:t>
      </w:r>
    </w:p>
    <w:p w:rsidR="00B0546F" w:rsidRPr="00B43A8F" w:rsidRDefault="00B0546F" w:rsidP="00B0546F">
      <w:pPr>
        <w:autoSpaceDE w:val="0"/>
        <w:autoSpaceDN w:val="0"/>
        <w:adjustRightInd w:val="0"/>
        <w:ind w:firstLine="708"/>
        <w:jc w:val="both"/>
        <w:rPr>
          <w:rFonts w:eastAsia="Calibri"/>
          <w:noProof/>
          <w:lang w:val="sr-Cyrl-RS" w:eastAsia="sr-Latn-RS"/>
        </w:rPr>
      </w:pPr>
      <w:r w:rsidRPr="00B43A8F">
        <w:rPr>
          <w:rFonts w:eastAsia="TimesNewRomanPSMT"/>
          <w:bCs/>
          <w:noProof/>
          <w:color w:val="000000"/>
          <w:spacing w:val="2"/>
          <w:kern w:val="24"/>
          <w:lang w:val="sr-Cyrl-RS" w:eastAsia="ar-SA"/>
        </w:rPr>
        <w:t>На полеђини коверте или на кутији навести назив и адресу понуђача</w:t>
      </w:r>
      <w:r w:rsidRPr="00B43A8F">
        <w:rPr>
          <w:rFonts w:eastAsia="Calibri"/>
          <w:noProof/>
          <w:lang w:val="sr-Cyrl-RS" w:eastAsia="sr-Latn-RS"/>
        </w:rPr>
        <w:t>, број телефона понуђача, као и име и презиме особе за контакт.</w:t>
      </w:r>
    </w:p>
    <w:p w:rsidR="00B0546F" w:rsidRPr="00B43A8F" w:rsidRDefault="00B0546F" w:rsidP="00B0546F">
      <w:pPr>
        <w:autoSpaceDE w:val="0"/>
        <w:autoSpaceDN w:val="0"/>
        <w:adjustRightInd w:val="0"/>
        <w:ind w:firstLine="708"/>
        <w:jc w:val="both"/>
        <w:rPr>
          <w:rFonts w:eastAsia="TimesNewRomanPSMT"/>
          <w:bCs/>
          <w:noProof/>
          <w:color w:val="000000"/>
          <w:spacing w:val="2"/>
          <w:kern w:val="24"/>
          <w:lang w:val="sr-Cyrl-RS" w:eastAsia="ar-SA"/>
        </w:rPr>
      </w:pPr>
      <w:r w:rsidRPr="00B43A8F">
        <w:rPr>
          <w:rFonts w:eastAsia="TimesNewRomanPSMT"/>
          <w:bCs/>
          <w:noProof/>
          <w:color w:val="000000"/>
          <w:spacing w:val="2"/>
          <w:kern w:val="24"/>
          <w:lang w:val="sr-Cyrl-RS" w:eastAsia="ar-SA"/>
        </w:rPr>
        <w:t>У случају да понуду подноси група понуђача, на коверти је потребно назначити да се ради о групи понуђача навести називе и адресу свих учесника у заједничкој понуди.</w:t>
      </w:r>
    </w:p>
    <w:p w:rsidR="00B0546F" w:rsidRPr="00B43A8F" w:rsidRDefault="00B0546F" w:rsidP="00B0546F">
      <w:pPr>
        <w:suppressAutoHyphens/>
        <w:autoSpaceDE w:val="0"/>
        <w:autoSpaceDN w:val="0"/>
        <w:adjustRightInd w:val="0"/>
        <w:ind w:firstLine="708"/>
        <w:jc w:val="both"/>
        <w:rPr>
          <w:rFonts w:eastAsia="TimesNewRomanPSMT"/>
          <w:bCs/>
          <w:noProof/>
          <w:color w:val="000000"/>
          <w:kern w:val="1"/>
          <w:lang w:val="sr-Cyrl-RS" w:eastAsia="ar-SA"/>
        </w:rPr>
      </w:pPr>
      <w:r w:rsidRPr="00B43A8F">
        <w:rPr>
          <w:rFonts w:eastAsia="TimesNewRomanPSMT"/>
          <w:bCs/>
          <w:noProof/>
          <w:color w:val="000000"/>
          <w:kern w:val="1"/>
          <w:lang w:val="sr-Cyrl-RS" w:eastAsia="ar-SA"/>
        </w:rPr>
        <w:t xml:space="preserve">Понуду доставити на адресу Наручиоца: </w:t>
      </w:r>
    </w:p>
    <w:p w:rsidR="00B0546F" w:rsidRPr="00B43A8F" w:rsidRDefault="00B0546F" w:rsidP="00B0546F">
      <w:pPr>
        <w:suppressAutoHyphens/>
        <w:autoSpaceDE w:val="0"/>
        <w:autoSpaceDN w:val="0"/>
        <w:adjustRightInd w:val="0"/>
        <w:jc w:val="center"/>
        <w:rPr>
          <w:rFonts w:eastAsia="TimesNewRomanPSMT"/>
          <w:bCs/>
          <w:noProof/>
          <w:color w:val="000000"/>
          <w:kern w:val="1"/>
          <w:lang w:val="sr-Cyrl-RS" w:eastAsia="ar-SA"/>
        </w:rPr>
      </w:pPr>
      <w:r w:rsidRPr="00B43A8F">
        <w:rPr>
          <w:rFonts w:eastAsia="TimesNewRomanPSMT"/>
          <w:bCs/>
          <w:noProof/>
          <w:color w:val="000000"/>
          <w:kern w:val="1"/>
          <w:lang w:val="sr-Cyrl-RS" w:eastAsia="ar-SA"/>
        </w:rPr>
        <w:t>Град Нови Сад,</w:t>
      </w:r>
    </w:p>
    <w:p w:rsidR="00B0546F" w:rsidRPr="00B43A8F" w:rsidRDefault="00B0546F" w:rsidP="00B0546F">
      <w:pPr>
        <w:suppressAutoHyphens/>
        <w:autoSpaceDE w:val="0"/>
        <w:autoSpaceDN w:val="0"/>
        <w:adjustRightInd w:val="0"/>
        <w:jc w:val="center"/>
        <w:rPr>
          <w:rFonts w:eastAsia="TimesNewRomanPSMT"/>
          <w:bCs/>
          <w:noProof/>
          <w:color w:val="000000"/>
          <w:kern w:val="1"/>
          <w:lang w:val="sr-Cyrl-RS" w:eastAsia="ar-SA"/>
        </w:rPr>
      </w:pPr>
      <w:r w:rsidRPr="00B43A8F">
        <w:rPr>
          <w:rFonts w:eastAsia="TimesNewRomanPSMT"/>
          <w:bCs/>
          <w:noProof/>
          <w:color w:val="000000"/>
          <w:kern w:val="1"/>
          <w:lang w:val="sr-Cyrl-RS" w:eastAsia="ar-SA"/>
        </w:rPr>
        <w:t>Градска управа за имовину и имовинско-правне послове,</w:t>
      </w:r>
    </w:p>
    <w:p w:rsidR="00B0546F" w:rsidRPr="00B43A8F" w:rsidRDefault="00B0546F" w:rsidP="00B0546F">
      <w:pPr>
        <w:suppressAutoHyphens/>
        <w:autoSpaceDE w:val="0"/>
        <w:autoSpaceDN w:val="0"/>
        <w:adjustRightInd w:val="0"/>
        <w:jc w:val="center"/>
        <w:rPr>
          <w:rFonts w:eastAsia="TimesNewRomanPSMT"/>
          <w:bCs/>
          <w:noProof/>
          <w:color w:val="000000"/>
          <w:kern w:val="1"/>
          <w:lang w:val="sr-Cyrl-RS" w:eastAsia="ar-SA"/>
        </w:rPr>
      </w:pPr>
      <w:r w:rsidRPr="00B43A8F">
        <w:rPr>
          <w:rFonts w:eastAsia="TimesNewRomanPSMT"/>
          <w:bCs/>
          <w:noProof/>
          <w:color w:val="000000"/>
          <w:kern w:val="1"/>
          <w:lang w:val="sr-Cyrl-RS" w:eastAsia="ar-SA"/>
        </w:rPr>
        <w:t>21000 Нови Сад,</w:t>
      </w:r>
    </w:p>
    <w:p w:rsidR="00B0546F" w:rsidRPr="00B43A8F" w:rsidRDefault="00B0546F" w:rsidP="00B0546F">
      <w:pPr>
        <w:suppressAutoHyphens/>
        <w:autoSpaceDE w:val="0"/>
        <w:autoSpaceDN w:val="0"/>
        <w:adjustRightInd w:val="0"/>
        <w:jc w:val="center"/>
        <w:rPr>
          <w:rFonts w:eastAsia="TimesNewRomanPSMT"/>
          <w:bCs/>
          <w:noProof/>
          <w:color w:val="000000"/>
          <w:kern w:val="1"/>
          <w:lang w:val="sr-Cyrl-RS" w:eastAsia="ar-SA"/>
        </w:rPr>
      </w:pPr>
      <w:r w:rsidRPr="00B43A8F">
        <w:rPr>
          <w:rFonts w:eastAsia="TimesNewRomanPSMT"/>
          <w:bCs/>
          <w:noProof/>
          <w:color w:val="000000"/>
          <w:kern w:val="1"/>
          <w:lang w:val="sr-Cyrl-RS" w:eastAsia="ar-SA"/>
        </w:rPr>
        <w:t>улица Народног фронта број 53,</w:t>
      </w:r>
    </w:p>
    <w:p w:rsidR="00B0546F" w:rsidRPr="00B43A8F" w:rsidRDefault="00B0546F" w:rsidP="00B0546F">
      <w:pPr>
        <w:suppressAutoHyphens/>
        <w:autoSpaceDE w:val="0"/>
        <w:autoSpaceDN w:val="0"/>
        <w:adjustRightInd w:val="0"/>
        <w:jc w:val="center"/>
        <w:rPr>
          <w:rFonts w:eastAsia="TimesNewRomanPSMT"/>
          <w:bCs/>
          <w:noProof/>
          <w:color w:val="000000"/>
          <w:kern w:val="1"/>
          <w:lang w:val="sr-Cyrl-RS" w:eastAsia="ar-SA"/>
        </w:rPr>
      </w:pPr>
      <w:r w:rsidRPr="00B43A8F">
        <w:rPr>
          <w:rFonts w:eastAsia="TimesNewRomanPSMT"/>
          <w:bCs/>
          <w:noProof/>
          <w:color w:val="000000"/>
          <w:kern w:val="1"/>
          <w:lang w:val="sr-Cyrl-RS" w:eastAsia="ar-SA"/>
        </w:rPr>
        <w:t>спрат I, канцеларија 114 са назнаком:</w:t>
      </w:r>
    </w:p>
    <w:p w:rsidR="00B0546F" w:rsidRPr="00B43A8F" w:rsidRDefault="00B0546F" w:rsidP="00B0546F">
      <w:pPr>
        <w:suppressAutoHyphens/>
        <w:autoSpaceDE w:val="0"/>
        <w:autoSpaceDN w:val="0"/>
        <w:adjustRightInd w:val="0"/>
        <w:jc w:val="center"/>
        <w:rPr>
          <w:rFonts w:eastAsia="Arial Unicode MS"/>
          <w:noProof/>
          <w:color w:val="000000"/>
          <w:kern w:val="1"/>
          <w:lang w:val="sr-Cyrl-RS" w:eastAsia="ar-SA"/>
        </w:rPr>
      </w:pPr>
      <w:r w:rsidRPr="00B43A8F">
        <w:rPr>
          <w:rFonts w:eastAsia="TimesNewRomanPS-BoldMT"/>
          <w:b/>
          <w:bCs/>
          <w:noProof/>
          <w:color w:val="000000"/>
          <w:kern w:val="1"/>
          <w:lang w:val="sr-Cyrl-RS" w:eastAsia="ar-SA"/>
        </w:rPr>
        <w:t>,,Понуда за јавну набавку</w:t>
      </w:r>
      <w:r w:rsidRPr="00B43A8F">
        <w:rPr>
          <w:rFonts w:eastAsia="Arial Unicode MS"/>
          <w:b/>
          <w:noProof/>
          <w:color w:val="000000"/>
          <w:kern w:val="1"/>
          <w:lang w:val="sr-Cyrl-RS" w:eastAsia="ar-SA"/>
        </w:rPr>
        <w:t xml:space="preserve"> </w:t>
      </w:r>
      <w:r w:rsidR="00D11C5F" w:rsidRPr="00B43A8F">
        <w:rPr>
          <w:b/>
          <w:lang w:val="sr-Cyrl-RS"/>
        </w:rPr>
        <w:t>услуга израде пројектно - техничке документације</w:t>
      </w:r>
      <w:r w:rsidRPr="00B43A8F">
        <w:rPr>
          <w:b/>
          <w:lang w:val="sr-Cyrl-RS"/>
        </w:rPr>
        <w:t xml:space="preserve">, шифра: </w:t>
      </w:r>
      <w:r w:rsidR="00D11C5F" w:rsidRPr="00B43A8F">
        <w:rPr>
          <w:b/>
          <w:lang w:val="sr-Cyrl-RS"/>
        </w:rPr>
        <w:t>ОП-2/2018</w:t>
      </w:r>
      <w:r w:rsidRPr="00B43A8F">
        <w:rPr>
          <w:rFonts w:eastAsia="Arial Unicode MS"/>
          <w:noProof/>
          <w:color w:val="000000"/>
          <w:kern w:val="1"/>
          <w:lang w:val="sr-Cyrl-RS" w:eastAsia="ar-SA"/>
        </w:rPr>
        <w:t xml:space="preserve"> </w:t>
      </w:r>
      <w:r w:rsidRPr="00B43A8F">
        <w:rPr>
          <w:rFonts w:eastAsia="TimesNewRomanPSMT"/>
          <w:b/>
          <w:bCs/>
          <w:noProof/>
          <w:color w:val="000000"/>
          <w:kern w:val="1"/>
          <w:lang w:val="sr-Cyrl-RS" w:eastAsia="ar-SA"/>
        </w:rPr>
        <w:t xml:space="preserve">- </w:t>
      </w:r>
      <w:r w:rsidRPr="00B43A8F">
        <w:rPr>
          <w:rFonts w:eastAsia="TimesNewRomanPS-BoldMT"/>
          <w:b/>
          <w:bCs/>
          <w:noProof/>
          <w:color w:val="000000"/>
          <w:kern w:val="1"/>
          <w:lang w:val="sr-Cyrl-RS" w:eastAsia="ar-SA"/>
        </w:rPr>
        <w:t>НЕ ОТВАРАТИ”</w:t>
      </w:r>
      <w:r w:rsidRPr="00B43A8F">
        <w:rPr>
          <w:rFonts w:eastAsia="Arial Unicode MS"/>
          <w:b/>
          <w:noProof/>
          <w:color w:val="000000"/>
          <w:kern w:val="1"/>
          <w:lang w:val="sr-Cyrl-RS" w:eastAsia="ar-SA"/>
        </w:rPr>
        <w:t xml:space="preserve">, </w:t>
      </w:r>
    </w:p>
    <w:p w:rsidR="00B0546F" w:rsidRPr="00B43A8F" w:rsidRDefault="00B0546F" w:rsidP="00B0546F">
      <w:pPr>
        <w:suppressAutoHyphens/>
        <w:autoSpaceDE w:val="0"/>
        <w:autoSpaceDN w:val="0"/>
        <w:adjustRightInd w:val="0"/>
        <w:ind w:firstLine="708"/>
        <w:jc w:val="both"/>
        <w:rPr>
          <w:rFonts w:eastAsia="Arial Unicode MS"/>
          <w:noProof/>
          <w:kern w:val="1"/>
          <w:lang w:val="sr-Cyrl-RS" w:eastAsia="ar-SA"/>
        </w:rPr>
      </w:pPr>
      <w:r w:rsidRPr="00B43A8F">
        <w:rPr>
          <w:rFonts w:eastAsia="Arial Unicode MS"/>
          <w:noProof/>
          <w:kern w:val="1"/>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B0546F" w:rsidRPr="00B43A8F" w:rsidRDefault="00B0546F" w:rsidP="00B0546F">
      <w:pPr>
        <w:suppressAutoHyphens/>
        <w:autoSpaceDE w:val="0"/>
        <w:autoSpaceDN w:val="0"/>
        <w:adjustRightInd w:val="0"/>
        <w:ind w:firstLine="708"/>
        <w:jc w:val="both"/>
        <w:rPr>
          <w:rFonts w:eastAsia="Arial Unicode MS"/>
          <w:noProof/>
          <w:kern w:val="1"/>
          <w:lang w:val="sr-Cyrl-RS" w:eastAsia="ar-SA"/>
        </w:rPr>
      </w:pPr>
      <w:r w:rsidRPr="00B43A8F">
        <w:rPr>
          <w:rFonts w:eastAsia="Arial Unicode MS"/>
          <w:noProof/>
          <w:kern w:val="1"/>
          <w:lang w:val="sr-Cyrl-RS" w:eastAsia="ar-SA"/>
        </w:rPr>
        <w:t>Понуда коју наручилац није примио у року одређеном Позивом за подношење понуда, односно која је примљена по истеку дана и сата до којег се могу понуде подносити, сматраће се неблаговременом.</w:t>
      </w:r>
      <w:r w:rsidR="00FC6419" w:rsidRPr="00B43A8F">
        <w:rPr>
          <w:rFonts w:eastAsia="Arial Unicode MS"/>
          <w:noProof/>
          <w:kern w:val="1"/>
          <w:lang w:val="sr-Cyrl-RS" w:eastAsia="ar-SA"/>
        </w:rPr>
        <w:t xml:space="preserve"> </w:t>
      </w:r>
      <w:r w:rsidR="00FC6419" w:rsidRPr="00B43A8F">
        <w:rPr>
          <w:rFonts w:eastAsia="Arial Unicode MS"/>
          <w:noProof/>
          <w:kern w:val="1"/>
          <w:lang w:val="sr-Latn-RS" w:eastAsia="ar-SA"/>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B0546F" w:rsidRPr="00B43A8F" w:rsidRDefault="00B0546F" w:rsidP="00B0546F">
      <w:pPr>
        <w:pStyle w:val="a"/>
        <w:rPr>
          <w:lang w:val="sr-Latn-RS"/>
        </w:rPr>
      </w:pPr>
      <w:r w:rsidRPr="00B43A8F">
        <w:rPr>
          <w:rFonts w:eastAsia="Arial Unicode MS"/>
          <w:noProof/>
          <w:color w:val="auto"/>
          <w:lang w:val="sr-Cyrl-R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B0546F" w:rsidRPr="00B43A8F" w:rsidRDefault="00B0546F" w:rsidP="00F34FD4">
      <w:pPr>
        <w:pStyle w:val="a"/>
        <w:ind w:firstLine="0"/>
        <w:rPr>
          <w:lang w:val="sr-Cyrl-RS"/>
        </w:rPr>
      </w:pPr>
    </w:p>
    <w:p w:rsidR="00B0546F" w:rsidRPr="00B43A8F" w:rsidRDefault="00B0546F" w:rsidP="00B0546F">
      <w:pPr>
        <w:pStyle w:val="a"/>
        <w:rPr>
          <w:b/>
          <w:bCs/>
          <w:lang w:val="sr-Cyrl-RS"/>
        </w:rPr>
      </w:pPr>
      <w:r w:rsidRPr="00B43A8F">
        <w:rPr>
          <w:b/>
          <w:bCs/>
          <w:lang w:val="sr-Cyrl-RS"/>
        </w:rPr>
        <w:t xml:space="preserve">Понуда </w:t>
      </w:r>
      <w:r w:rsidRPr="00B43A8F">
        <w:rPr>
          <w:b/>
          <w:bCs/>
          <w:u w:val="single"/>
          <w:lang w:val="sr-Cyrl-RS"/>
        </w:rPr>
        <w:t>мора да садржи</w:t>
      </w:r>
      <w:r w:rsidRPr="00B43A8F">
        <w:rPr>
          <w:b/>
          <w:bCs/>
          <w:lang w:val="sr-Cyrl-RS"/>
        </w:rPr>
        <w:t>:</w:t>
      </w:r>
    </w:p>
    <w:p w:rsidR="00B0546F" w:rsidRPr="00B43A8F" w:rsidRDefault="00B0546F" w:rsidP="00B0546F">
      <w:pPr>
        <w:pStyle w:val="a"/>
        <w:rPr>
          <w:bCs/>
          <w:lang w:val="sr-Cyrl-RS"/>
        </w:rPr>
      </w:pPr>
    </w:p>
    <w:p w:rsidR="00B0546F" w:rsidRPr="00B43A8F" w:rsidRDefault="00B0546F" w:rsidP="00B0546F">
      <w:pPr>
        <w:pStyle w:val="a"/>
        <w:numPr>
          <w:ilvl w:val="1"/>
          <w:numId w:val="5"/>
        </w:numPr>
        <w:rPr>
          <w:bCs/>
          <w:lang w:val="sr-Cyrl-RS"/>
        </w:rPr>
      </w:pPr>
      <w:r w:rsidRPr="00B43A8F">
        <w:rPr>
          <w:b/>
          <w:bCs/>
          <w:lang w:val="sr-Cyrl-RS"/>
        </w:rPr>
        <w:t>доказе о испуњености</w:t>
      </w:r>
      <w:r w:rsidRPr="00B43A8F">
        <w:rPr>
          <w:bCs/>
          <w:lang w:val="sr-Cyrl-RS"/>
        </w:rPr>
        <w:t xml:space="preserve"> услова из члана 75. Закона о јавним набавкама („Службени гласник Републике Србије” бр. 124/12, 14/15 и 68/2015), предвиђене </w:t>
      </w:r>
      <w:r w:rsidRPr="00B43A8F">
        <w:rPr>
          <w:bCs/>
          <w:iCs/>
          <w:lang w:val="sr-Cyrl-RS"/>
        </w:rPr>
        <w:t>Упутством како се доказује испуњеност услова</w:t>
      </w:r>
      <w:r w:rsidRPr="00B43A8F">
        <w:rPr>
          <w:lang w:val="sr-Cyrl-RS"/>
        </w:rPr>
        <w:t>, осим уколико је понуђач уписан у Регистар понуђача,</w:t>
      </w:r>
    </w:p>
    <w:p w:rsidR="00B0546F" w:rsidRPr="00B43A8F" w:rsidRDefault="00B0546F" w:rsidP="00B0546F">
      <w:pPr>
        <w:pStyle w:val="a"/>
        <w:numPr>
          <w:ilvl w:val="1"/>
          <w:numId w:val="5"/>
        </w:numPr>
        <w:rPr>
          <w:bCs/>
          <w:lang w:val="sr-Cyrl-RS"/>
        </w:rPr>
      </w:pPr>
      <w:r w:rsidRPr="00B43A8F">
        <w:rPr>
          <w:b/>
          <w:bCs/>
          <w:lang w:val="sr-Cyrl-RS"/>
        </w:rPr>
        <w:t>доказе о испуњености</w:t>
      </w:r>
      <w:r w:rsidRPr="00B43A8F">
        <w:rPr>
          <w:bCs/>
          <w:lang w:val="sr-Cyrl-RS"/>
        </w:rPr>
        <w:t xml:space="preserve"> услова из члана 76. Закона о јавним набавкама („Службени гласник Републике Србије” бр. 124/12, 14/15 и 68/2015), предвиђене </w:t>
      </w:r>
      <w:r w:rsidRPr="00B43A8F">
        <w:rPr>
          <w:bCs/>
          <w:iCs/>
          <w:lang w:val="sr-Cyrl-RS"/>
        </w:rPr>
        <w:t>Упутством како се доказује испуњеност услова,</w:t>
      </w:r>
    </w:p>
    <w:p w:rsidR="00B0546F" w:rsidRPr="00B43A8F" w:rsidRDefault="00B0546F" w:rsidP="00B0546F">
      <w:pPr>
        <w:pStyle w:val="a"/>
        <w:numPr>
          <w:ilvl w:val="1"/>
          <w:numId w:val="5"/>
        </w:numPr>
        <w:rPr>
          <w:lang w:val="sr-Cyrl-RS"/>
        </w:rPr>
      </w:pPr>
      <w:r w:rsidRPr="00B43A8F">
        <w:rPr>
          <w:lang w:val="sr-Cyrl-RS"/>
        </w:rPr>
        <w:t xml:space="preserve">попуњен, потписан и оверен образац понуде, </w:t>
      </w:r>
    </w:p>
    <w:p w:rsidR="00B0546F" w:rsidRPr="00B43A8F" w:rsidRDefault="00B0546F" w:rsidP="00B0546F">
      <w:pPr>
        <w:pStyle w:val="a"/>
        <w:numPr>
          <w:ilvl w:val="1"/>
          <w:numId w:val="5"/>
        </w:numPr>
        <w:rPr>
          <w:lang w:val="sr-Cyrl-RS"/>
        </w:rPr>
      </w:pPr>
      <w:r w:rsidRPr="00B43A8F">
        <w:rPr>
          <w:lang w:val="sr-Cyrl-RS"/>
        </w:rPr>
        <w:t xml:space="preserve">средство обезбеђења за озбиљност понуде предвиђено тачком 11 овог упутства, </w:t>
      </w:r>
    </w:p>
    <w:p w:rsidR="00B0546F" w:rsidRPr="00B43A8F" w:rsidRDefault="00B0546F" w:rsidP="00B0546F">
      <w:pPr>
        <w:pStyle w:val="a"/>
        <w:numPr>
          <w:ilvl w:val="1"/>
          <w:numId w:val="5"/>
        </w:numPr>
        <w:rPr>
          <w:lang w:val="sr-Cyrl-RS"/>
        </w:rPr>
      </w:pPr>
      <w:r w:rsidRPr="00B43A8F">
        <w:rPr>
          <w:lang w:val="sr-Cyrl-RS"/>
        </w:rPr>
        <w:t>фотокопију ОП обрасца понуђача</w:t>
      </w:r>
      <w:r w:rsidR="009616A6" w:rsidRPr="00B43A8F">
        <w:rPr>
          <w:lang w:val="sr-Latn-RS"/>
        </w:rPr>
        <w:t>,</w:t>
      </w:r>
    </w:p>
    <w:p w:rsidR="00B0546F" w:rsidRPr="00B43A8F" w:rsidRDefault="00B0546F" w:rsidP="00B0546F">
      <w:pPr>
        <w:pStyle w:val="a"/>
        <w:numPr>
          <w:ilvl w:val="1"/>
          <w:numId w:val="5"/>
        </w:numPr>
        <w:rPr>
          <w:lang w:val="sr-Cyrl-RS"/>
        </w:rPr>
      </w:pPr>
      <w:r w:rsidRPr="00B43A8F">
        <w:rPr>
          <w:lang w:val="sr-Cyrl-RS"/>
        </w:rPr>
        <w:t>попуњен, потписан и оверен образац структуре цене,</w:t>
      </w:r>
    </w:p>
    <w:p w:rsidR="00B0546F" w:rsidRPr="00B43A8F" w:rsidRDefault="00B0546F" w:rsidP="00B0546F">
      <w:pPr>
        <w:pStyle w:val="a"/>
        <w:numPr>
          <w:ilvl w:val="1"/>
          <w:numId w:val="5"/>
        </w:numPr>
        <w:rPr>
          <w:lang w:val="sr-Cyrl-RS"/>
        </w:rPr>
      </w:pPr>
      <w:r w:rsidRPr="00B43A8F">
        <w:rPr>
          <w:lang w:val="sr-Cyrl-RS"/>
        </w:rPr>
        <w:t>попуњен, потписан и оверен образац изјаве о независној понуди</w:t>
      </w:r>
      <w:r w:rsidR="009616A6" w:rsidRPr="00B43A8F">
        <w:rPr>
          <w:lang w:val="sr-Latn-RS"/>
        </w:rPr>
        <w:t>,</w:t>
      </w:r>
    </w:p>
    <w:p w:rsidR="00B0546F" w:rsidRPr="00B43A8F" w:rsidRDefault="00B0546F" w:rsidP="00B0546F">
      <w:pPr>
        <w:pStyle w:val="a"/>
        <w:numPr>
          <w:ilvl w:val="1"/>
          <w:numId w:val="5"/>
        </w:numPr>
        <w:rPr>
          <w:lang w:val="sr-Cyrl-RS"/>
        </w:rPr>
      </w:pPr>
      <w:r w:rsidRPr="00B43A8F">
        <w:rPr>
          <w:bCs/>
          <w:lang w:val="sr-Cyrl-RS"/>
        </w:rPr>
        <w:t xml:space="preserve">и друге документе прописане документацијом. </w:t>
      </w:r>
    </w:p>
    <w:p w:rsidR="00B0546F" w:rsidRPr="00B43A8F" w:rsidRDefault="00B0546F" w:rsidP="00B0546F">
      <w:pPr>
        <w:pStyle w:val="a"/>
        <w:tabs>
          <w:tab w:val="left" w:pos="3871"/>
        </w:tabs>
        <w:rPr>
          <w:bCs/>
          <w:lang w:val="sr-Cyrl-RS"/>
        </w:rPr>
      </w:pPr>
      <w:r w:rsidRPr="00B43A8F">
        <w:rPr>
          <w:bCs/>
          <w:lang w:val="sr-Cyrl-RS"/>
        </w:rPr>
        <w:t>Уколико понуда не садржи неки од наведених доказа биће одбијена као неприхватљива.</w:t>
      </w:r>
    </w:p>
    <w:p w:rsidR="00B0546F" w:rsidRPr="00B43A8F" w:rsidRDefault="00B0546F" w:rsidP="00F34FD4">
      <w:pPr>
        <w:pStyle w:val="a"/>
        <w:tabs>
          <w:tab w:val="left" w:pos="3871"/>
        </w:tabs>
        <w:rPr>
          <w:b/>
          <w:bCs/>
          <w:lang w:val="sr-Cyrl-RS"/>
        </w:rPr>
      </w:pPr>
      <w:r w:rsidRPr="00B43A8F">
        <w:rPr>
          <w:bCs/>
          <w:lang w:val="sr-Cyrl-RS"/>
        </w:rPr>
        <w:t>Уколико Понуђач не достави ОП образац Наручилац није дужан да одбије такву понуду.</w:t>
      </w:r>
    </w:p>
    <w:p w:rsidR="00B0546F" w:rsidRPr="00B43A8F" w:rsidRDefault="00B0546F" w:rsidP="00B0546F">
      <w:pPr>
        <w:pStyle w:val="a0"/>
        <w:numPr>
          <w:ilvl w:val="0"/>
          <w:numId w:val="5"/>
        </w:numPr>
        <w:rPr>
          <w:rFonts w:eastAsia="Arial Unicode MS"/>
          <w:lang w:val="sr-Cyrl-RS"/>
        </w:rPr>
      </w:pPr>
      <w:bookmarkStart w:id="55" w:name="_Toc454892069"/>
      <w:bookmarkStart w:id="56" w:name="_Toc505777255"/>
      <w:bookmarkStart w:id="57" w:name="_Toc507421844"/>
      <w:r w:rsidRPr="00B43A8F">
        <w:rPr>
          <w:rFonts w:eastAsia="Arial Unicode MS"/>
          <w:lang w:val="sr-Cyrl-RS"/>
        </w:rPr>
        <w:t>Партије</w:t>
      </w:r>
      <w:bookmarkEnd w:id="57"/>
      <w:r w:rsidRPr="00B43A8F">
        <w:rPr>
          <w:rFonts w:eastAsia="Arial Unicode MS"/>
          <w:lang w:val="sr-Cyrl-RS"/>
        </w:rPr>
        <w:t xml:space="preserve"> </w:t>
      </w:r>
      <w:bookmarkEnd w:id="55"/>
      <w:bookmarkEnd w:id="56"/>
    </w:p>
    <w:p w:rsidR="00B0546F" w:rsidRPr="00B43A8F" w:rsidRDefault="00B0546F" w:rsidP="00B0546F">
      <w:pPr>
        <w:pStyle w:val="a"/>
        <w:rPr>
          <w:lang w:val="sr-Cyrl-RS"/>
        </w:rPr>
      </w:pPr>
      <w:r w:rsidRPr="00B43A8F">
        <w:rPr>
          <w:lang w:val="sr-Cyrl-RS"/>
        </w:rPr>
        <w:t>Набавка није обликована по партијама.</w:t>
      </w:r>
    </w:p>
    <w:p w:rsidR="00B0546F" w:rsidRPr="00B43A8F" w:rsidRDefault="00B0546F" w:rsidP="00B0546F">
      <w:pPr>
        <w:pStyle w:val="a0"/>
        <w:numPr>
          <w:ilvl w:val="0"/>
          <w:numId w:val="5"/>
        </w:numPr>
        <w:rPr>
          <w:rFonts w:eastAsia="Arial Unicode MS"/>
          <w:lang w:val="sr-Cyrl-RS"/>
        </w:rPr>
      </w:pPr>
      <w:bookmarkStart w:id="58" w:name="_Toc454892070"/>
      <w:bookmarkStart w:id="59" w:name="_Toc505777256"/>
      <w:bookmarkStart w:id="60" w:name="_Toc507421845"/>
      <w:r w:rsidRPr="00B43A8F">
        <w:rPr>
          <w:rFonts w:eastAsia="Arial Unicode MS"/>
          <w:lang w:val="sr-Cyrl-RS"/>
        </w:rPr>
        <w:t>Понуда са варијантама</w:t>
      </w:r>
      <w:bookmarkEnd w:id="58"/>
      <w:bookmarkEnd w:id="59"/>
      <w:bookmarkEnd w:id="60"/>
    </w:p>
    <w:p w:rsidR="00B0546F" w:rsidRPr="00B43A8F" w:rsidRDefault="00B0546F" w:rsidP="00B0546F">
      <w:pPr>
        <w:pStyle w:val="a"/>
        <w:rPr>
          <w:b/>
          <w:i/>
          <w:lang w:val="sr-Cyrl-RS"/>
        </w:rPr>
      </w:pPr>
      <w:r w:rsidRPr="00B43A8F">
        <w:rPr>
          <w:lang w:val="sr-Cyrl-RS"/>
        </w:rPr>
        <w:t>Подношење понуде са варијантама није дозвољено.</w:t>
      </w:r>
    </w:p>
    <w:p w:rsidR="00B0546F" w:rsidRPr="00B43A8F" w:rsidRDefault="00B0546F" w:rsidP="00B0546F">
      <w:pPr>
        <w:pStyle w:val="a0"/>
        <w:numPr>
          <w:ilvl w:val="0"/>
          <w:numId w:val="5"/>
        </w:numPr>
        <w:rPr>
          <w:rFonts w:eastAsia="Arial Unicode MS"/>
          <w:lang w:val="sr-Cyrl-RS"/>
        </w:rPr>
      </w:pPr>
      <w:bookmarkStart w:id="61" w:name="_Toc454892071"/>
      <w:bookmarkStart w:id="62" w:name="_Toc505777257"/>
      <w:bookmarkStart w:id="63" w:name="_Toc507421846"/>
      <w:r w:rsidRPr="00B43A8F">
        <w:rPr>
          <w:rFonts w:eastAsia="Arial Unicode MS"/>
          <w:lang w:val="sr-Cyrl-RS"/>
        </w:rPr>
        <w:t>Начин измене, допуне и опозива понуде</w:t>
      </w:r>
      <w:bookmarkEnd w:id="61"/>
      <w:bookmarkEnd w:id="62"/>
      <w:bookmarkEnd w:id="63"/>
    </w:p>
    <w:p w:rsidR="00B0546F" w:rsidRPr="00B43A8F" w:rsidRDefault="00B0546F" w:rsidP="00B0546F">
      <w:pPr>
        <w:pStyle w:val="a"/>
        <w:rPr>
          <w:lang w:val="sr-Cyrl-RS"/>
        </w:rPr>
      </w:pPr>
      <w:r w:rsidRPr="00B43A8F">
        <w:rPr>
          <w:lang w:val="sr-Cyrl-RS"/>
        </w:rPr>
        <w:t>У року за подношење понуде понуђач може да измени, допуни или опозове своју понуду на начин који је одређен за подношење понуде.</w:t>
      </w:r>
    </w:p>
    <w:p w:rsidR="00B0546F" w:rsidRPr="00B43A8F" w:rsidRDefault="00B0546F" w:rsidP="00B0546F">
      <w:pPr>
        <w:pStyle w:val="a"/>
        <w:rPr>
          <w:lang w:val="sr-Cyrl-RS"/>
        </w:rPr>
      </w:pPr>
      <w:r w:rsidRPr="00B43A8F">
        <w:rPr>
          <w:lang w:val="sr-Cyrl-RS"/>
        </w:rPr>
        <w:t xml:space="preserve">Понуђач је дужан да јасно назначи који део понуде мења односно која документа накнадно доставља. </w:t>
      </w:r>
    </w:p>
    <w:p w:rsidR="00B0546F" w:rsidRPr="00B43A8F" w:rsidRDefault="00B0546F" w:rsidP="00B0546F">
      <w:pPr>
        <w:pStyle w:val="a"/>
        <w:rPr>
          <w:lang w:val="sr-Cyrl-RS"/>
        </w:rPr>
      </w:pPr>
      <w:r w:rsidRPr="00B43A8F">
        <w:rPr>
          <w:lang w:val="sr-Cyrl-RS"/>
        </w:rPr>
        <w:t>Измену, допуну или опозив понуде треба доставити на адресу: Град Нови Сад, Градска управа за имовину и имовинско-правне послове, Народног фронта 53, 21000 Нови Сад</w:t>
      </w:r>
      <w:r w:rsidRPr="00B43A8F">
        <w:rPr>
          <w:i/>
          <w:iCs/>
          <w:lang w:val="sr-Cyrl-RS"/>
        </w:rPr>
        <w:t xml:space="preserve">, </w:t>
      </w:r>
      <w:r w:rsidRPr="00B43A8F">
        <w:rPr>
          <w:lang w:val="sr-Cyrl-RS"/>
        </w:rPr>
        <w:t>са назнаком:</w:t>
      </w:r>
    </w:p>
    <w:p w:rsidR="00B0546F" w:rsidRPr="00B43A8F" w:rsidRDefault="00B0546F" w:rsidP="00B0546F">
      <w:pPr>
        <w:pStyle w:val="a"/>
        <w:rPr>
          <w:lang w:val="sr-Cyrl-RS"/>
        </w:rPr>
      </w:pPr>
      <w:r w:rsidRPr="00B43A8F">
        <w:rPr>
          <w:lang w:val="sr-Cyrl-RS"/>
        </w:rPr>
        <w:t xml:space="preserve">„Измена понуде за јавну набавку – </w:t>
      </w:r>
      <w:r w:rsidR="00D11C5F" w:rsidRPr="00B43A8F">
        <w:rPr>
          <w:lang w:val="sr-Cyrl-RS"/>
        </w:rPr>
        <w:t>услуга израде пројектно - техничке документације</w:t>
      </w:r>
      <w:r w:rsidRPr="00B43A8F">
        <w:rPr>
          <w:lang w:val="sr-Cyrl-RS"/>
        </w:rPr>
        <w:t xml:space="preserve">, шифра: </w:t>
      </w:r>
      <w:r w:rsidR="00D11C5F" w:rsidRPr="00B43A8F">
        <w:rPr>
          <w:lang w:val="sr-Cyrl-RS"/>
        </w:rPr>
        <w:t>ОП-2/2018</w:t>
      </w:r>
      <w:r w:rsidRPr="00B43A8F">
        <w:rPr>
          <w:lang w:val="sr-Cyrl-RS"/>
        </w:rPr>
        <w:t xml:space="preserve"> - НЕ ОТВАРАТИ” или</w:t>
      </w:r>
    </w:p>
    <w:p w:rsidR="00B0546F" w:rsidRPr="00B43A8F" w:rsidRDefault="00B0546F" w:rsidP="00B0546F">
      <w:pPr>
        <w:pStyle w:val="a"/>
        <w:rPr>
          <w:lang w:val="sr-Cyrl-RS"/>
        </w:rPr>
      </w:pPr>
      <w:r w:rsidRPr="00B43A8F">
        <w:rPr>
          <w:lang w:val="sr-Cyrl-RS"/>
        </w:rPr>
        <w:t xml:space="preserve">„Допуна понуде за јавну набавку – </w:t>
      </w:r>
      <w:r w:rsidR="00D11C5F" w:rsidRPr="00B43A8F">
        <w:rPr>
          <w:lang w:val="sr-Cyrl-RS"/>
        </w:rPr>
        <w:t>услуга израде пројектно - техничке документације</w:t>
      </w:r>
      <w:r w:rsidRPr="00B43A8F">
        <w:rPr>
          <w:lang w:val="sr-Cyrl-RS"/>
        </w:rPr>
        <w:t xml:space="preserve">, шифра: </w:t>
      </w:r>
      <w:r w:rsidR="00D11C5F" w:rsidRPr="00B43A8F">
        <w:rPr>
          <w:lang w:val="sr-Cyrl-RS"/>
        </w:rPr>
        <w:t>ОП-2/2018</w:t>
      </w:r>
      <w:r w:rsidRPr="00B43A8F">
        <w:rPr>
          <w:lang w:val="sr-Cyrl-RS"/>
        </w:rPr>
        <w:t xml:space="preserve"> - НЕ ОТВАРАТИ” или</w:t>
      </w:r>
    </w:p>
    <w:p w:rsidR="00B0546F" w:rsidRPr="00B43A8F" w:rsidRDefault="00B0546F" w:rsidP="00B0546F">
      <w:pPr>
        <w:pStyle w:val="a"/>
        <w:rPr>
          <w:lang w:val="sr-Cyrl-RS"/>
        </w:rPr>
      </w:pPr>
      <w:r w:rsidRPr="00B43A8F">
        <w:rPr>
          <w:lang w:val="sr-Cyrl-RS"/>
        </w:rPr>
        <w:t xml:space="preserve">„Опозив понуде за јавну набавку – </w:t>
      </w:r>
      <w:r w:rsidR="00D11C5F" w:rsidRPr="00B43A8F">
        <w:rPr>
          <w:lang w:val="sr-Cyrl-RS"/>
        </w:rPr>
        <w:t>услуга израде пројектно - техничке документације</w:t>
      </w:r>
      <w:r w:rsidRPr="00B43A8F">
        <w:rPr>
          <w:lang w:val="sr-Cyrl-RS"/>
        </w:rPr>
        <w:t xml:space="preserve">, шифра: </w:t>
      </w:r>
      <w:r w:rsidR="00D11C5F" w:rsidRPr="00B43A8F">
        <w:rPr>
          <w:lang w:val="sr-Cyrl-RS"/>
        </w:rPr>
        <w:t>ОП-2/2018</w:t>
      </w:r>
      <w:r w:rsidRPr="00B43A8F">
        <w:rPr>
          <w:lang w:val="sr-Cyrl-RS"/>
        </w:rPr>
        <w:t xml:space="preserve"> - НЕ ОТВАРАТИ” или</w:t>
      </w:r>
    </w:p>
    <w:p w:rsidR="00B0546F" w:rsidRPr="00B43A8F" w:rsidRDefault="00B0546F" w:rsidP="00B0546F">
      <w:pPr>
        <w:pStyle w:val="a"/>
        <w:rPr>
          <w:lang w:val="sr-Cyrl-RS"/>
        </w:rPr>
      </w:pPr>
      <w:r w:rsidRPr="00B43A8F">
        <w:rPr>
          <w:lang w:val="sr-Cyrl-RS"/>
        </w:rPr>
        <w:t xml:space="preserve">„Измена и допуна понуде за јавну набавку – </w:t>
      </w:r>
      <w:r w:rsidR="00D11C5F" w:rsidRPr="00B43A8F">
        <w:rPr>
          <w:lang w:val="sr-Cyrl-RS"/>
        </w:rPr>
        <w:t>услуга израде пројектно - техничке документације</w:t>
      </w:r>
      <w:r w:rsidRPr="00B43A8F">
        <w:rPr>
          <w:lang w:val="sr-Cyrl-RS"/>
        </w:rPr>
        <w:t xml:space="preserve">, шифра: </w:t>
      </w:r>
      <w:r w:rsidR="00D11C5F" w:rsidRPr="00B43A8F">
        <w:rPr>
          <w:lang w:val="sr-Cyrl-RS"/>
        </w:rPr>
        <w:t>ОП-2/2018</w:t>
      </w:r>
      <w:r w:rsidRPr="00B43A8F">
        <w:rPr>
          <w:lang w:val="sr-Cyrl-RS"/>
        </w:rPr>
        <w:t xml:space="preserve"> - НЕ ОТВАРАТИ”.</w:t>
      </w:r>
    </w:p>
    <w:p w:rsidR="00B0546F" w:rsidRPr="00B43A8F" w:rsidRDefault="00B0546F" w:rsidP="00B0546F">
      <w:pPr>
        <w:pStyle w:val="a"/>
        <w:rPr>
          <w:lang w:val="sr-Cyrl-RS"/>
        </w:rPr>
      </w:pPr>
      <w:r w:rsidRPr="00B43A8F">
        <w:rPr>
          <w:lang w:val="sr-Cyrl-RS"/>
        </w:rPr>
        <w:lastRenderedPageBreak/>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0546F" w:rsidRPr="00B43A8F" w:rsidRDefault="00B0546F" w:rsidP="00B0546F">
      <w:pPr>
        <w:pStyle w:val="a"/>
        <w:rPr>
          <w:b/>
          <w:i/>
          <w:iCs/>
          <w:lang w:val="sr-Cyrl-RS"/>
        </w:rPr>
      </w:pPr>
      <w:r w:rsidRPr="00B43A8F">
        <w:rPr>
          <w:lang w:val="sr-Cyrl-RS"/>
        </w:rPr>
        <w:t>По истеку рока за подношење понуда понуђач не може да повуче нити да мења своју понуду.</w:t>
      </w:r>
    </w:p>
    <w:p w:rsidR="00B0546F" w:rsidRPr="00B43A8F" w:rsidRDefault="00B0546F" w:rsidP="00B0546F">
      <w:pPr>
        <w:pStyle w:val="a0"/>
        <w:numPr>
          <w:ilvl w:val="0"/>
          <w:numId w:val="5"/>
        </w:numPr>
        <w:rPr>
          <w:rFonts w:eastAsia="Arial Unicode MS"/>
          <w:lang w:val="sr-Cyrl-RS"/>
        </w:rPr>
      </w:pPr>
      <w:bookmarkStart w:id="64" w:name="_Toc454892072"/>
      <w:bookmarkStart w:id="65" w:name="_Toc505777258"/>
      <w:bookmarkStart w:id="66" w:name="_Toc507421847"/>
      <w:r w:rsidRPr="00B43A8F">
        <w:rPr>
          <w:rFonts w:eastAsia="Arial Unicode MS"/>
          <w:lang w:val="sr-Cyrl-RS"/>
        </w:rPr>
        <w:t>Учествовање у заједничкој понуди или као подизвођач</w:t>
      </w:r>
      <w:bookmarkEnd w:id="64"/>
      <w:bookmarkEnd w:id="65"/>
      <w:bookmarkEnd w:id="66"/>
      <w:r w:rsidRPr="00B43A8F">
        <w:rPr>
          <w:rFonts w:eastAsia="Arial Unicode MS"/>
          <w:lang w:val="sr-Cyrl-RS"/>
        </w:rPr>
        <w:t xml:space="preserve"> </w:t>
      </w:r>
    </w:p>
    <w:p w:rsidR="00B0546F" w:rsidRPr="00B43A8F" w:rsidRDefault="00B0546F" w:rsidP="00B0546F">
      <w:pPr>
        <w:pStyle w:val="a"/>
        <w:rPr>
          <w:lang w:val="sr-Cyrl-RS"/>
        </w:rPr>
      </w:pPr>
      <w:r w:rsidRPr="00B43A8F">
        <w:rPr>
          <w:lang w:val="sr-Cyrl-RS"/>
        </w:rPr>
        <w:t>Понуђач може да поднесе само једну понуду.</w:t>
      </w:r>
      <w:r w:rsidRPr="00B43A8F">
        <w:rPr>
          <w:i/>
          <w:lang w:val="sr-Cyrl-RS"/>
        </w:rPr>
        <w:t xml:space="preserve"> </w:t>
      </w:r>
    </w:p>
    <w:p w:rsidR="00B0546F" w:rsidRPr="00B43A8F" w:rsidRDefault="00B0546F" w:rsidP="00B0546F">
      <w:pPr>
        <w:pStyle w:val="a"/>
        <w:rPr>
          <w:lang w:val="sr-Cyrl-RS"/>
        </w:rPr>
      </w:pPr>
      <w:r w:rsidRPr="00B43A8F">
        <w:rPr>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0546F" w:rsidRPr="00B43A8F" w:rsidRDefault="00B0546F" w:rsidP="00B0546F">
      <w:pPr>
        <w:pStyle w:val="a"/>
        <w:rPr>
          <w:i/>
          <w:color w:val="FF0000"/>
          <w:lang w:val="sr-Cyrl-RS"/>
        </w:rPr>
      </w:pPr>
      <w:r w:rsidRPr="00B43A8F">
        <w:rPr>
          <w:lang w:val="sr-Cyrl-RS"/>
        </w:rPr>
        <w:t>У Обрасцу понуде (поглавље VI тачка 1.),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0546F" w:rsidRPr="00B43A8F" w:rsidRDefault="00B0546F" w:rsidP="00B0546F">
      <w:pPr>
        <w:pStyle w:val="a0"/>
        <w:numPr>
          <w:ilvl w:val="0"/>
          <w:numId w:val="5"/>
        </w:numPr>
        <w:rPr>
          <w:rFonts w:eastAsia="Arial Unicode MS"/>
          <w:lang w:val="sr-Cyrl-RS"/>
        </w:rPr>
      </w:pPr>
      <w:bookmarkStart w:id="67" w:name="_Toc454892073"/>
      <w:bookmarkStart w:id="68" w:name="_Toc505777259"/>
      <w:bookmarkStart w:id="69" w:name="_Toc507421848"/>
      <w:r w:rsidRPr="00B43A8F">
        <w:rPr>
          <w:rFonts w:eastAsia="Arial Unicode MS"/>
          <w:lang w:val="sr-Cyrl-RS"/>
        </w:rPr>
        <w:t>Понуда са подизвођачем</w:t>
      </w:r>
      <w:bookmarkEnd w:id="67"/>
      <w:bookmarkEnd w:id="68"/>
      <w:bookmarkEnd w:id="69"/>
    </w:p>
    <w:p w:rsidR="00B0546F" w:rsidRPr="00B43A8F" w:rsidRDefault="00B0546F" w:rsidP="00B0546F">
      <w:pPr>
        <w:pStyle w:val="a"/>
        <w:rPr>
          <w:lang w:val="sr-Cyrl-RS"/>
        </w:rPr>
      </w:pPr>
      <w:r w:rsidRPr="00B43A8F">
        <w:rPr>
          <w:lang w:val="sr-Cyrl-RS"/>
        </w:rPr>
        <w:t xml:space="preserve">Уколико понуђач подноси понуду са подизвођачем дужан је да у Обрасцу понуде (поглавље VI тачка 1.)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0546F" w:rsidRPr="00B43A8F" w:rsidRDefault="00B0546F" w:rsidP="00F34FD4">
      <w:pPr>
        <w:pStyle w:val="a"/>
        <w:rPr>
          <w:iCs/>
          <w:lang w:val="sr-Cyrl-RS"/>
        </w:rPr>
      </w:pPr>
      <w:r w:rsidRPr="00B43A8F">
        <w:rPr>
          <w:iCs/>
          <w:lang w:val="sr-Cyrl-RS"/>
        </w:rPr>
        <w:t>Понуђач у Обрасцу понуде</w:t>
      </w:r>
      <w:r w:rsidRPr="00B43A8F">
        <w:rPr>
          <w:i/>
          <w:iCs/>
          <w:lang w:val="sr-Cyrl-RS"/>
        </w:rPr>
        <w:t xml:space="preserve"> </w:t>
      </w:r>
      <w:r w:rsidRPr="00B43A8F">
        <w:rPr>
          <w:iCs/>
          <w:lang w:val="sr-Cyrl-RS"/>
        </w:rPr>
        <w:t xml:space="preserve">наводи назив и седиште подизвођача, уколико ће делимично извршење набавке поверити подизвођачу. </w:t>
      </w:r>
    </w:p>
    <w:p w:rsidR="00B0546F" w:rsidRPr="00B43A8F" w:rsidRDefault="00B0546F" w:rsidP="00B0546F">
      <w:pPr>
        <w:pStyle w:val="a"/>
        <w:rPr>
          <w:bCs/>
          <w:lang w:val="sr-Cyrl-RS"/>
        </w:rPr>
      </w:pPr>
      <w:r w:rsidRPr="00B43A8F">
        <w:rPr>
          <w:lang w:val="sr-Cyrl-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43A8F">
        <w:rPr>
          <w:bCs/>
          <w:lang w:val="sr-Cyrl-RS"/>
        </w:rPr>
        <w:t xml:space="preserve"> </w:t>
      </w:r>
    </w:p>
    <w:p w:rsidR="00B0546F" w:rsidRPr="00B43A8F" w:rsidRDefault="00B0546F" w:rsidP="00B0546F">
      <w:pPr>
        <w:pStyle w:val="a"/>
        <w:rPr>
          <w:lang w:val="sr-Cyrl-RS"/>
        </w:rPr>
      </w:pPr>
      <w:r w:rsidRPr="00B43A8F">
        <w:rPr>
          <w:lang w:val="sr-Cyrl-RS"/>
        </w:rPr>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w:t>
      </w:r>
    </w:p>
    <w:p w:rsidR="00B0546F" w:rsidRPr="00B43A8F" w:rsidRDefault="00B0546F" w:rsidP="00B0546F">
      <w:pPr>
        <w:pStyle w:val="a"/>
        <w:rPr>
          <w:lang w:val="sr-Cyrl-RS"/>
        </w:rPr>
      </w:pPr>
      <w:r w:rsidRPr="00B43A8F">
        <w:rPr>
          <w:lang w:val="sr-Cyrl-R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0546F" w:rsidRPr="00B43A8F" w:rsidRDefault="00B0546F" w:rsidP="00F34FD4">
      <w:pPr>
        <w:pStyle w:val="a"/>
        <w:rPr>
          <w:lang w:val="sr-Cyrl-RS"/>
        </w:rPr>
      </w:pPr>
      <w:r w:rsidRPr="00B43A8F">
        <w:rPr>
          <w:lang w:val="sr-Cyrl-RS"/>
        </w:rPr>
        <w:t>Понуђач је дужан да наручиоцу, на његов захтев, омогући приступ код подизвођача, ради утврђивања испуњености тражених услова.</w:t>
      </w:r>
    </w:p>
    <w:p w:rsidR="00B0546F" w:rsidRPr="00B43A8F" w:rsidRDefault="00B0546F" w:rsidP="00B0546F">
      <w:pPr>
        <w:pStyle w:val="a0"/>
        <w:numPr>
          <w:ilvl w:val="0"/>
          <w:numId w:val="5"/>
        </w:numPr>
        <w:rPr>
          <w:rFonts w:eastAsia="Arial Unicode MS"/>
          <w:lang w:val="sr-Cyrl-RS"/>
        </w:rPr>
      </w:pPr>
      <w:bookmarkStart w:id="70" w:name="_Toc454892074"/>
      <w:bookmarkStart w:id="71" w:name="_Toc505777260"/>
      <w:bookmarkStart w:id="72" w:name="_Toc507421849"/>
      <w:r w:rsidRPr="00B43A8F">
        <w:rPr>
          <w:rFonts w:eastAsia="Arial Unicode MS"/>
          <w:lang w:val="sr-Cyrl-RS"/>
        </w:rPr>
        <w:t>Заједничка понуда</w:t>
      </w:r>
      <w:bookmarkEnd w:id="70"/>
      <w:bookmarkEnd w:id="71"/>
      <w:bookmarkEnd w:id="72"/>
    </w:p>
    <w:p w:rsidR="00B0546F" w:rsidRPr="00B43A8F" w:rsidRDefault="00B0546F" w:rsidP="00B0546F">
      <w:pPr>
        <w:pStyle w:val="a"/>
        <w:rPr>
          <w:lang w:val="sr-Cyrl-RS"/>
        </w:rPr>
      </w:pPr>
      <w:r w:rsidRPr="00B43A8F">
        <w:rPr>
          <w:lang w:val="sr-Cyrl-RS"/>
        </w:rPr>
        <w:t>Понуду може поднети група понуђача.</w:t>
      </w:r>
    </w:p>
    <w:p w:rsidR="00B0546F" w:rsidRPr="00B43A8F" w:rsidRDefault="00B0546F" w:rsidP="00B0546F">
      <w:pPr>
        <w:pStyle w:val="a"/>
        <w:rPr>
          <w:lang w:val="sr-Cyrl-RS"/>
        </w:rPr>
      </w:pPr>
      <w:r w:rsidRPr="00B43A8F">
        <w:rPr>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Закона: </w:t>
      </w:r>
    </w:p>
    <w:p w:rsidR="00B0546F" w:rsidRPr="00B43A8F" w:rsidRDefault="00B0546F" w:rsidP="00B0546F">
      <w:pPr>
        <w:numPr>
          <w:ilvl w:val="1"/>
          <w:numId w:val="5"/>
        </w:numPr>
        <w:suppressAutoHyphens/>
        <w:spacing w:line="100" w:lineRule="atLeast"/>
        <w:jc w:val="both"/>
        <w:rPr>
          <w:rFonts w:eastAsia="TimesNewRomanPSMT"/>
          <w:bCs/>
          <w:color w:val="000000"/>
          <w:kern w:val="1"/>
          <w:lang w:val="sr-Cyrl-RS" w:eastAsia="ar-SA"/>
        </w:rPr>
      </w:pPr>
      <w:r w:rsidRPr="00B43A8F">
        <w:rPr>
          <w:rFonts w:eastAsia="TimesNewRomanPSMT"/>
          <w:bCs/>
          <w:color w:val="000000"/>
          <w:kern w:val="1"/>
          <w:lang w:val="sr-Cyrl-RS" w:eastAsia="ar-SA"/>
        </w:rPr>
        <w:t>податке о члану групе који ће бити носилац посла, односно који ће поднети понуду и који ће заступати групу понуђача пред наручиоцем и</w:t>
      </w:r>
    </w:p>
    <w:p w:rsidR="00B0546F" w:rsidRPr="00B43A8F" w:rsidRDefault="00B0546F" w:rsidP="00B0546F">
      <w:pPr>
        <w:numPr>
          <w:ilvl w:val="1"/>
          <w:numId w:val="5"/>
        </w:numPr>
        <w:suppressAutoHyphens/>
        <w:spacing w:line="100" w:lineRule="atLeast"/>
        <w:jc w:val="both"/>
        <w:rPr>
          <w:rFonts w:eastAsia="TimesNewRomanPSMT"/>
          <w:bCs/>
          <w:color w:val="000000"/>
          <w:kern w:val="1"/>
          <w:lang w:val="sr-Cyrl-RS" w:eastAsia="ar-SA"/>
        </w:rPr>
      </w:pPr>
      <w:r w:rsidRPr="00B43A8F">
        <w:rPr>
          <w:rFonts w:eastAsia="TimesNewRomanPSMT"/>
          <w:bCs/>
          <w:color w:val="000000"/>
          <w:kern w:val="1"/>
          <w:lang w:val="sr-Cyrl-RS" w:eastAsia="ar-SA"/>
        </w:rPr>
        <w:t>опис послова сваког од понуђача из групе понуђача у извршењу уговора.</w:t>
      </w:r>
    </w:p>
    <w:p w:rsidR="00B0546F" w:rsidRPr="00B43A8F" w:rsidRDefault="00B0546F" w:rsidP="00B0546F">
      <w:pPr>
        <w:suppressAutoHyphens/>
        <w:spacing w:line="100" w:lineRule="atLeast"/>
        <w:ind w:left="360"/>
        <w:jc w:val="both"/>
        <w:rPr>
          <w:rFonts w:eastAsia="TimesNewRomanPSMT"/>
          <w:bCs/>
          <w:color w:val="000000"/>
          <w:kern w:val="1"/>
          <w:lang w:val="sr-Cyrl-RS" w:eastAsia="ar-SA"/>
        </w:rPr>
      </w:pPr>
      <w:r w:rsidRPr="00B43A8F">
        <w:rPr>
          <w:rFonts w:eastAsia="TimesNewRomanPSMT"/>
          <w:bCs/>
          <w:color w:val="000000"/>
          <w:kern w:val="1"/>
          <w:lang w:val="sr-Cyrl-RS" w:eastAsia="ar-SA"/>
        </w:rPr>
        <w:t xml:space="preserve">Такође, споразум из претходног става би требао да садржи и следеће податке: </w:t>
      </w:r>
    </w:p>
    <w:p w:rsidR="00B0546F" w:rsidRPr="00B43A8F" w:rsidRDefault="00B0546F" w:rsidP="00B0546F">
      <w:pPr>
        <w:numPr>
          <w:ilvl w:val="1"/>
          <w:numId w:val="5"/>
        </w:numPr>
        <w:suppressAutoHyphens/>
        <w:spacing w:line="100" w:lineRule="atLeast"/>
        <w:jc w:val="both"/>
        <w:rPr>
          <w:rFonts w:eastAsia="TimesNewRomanPSMT"/>
          <w:bCs/>
          <w:color w:val="000000"/>
          <w:kern w:val="1"/>
          <w:lang w:val="sr-Cyrl-RS" w:eastAsia="ar-SA"/>
        </w:rPr>
      </w:pPr>
      <w:r w:rsidRPr="00B43A8F">
        <w:rPr>
          <w:rFonts w:eastAsia="TimesNewRomanPSMT"/>
          <w:bCs/>
          <w:color w:val="000000"/>
          <w:kern w:val="1"/>
          <w:lang w:val="sr-Cyrl-RS" w:eastAsia="ar-SA"/>
        </w:rPr>
        <w:t xml:space="preserve">о понуђачу који ће у име групе потписивати обрасце из конкурсне документације, изузев образаца који подразумевају давање изјава под материјалном и кривичном </w:t>
      </w:r>
      <w:r w:rsidRPr="00B43A8F">
        <w:rPr>
          <w:rFonts w:eastAsia="TimesNewRomanPSMT"/>
          <w:bCs/>
          <w:color w:val="000000"/>
          <w:kern w:val="1"/>
          <w:lang w:val="sr-Cyrl-RS" w:eastAsia="ar-SA"/>
        </w:rPr>
        <w:lastRenderedPageBreak/>
        <w:t>одговорношћу (нпр. Изјава о независној понуди, Изјава из поглавља VI тачка 5. конкурсне документације...), који морају бити потписани и оверени печатом од стране сваког понуђача из групе понуђача,</w:t>
      </w:r>
    </w:p>
    <w:p w:rsidR="00B0546F" w:rsidRPr="00B43A8F" w:rsidRDefault="00B0546F" w:rsidP="00B0546F">
      <w:pPr>
        <w:numPr>
          <w:ilvl w:val="1"/>
          <w:numId w:val="5"/>
        </w:numPr>
        <w:suppressAutoHyphens/>
        <w:spacing w:line="100" w:lineRule="atLeast"/>
        <w:jc w:val="both"/>
        <w:rPr>
          <w:rFonts w:eastAsia="TimesNewRomanPSMT"/>
          <w:bCs/>
          <w:color w:val="000000"/>
          <w:kern w:val="1"/>
          <w:lang w:val="sr-Cyrl-RS" w:eastAsia="ar-SA"/>
        </w:rPr>
      </w:pPr>
      <w:r w:rsidRPr="00B43A8F">
        <w:rPr>
          <w:rFonts w:eastAsia="TimesNewRomanPSMT"/>
          <w:bCs/>
          <w:color w:val="000000"/>
          <w:kern w:val="1"/>
          <w:lang w:val="sr-Cyrl-RS" w:eastAsia="ar-SA"/>
        </w:rPr>
        <w:t xml:space="preserve">о понуђачу који ће у име групе понуђача потписати уговор, </w:t>
      </w:r>
    </w:p>
    <w:p w:rsidR="00B0546F" w:rsidRPr="00B43A8F" w:rsidRDefault="00B0546F" w:rsidP="00B0546F">
      <w:pPr>
        <w:numPr>
          <w:ilvl w:val="1"/>
          <w:numId w:val="5"/>
        </w:numPr>
        <w:suppressAutoHyphens/>
        <w:spacing w:line="100" w:lineRule="atLeast"/>
        <w:jc w:val="both"/>
        <w:rPr>
          <w:rFonts w:eastAsia="TimesNewRomanPSMT"/>
          <w:bCs/>
          <w:color w:val="000000"/>
          <w:kern w:val="1"/>
          <w:lang w:val="sr-Cyrl-RS" w:eastAsia="ar-SA"/>
        </w:rPr>
      </w:pPr>
      <w:r w:rsidRPr="00B43A8F">
        <w:rPr>
          <w:rFonts w:eastAsia="TimesNewRomanPSMT"/>
          <w:bCs/>
          <w:color w:val="000000"/>
          <w:kern w:val="1"/>
          <w:lang w:val="sr-Cyrl-RS" w:eastAsia="ar-SA"/>
        </w:rPr>
        <w:t xml:space="preserve">о понуђачу који ће у име групе понуђача дати средство обезбеђења, </w:t>
      </w:r>
    </w:p>
    <w:p w:rsidR="00B0546F" w:rsidRPr="00B43A8F" w:rsidRDefault="00B0546F" w:rsidP="00B0546F">
      <w:pPr>
        <w:numPr>
          <w:ilvl w:val="1"/>
          <w:numId w:val="5"/>
        </w:numPr>
        <w:suppressAutoHyphens/>
        <w:spacing w:line="100" w:lineRule="atLeast"/>
        <w:jc w:val="both"/>
        <w:rPr>
          <w:rFonts w:eastAsia="TimesNewRomanPSMT"/>
          <w:bCs/>
          <w:color w:val="000000"/>
          <w:kern w:val="1"/>
          <w:lang w:val="sr-Cyrl-RS" w:eastAsia="ar-SA"/>
        </w:rPr>
      </w:pPr>
      <w:r w:rsidRPr="00B43A8F">
        <w:rPr>
          <w:rFonts w:eastAsia="TimesNewRomanPSMT"/>
          <w:bCs/>
          <w:color w:val="000000"/>
          <w:kern w:val="1"/>
          <w:lang w:val="sr-Cyrl-RS" w:eastAsia="ar-SA"/>
        </w:rPr>
        <w:t xml:space="preserve">о понуђачу који ће издати рачун, </w:t>
      </w:r>
    </w:p>
    <w:p w:rsidR="00B0546F" w:rsidRPr="00B43A8F" w:rsidRDefault="00B0546F" w:rsidP="00B0546F">
      <w:pPr>
        <w:numPr>
          <w:ilvl w:val="1"/>
          <w:numId w:val="5"/>
        </w:numPr>
        <w:suppressAutoHyphens/>
        <w:spacing w:line="100" w:lineRule="atLeast"/>
        <w:jc w:val="both"/>
        <w:rPr>
          <w:rFonts w:eastAsia="TimesNewRomanPSMT"/>
          <w:bCs/>
          <w:color w:val="000000"/>
          <w:kern w:val="1"/>
          <w:lang w:val="sr-Cyrl-RS" w:eastAsia="ar-SA"/>
        </w:rPr>
      </w:pPr>
      <w:r w:rsidRPr="00B43A8F">
        <w:rPr>
          <w:rFonts w:eastAsia="TimesNewRomanPSMT"/>
          <w:bCs/>
          <w:color w:val="000000"/>
          <w:kern w:val="1"/>
          <w:lang w:val="sr-Cyrl-RS" w:eastAsia="ar-SA"/>
        </w:rPr>
        <w:t>о рачуну на који ће бити извршено плаћање.</w:t>
      </w:r>
    </w:p>
    <w:p w:rsidR="00B0546F" w:rsidRPr="00B43A8F" w:rsidRDefault="00B0546F" w:rsidP="00B0546F">
      <w:pPr>
        <w:suppressAutoHyphens/>
        <w:spacing w:line="100" w:lineRule="atLeast"/>
        <w:ind w:left="720"/>
        <w:jc w:val="both"/>
        <w:rPr>
          <w:rFonts w:eastAsia="TimesNewRomanPSMT"/>
          <w:bCs/>
          <w:color w:val="000000"/>
          <w:kern w:val="1"/>
          <w:lang w:val="sr-Cyrl-RS" w:eastAsia="ar-SA"/>
        </w:rPr>
      </w:pPr>
    </w:p>
    <w:p w:rsidR="00B0546F" w:rsidRPr="00B43A8F" w:rsidRDefault="00B0546F" w:rsidP="00B0546F">
      <w:pPr>
        <w:pStyle w:val="a"/>
        <w:rPr>
          <w:rFonts w:eastAsia="Arial Unicode MS"/>
          <w:lang w:val="sr-Cyrl-RS"/>
        </w:rPr>
      </w:pPr>
      <w:r w:rsidRPr="00B43A8F">
        <w:rPr>
          <w:lang w:val="sr-Cyrl-RS"/>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
    <w:p w:rsidR="00B0546F" w:rsidRPr="00B43A8F" w:rsidRDefault="00B0546F" w:rsidP="00B0546F">
      <w:pPr>
        <w:pStyle w:val="a"/>
        <w:rPr>
          <w:lang w:val="sr-Cyrl-RS"/>
        </w:rPr>
      </w:pPr>
      <w:r w:rsidRPr="00B43A8F">
        <w:rPr>
          <w:lang w:val="sr-Cyrl-RS"/>
        </w:rPr>
        <w:t xml:space="preserve">Понуђачи из групе понуђача одговарају неограничено солидарно према наручиоцу. </w:t>
      </w:r>
    </w:p>
    <w:p w:rsidR="00B0546F" w:rsidRPr="00B43A8F" w:rsidRDefault="00B0546F" w:rsidP="00B0546F">
      <w:pPr>
        <w:pStyle w:val="a"/>
        <w:rPr>
          <w:lang w:val="sr-Cyrl-RS"/>
        </w:rPr>
      </w:pPr>
      <w:r w:rsidRPr="00B43A8F">
        <w:rPr>
          <w:lang w:val="sr-Cyrl-RS"/>
        </w:rPr>
        <w:t>Задруга може поднети понуду самостално, у своје име, а за рачун задругара или заједничку понуду у име задругара.</w:t>
      </w:r>
    </w:p>
    <w:p w:rsidR="00B0546F" w:rsidRPr="00B43A8F" w:rsidRDefault="00B0546F" w:rsidP="00B0546F">
      <w:pPr>
        <w:pStyle w:val="a"/>
        <w:rPr>
          <w:lang w:val="sr-Cyrl-RS"/>
        </w:rPr>
      </w:pPr>
      <w:r w:rsidRPr="00B43A8F">
        <w:rPr>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0546F" w:rsidRPr="00B43A8F" w:rsidRDefault="00B0546F" w:rsidP="00B0546F">
      <w:pPr>
        <w:pStyle w:val="a"/>
        <w:rPr>
          <w:lang w:val="sr-Cyrl-RS"/>
        </w:rPr>
      </w:pPr>
      <w:r w:rsidRPr="00B43A8F">
        <w:rPr>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0546F" w:rsidRPr="00B43A8F" w:rsidRDefault="00B0546F" w:rsidP="00B0546F">
      <w:pPr>
        <w:pStyle w:val="a0"/>
        <w:numPr>
          <w:ilvl w:val="0"/>
          <w:numId w:val="5"/>
        </w:numPr>
        <w:rPr>
          <w:rFonts w:eastAsia="Arial Unicode MS"/>
          <w:lang w:val="sr-Cyrl-RS"/>
        </w:rPr>
      </w:pPr>
      <w:bookmarkStart w:id="73" w:name="_Toc454892075"/>
      <w:bookmarkStart w:id="74" w:name="_Toc505777261"/>
      <w:bookmarkStart w:id="75" w:name="_Toc507421850"/>
      <w:r w:rsidRPr="00B43A8F">
        <w:rPr>
          <w:rFonts w:eastAsia="Arial Unicode MS"/>
          <w:lang w:val="sr-Cyrl-RS"/>
        </w:rPr>
        <w:t>Захтеви у погледу траженог начина и услова плаћања, гарантног рока, као и евентуалних других околности од којих зависи прихватљивост понуде</w:t>
      </w:r>
      <w:bookmarkEnd w:id="73"/>
      <w:bookmarkEnd w:id="74"/>
      <w:bookmarkEnd w:id="75"/>
    </w:p>
    <w:p w:rsidR="00B0546F" w:rsidRPr="00B43A8F" w:rsidRDefault="00B0546F" w:rsidP="00B0546F">
      <w:pPr>
        <w:pStyle w:val="a2"/>
        <w:numPr>
          <w:ilvl w:val="1"/>
          <w:numId w:val="5"/>
        </w:numPr>
        <w:rPr>
          <w:lang w:val="sr-Cyrl-RS"/>
        </w:rPr>
      </w:pPr>
      <w:bookmarkStart w:id="76" w:name="_Toc454892076"/>
      <w:r w:rsidRPr="00B43A8F">
        <w:rPr>
          <w:lang w:val="sr-Cyrl-RS"/>
        </w:rPr>
        <w:t>Захтеви у погледу начина, рока и услова плаћања</w:t>
      </w:r>
      <w:r w:rsidRPr="00B43A8F">
        <w:rPr>
          <w:i/>
          <w:lang w:val="sr-Cyrl-RS"/>
        </w:rPr>
        <w:t>.</w:t>
      </w:r>
      <w:bookmarkEnd w:id="76"/>
    </w:p>
    <w:p w:rsidR="00F34FD4" w:rsidRPr="00B43A8F" w:rsidRDefault="00CF4F3B" w:rsidP="00F34FD4">
      <w:pPr>
        <w:pStyle w:val="a"/>
        <w:rPr>
          <w:rFonts w:eastAsia="Arial Unicode MS"/>
          <w:iCs/>
        </w:rPr>
      </w:pPr>
      <w:r w:rsidRPr="00B43A8F">
        <w:rPr>
          <w:noProof/>
          <w:lang w:val="sr-Cyrl-RS"/>
        </w:rPr>
        <w:t xml:space="preserve">Наручилац се обавезује да Добављачу исплати вредност извршених услуга, у року од 45 дана од дана пријема исправно сачињеног </w:t>
      </w:r>
      <w:r w:rsidRPr="00B43A8F">
        <w:rPr>
          <w:bCs/>
          <w:iCs/>
          <w:noProof/>
          <w:lang w:val="sr-Cyrl-RS"/>
        </w:rPr>
        <w:t>рачуна за сваку појединачно извршену услугу, потписан</w:t>
      </w:r>
      <w:r w:rsidR="004E0421" w:rsidRPr="00B43A8F">
        <w:rPr>
          <w:bCs/>
          <w:iCs/>
          <w:noProof/>
          <w:lang w:val="sr-Cyrl-RS"/>
        </w:rPr>
        <w:t>ог</w:t>
      </w:r>
      <w:r w:rsidRPr="00B43A8F">
        <w:rPr>
          <w:bCs/>
          <w:iCs/>
          <w:noProof/>
          <w:lang w:val="sr-Cyrl-RS"/>
        </w:rPr>
        <w:t xml:space="preserve"> од стране представника Добављача и </w:t>
      </w:r>
      <w:r w:rsidR="00D23560" w:rsidRPr="00B43A8F">
        <w:rPr>
          <w:bCs/>
          <w:iCs/>
          <w:noProof/>
          <w:lang w:val="sr-Cyrl-RS"/>
        </w:rPr>
        <w:t>једног од</w:t>
      </w:r>
      <w:r w:rsidR="00D23560" w:rsidRPr="00B43A8F">
        <w:rPr>
          <w:bCs/>
          <w:iCs/>
          <w:noProof/>
          <w:lang w:val="sr-Latn-RS"/>
        </w:rPr>
        <w:t xml:space="preserve"> </w:t>
      </w:r>
      <w:r w:rsidRPr="00B43A8F">
        <w:rPr>
          <w:bCs/>
          <w:iCs/>
          <w:noProof/>
          <w:lang w:val="sr-Cyrl-RS"/>
        </w:rPr>
        <w:t>овлашћених лица Наручиоца</w:t>
      </w:r>
      <w:r w:rsidRPr="00B43A8F">
        <w:rPr>
          <w:noProof/>
          <w:lang w:val="sr-Cyrl-RS"/>
        </w:rPr>
        <w:t>.</w:t>
      </w:r>
    </w:p>
    <w:p w:rsidR="00B0546F" w:rsidRPr="00B43A8F" w:rsidRDefault="00B0546F" w:rsidP="00F34FD4">
      <w:pPr>
        <w:pStyle w:val="a"/>
        <w:rPr>
          <w:rFonts w:eastAsia="Arial Unicode MS"/>
          <w:iCs/>
        </w:rPr>
      </w:pPr>
      <w:r w:rsidRPr="00B43A8F">
        <w:rPr>
          <w:rFonts w:eastAsia="Arial Unicode MS"/>
          <w:iCs/>
        </w:rPr>
        <w:t>Плаћање се врши уплатом на рачун понуђача.</w:t>
      </w:r>
    </w:p>
    <w:p w:rsidR="00B0546F" w:rsidRPr="00B43A8F" w:rsidRDefault="00B0546F" w:rsidP="00F34FD4">
      <w:pPr>
        <w:pStyle w:val="a"/>
        <w:rPr>
          <w:rFonts w:eastAsia="Arial Unicode MS"/>
          <w:iCs/>
          <w:lang w:val="sr-Cyrl-RS"/>
        </w:rPr>
      </w:pPr>
      <w:r w:rsidRPr="00B43A8F">
        <w:rPr>
          <w:rFonts w:eastAsia="Arial Unicode MS"/>
          <w:iCs/>
        </w:rPr>
        <w:t>Понуђачу није дозвољено да захтева аванс.</w:t>
      </w:r>
    </w:p>
    <w:p w:rsidR="00B0546F" w:rsidRPr="00B43A8F" w:rsidRDefault="00B0546F" w:rsidP="00B0546F">
      <w:pPr>
        <w:pStyle w:val="a2"/>
        <w:numPr>
          <w:ilvl w:val="1"/>
          <w:numId w:val="5"/>
        </w:numPr>
        <w:rPr>
          <w:lang w:val="sr-Cyrl-RS"/>
        </w:rPr>
      </w:pPr>
      <w:bookmarkStart w:id="77" w:name="_Toc454892077"/>
      <w:r w:rsidRPr="00B43A8F">
        <w:rPr>
          <w:lang w:val="sr-Cyrl-RS"/>
        </w:rPr>
        <w:t>Захтев у погледу рока</w:t>
      </w:r>
    </w:p>
    <w:p w:rsidR="00B0546F" w:rsidRPr="00B43A8F" w:rsidRDefault="00B0546F" w:rsidP="004C2491">
      <w:pPr>
        <w:pStyle w:val="a"/>
        <w:rPr>
          <w:lang w:val="sr-Cyrl-RS"/>
        </w:rPr>
      </w:pPr>
      <w:r w:rsidRPr="00B43A8F">
        <w:rPr>
          <w:lang w:val="sr-Cyrl-RS"/>
        </w:rPr>
        <w:t xml:space="preserve"> </w:t>
      </w:r>
      <w:r w:rsidR="004C2491" w:rsidRPr="00B43A8F">
        <w:t xml:space="preserve">Израду техничке документације Добављач је обавезан да изврши у складу са Планом израде техничке документације и потребних </w:t>
      </w:r>
      <w:r w:rsidR="00D43FB5" w:rsidRPr="00B43A8F">
        <w:t>предрадњи</w:t>
      </w:r>
      <w:r w:rsidR="004C2491" w:rsidRPr="00B43A8F">
        <w:t xml:space="preserve"> који ће </w:t>
      </w:r>
      <w:r w:rsidR="00A0677B" w:rsidRPr="00B43A8F">
        <w:t>Добављач</w:t>
      </w:r>
      <w:r w:rsidR="004C2491" w:rsidRPr="00B43A8F">
        <w:t xml:space="preserve"> и израдити и доставити Наручиоцу на усвајање у року од 10 дана по достави налога</w:t>
      </w:r>
      <w:r w:rsidR="00D43FB5" w:rsidRPr="00B43A8F">
        <w:rPr>
          <w:lang w:val="sr-Cyrl-RS"/>
        </w:rPr>
        <w:t xml:space="preserve"> Наручиоца</w:t>
      </w:r>
      <w:r w:rsidR="004C2491" w:rsidRPr="00B43A8F">
        <w:t xml:space="preserve"> за сваки објекат појединачно. Међусобно усаглашен и усвојен План за сваки објекат посебно постаје основа за дефинисање међусобних обавеза у смислу рокова и плаћања.</w:t>
      </w:r>
    </w:p>
    <w:p w:rsidR="00B0546F" w:rsidRPr="00B43A8F" w:rsidRDefault="00B0546F" w:rsidP="00B0546F">
      <w:pPr>
        <w:pStyle w:val="a2"/>
        <w:numPr>
          <w:ilvl w:val="1"/>
          <w:numId w:val="5"/>
        </w:numPr>
        <w:rPr>
          <w:lang w:val="sr-Cyrl-RS"/>
        </w:rPr>
      </w:pPr>
      <w:bookmarkStart w:id="78" w:name="_Toc454892079"/>
      <w:bookmarkEnd w:id="77"/>
      <w:r w:rsidRPr="00B43A8F">
        <w:rPr>
          <w:lang w:val="sr-Cyrl-RS"/>
        </w:rPr>
        <w:t>Захтев у погледу рока важења понуде</w:t>
      </w:r>
      <w:bookmarkEnd w:id="78"/>
    </w:p>
    <w:p w:rsidR="00B0546F" w:rsidRPr="00B43A8F" w:rsidRDefault="00B0546F" w:rsidP="00B0546F">
      <w:pPr>
        <w:pStyle w:val="a"/>
        <w:rPr>
          <w:lang w:val="sr-Cyrl-RS"/>
        </w:rPr>
      </w:pPr>
      <w:r w:rsidRPr="00B43A8F">
        <w:rPr>
          <w:lang w:val="sr-Cyrl-RS"/>
        </w:rPr>
        <w:t xml:space="preserve">Рок важења понуде не може бити краћи од </w:t>
      </w:r>
      <w:r w:rsidRPr="00B43A8F">
        <w:rPr>
          <w:lang w:val="sr-Latn-RS"/>
        </w:rPr>
        <w:t>30</w:t>
      </w:r>
      <w:r w:rsidRPr="00B43A8F">
        <w:rPr>
          <w:lang w:val="sr-Cyrl-RS"/>
        </w:rPr>
        <w:t xml:space="preserve"> дана од дана отварања понуда.</w:t>
      </w:r>
    </w:p>
    <w:p w:rsidR="00B0546F" w:rsidRPr="00B43A8F" w:rsidRDefault="00B0546F" w:rsidP="00B0546F">
      <w:pPr>
        <w:pStyle w:val="a"/>
        <w:rPr>
          <w:lang w:val="sr-Cyrl-RS"/>
        </w:rPr>
      </w:pPr>
      <w:r w:rsidRPr="00B43A8F">
        <w:rPr>
          <w:lang w:val="sr-Cyrl-RS"/>
        </w:rPr>
        <w:t>У случају истека рока важења понуде, наручилац је дужан да у писаном облику затражи од понуђача продужење рока важења понуде.</w:t>
      </w:r>
    </w:p>
    <w:p w:rsidR="00B0546F" w:rsidRPr="00B43A8F" w:rsidRDefault="00B0546F" w:rsidP="00901805">
      <w:pPr>
        <w:pStyle w:val="a"/>
        <w:rPr>
          <w:b/>
          <w:bCs/>
          <w:i/>
          <w:lang w:val="sr-Latn-RS"/>
        </w:rPr>
      </w:pPr>
      <w:r w:rsidRPr="00B43A8F">
        <w:rPr>
          <w:lang w:val="sr-Cyrl-RS"/>
        </w:rPr>
        <w:t>Понуђач који прихвати захтев за продужење рока важења понуде не може мењати понуду.</w:t>
      </w:r>
      <w:r w:rsidR="00A825B4" w:rsidRPr="00B43A8F">
        <w:rPr>
          <w:lang w:val="sr-Cyrl-RS"/>
        </w:rPr>
        <w:t xml:space="preserve"> Понуђач који прихвати захтев за продужење рока важења понуде не може мењати понуду. Уколико понуђач не прихвати да продужи рок важења понуде, иста ће бити одбијена као неприхватљива.</w:t>
      </w:r>
    </w:p>
    <w:p w:rsidR="00B0546F" w:rsidRPr="00B43A8F" w:rsidRDefault="00B0546F" w:rsidP="00B0546F">
      <w:pPr>
        <w:pStyle w:val="a0"/>
        <w:numPr>
          <w:ilvl w:val="0"/>
          <w:numId w:val="5"/>
        </w:numPr>
        <w:rPr>
          <w:rFonts w:eastAsia="Arial Unicode MS"/>
          <w:lang w:val="sr-Cyrl-RS"/>
        </w:rPr>
      </w:pPr>
      <w:bookmarkStart w:id="79" w:name="_Toc454892081"/>
      <w:bookmarkStart w:id="80" w:name="_Toc505777262"/>
      <w:bookmarkStart w:id="81" w:name="_Toc507421851"/>
      <w:r w:rsidRPr="00B43A8F">
        <w:rPr>
          <w:rFonts w:eastAsia="Arial Unicode MS"/>
          <w:lang w:val="sr-Cyrl-RS"/>
        </w:rPr>
        <w:t>Валута и начин на који мора да буде наведена и изражена цена у понуди</w:t>
      </w:r>
      <w:bookmarkEnd w:id="79"/>
      <w:bookmarkEnd w:id="80"/>
      <w:bookmarkEnd w:id="81"/>
    </w:p>
    <w:p w:rsidR="00B0546F" w:rsidRPr="00B43A8F" w:rsidRDefault="00B0546F" w:rsidP="00B0546F">
      <w:pPr>
        <w:pStyle w:val="a"/>
        <w:rPr>
          <w:iCs/>
          <w:lang w:val="sr-Cyrl-RS"/>
        </w:rPr>
      </w:pPr>
      <w:r w:rsidRPr="00B43A8F">
        <w:rPr>
          <w:iCs/>
          <w:lang w:val="sr-Cyrl-RS"/>
        </w:rPr>
        <w:lastRenderedPageBreak/>
        <w:t xml:space="preserve">Цена мора бити исказана у динарима, са и </w:t>
      </w:r>
      <w:r w:rsidRPr="00B43A8F">
        <w:rPr>
          <w:iCs/>
          <w:color w:val="00000A"/>
          <w:lang w:val="sr-Cyrl-RS"/>
        </w:rPr>
        <w:t>без пореза на додату вредност,</w:t>
      </w:r>
      <w:r w:rsidRPr="00B43A8F">
        <w:rPr>
          <w:color w:val="00000A"/>
          <w:lang w:val="sr-Cyrl-RS"/>
        </w:rPr>
        <w:t xml:space="preserve"> </w:t>
      </w:r>
      <w:r w:rsidRPr="00B43A8F">
        <w:rPr>
          <w:lang w:val="sr-Cyrl-R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0546F" w:rsidRPr="00B43A8F" w:rsidRDefault="00B0546F" w:rsidP="00B0546F">
      <w:pPr>
        <w:pStyle w:val="a"/>
        <w:rPr>
          <w:iCs/>
          <w:lang w:val="sr-Cyrl-RS"/>
        </w:rPr>
      </w:pPr>
      <w:r w:rsidRPr="00B43A8F">
        <w:rPr>
          <w:iCs/>
          <w:lang w:val="sr-Cyrl-RS"/>
        </w:rPr>
        <w:t xml:space="preserve">Јединичне цене исказане у </w:t>
      </w:r>
      <w:r w:rsidR="00901805" w:rsidRPr="00B43A8F">
        <w:rPr>
          <w:iCs/>
          <w:lang w:val="sr-Cyrl-RS"/>
        </w:rPr>
        <w:t xml:space="preserve">Спецификацији (поглавље </w:t>
      </w:r>
      <w:r w:rsidR="00901805" w:rsidRPr="00B43A8F">
        <w:rPr>
          <w:iCs/>
          <w:lang w:val="sr-Latn-RS"/>
        </w:rPr>
        <w:t>VI</w:t>
      </w:r>
      <w:r w:rsidR="00901805" w:rsidRPr="00B43A8F">
        <w:rPr>
          <w:iCs/>
          <w:lang w:val="sr-Cyrl-RS"/>
        </w:rPr>
        <w:t xml:space="preserve"> тачка 2. конкурсне документације)</w:t>
      </w:r>
      <w:r w:rsidRPr="00B43A8F">
        <w:rPr>
          <w:iCs/>
          <w:lang w:val="sr-Cyrl-RS"/>
        </w:rPr>
        <w:t xml:space="preserve"> су фиксне и не могу се мењати. </w:t>
      </w:r>
    </w:p>
    <w:p w:rsidR="00B0546F" w:rsidRPr="00B43A8F" w:rsidRDefault="00B0546F" w:rsidP="00B0546F">
      <w:pPr>
        <w:pStyle w:val="a"/>
        <w:rPr>
          <w:iCs/>
          <w:lang w:val="sr-Cyrl-RS"/>
        </w:rPr>
      </w:pPr>
      <w:r w:rsidRPr="00B43A8F">
        <w:rPr>
          <w:iCs/>
          <w:lang w:val="sr-Cyrl-RS"/>
        </w:rPr>
        <w:t>Ако је у понуди исказана неуобичајено ниска цена, наручилац ће поступити у складу са чланом 92. Закона.</w:t>
      </w:r>
    </w:p>
    <w:p w:rsidR="00B0546F" w:rsidRPr="00B43A8F" w:rsidRDefault="00B0546F" w:rsidP="00B0546F">
      <w:pPr>
        <w:pStyle w:val="a0"/>
        <w:numPr>
          <w:ilvl w:val="0"/>
          <w:numId w:val="5"/>
        </w:numPr>
        <w:rPr>
          <w:rFonts w:eastAsia="Arial Unicode MS"/>
          <w:lang w:val="sr-Cyrl-RS"/>
        </w:rPr>
      </w:pPr>
      <w:bookmarkStart w:id="82" w:name="_Toc454892082"/>
      <w:bookmarkStart w:id="83" w:name="_Toc505777263"/>
      <w:bookmarkStart w:id="84" w:name="_Toc507421852"/>
      <w:r w:rsidRPr="00B43A8F">
        <w:rPr>
          <w:rFonts w:eastAsia="Arial Unicode MS"/>
          <w:lang w:val="sr-Cyrl-RS"/>
        </w:rPr>
        <w:t>Подаци о врсти, садржини, начину подношења, висини и роковима обезбеђења финансијског испуњења обавеза понуђача, уколико исто наручилац захтева</w:t>
      </w:r>
      <w:bookmarkEnd w:id="82"/>
      <w:bookmarkEnd w:id="83"/>
      <w:bookmarkEnd w:id="84"/>
    </w:p>
    <w:p w:rsidR="00B0546F" w:rsidRPr="00B43A8F" w:rsidRDefault="00B0546F" w:rsidP="00B0546F">
      <w:pPr>
        <w:pStyle w:val="a"/>
        <w:numPr>
          <w:ilvl w:val="1"/>
          <w:numId w:val="5"/>
        </w:numPr>
        <w:ind w:left="426"/>
        <w:rPr>
          <w:lang w:val="sr-Cyrl-RS"/>
        </w:rPr>
      </w:pPr>
      <w:r w:rsidRPr="00B43A8F">
        <w:rPr>
          <w:lang w:val="sr-Cyrl-RS"/>
        </w:rPr>
        <w:t>Понуђач је дужан да уз понуду достави:</w:t>
      </w:r>
    </w:p>
    <w:p w:rsidR="00B0546F" w:rsidRPr="00B43A8F" w:rsidRDefault="00B0546F" w:rsidP="00B0546F">
      <w:pPr>
        <w:pStyle w:val="a"/>
        <w:numPr>
          <w:ilvl w:val="2"/>
          <w:numId w:val="5"/>
        </w:numPr>
        <w:rPr>
          <w:noProof/>
          <w:lang w:val="sr-Cyrl-RS"/>
        </w:rPr>
      </w:pPr>
      <w:r w:rsidRPr="00B43A8F">
        <w:rPr>
          <w:b/>
          <w:noProof/>
          <w:lang w:val="sr-Cyrl-RS"/>
        </w:rPr>
        <w:t>Банкарску гаранцију за озбиљност понуде</w:t>
      </w:r>
      <w:r w:rsidRPr="00B43A8F">
        <w:rPr>
          <w:noProof/>
          <w:lang w:val="sr-Cyrl-RS"/>
        </w:rPr>
        <w:t xml:space="preserve">, која ће бити са клаузулама: неопозива, безусловна и платива на први позив. Банкарска гаранција за озбиљност понуде се издаје у висини од 10% од укупне вредности уговора без ПДВ-а, са роком важности који је месец дана дужи од рока важења понуде. </w:t>
      </w:r>
      <w:r w:rsidRPr="00B43A8F">
        <w:rPr>
          <w:lang w:val="sr-Cyrl-RS"/>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r w:rsidRPr="00B43A8F">
        <w:rPr>
          <w:noProof/>
          <w:lang w:val="sr-Cyrl-RS"/>
        </w:rPr>
        <w:t>Ако се промени рок важења понуде, рок важења банкарске гаранције за озбиљност понуде мора да се продужи.</w:t>
      </w:r>
    </w:p>
    <w:p w:rsidR="00B0546F" w:rsidRPr="00B43A8F" w:rsidRDefault="00B0546F" w:rsidP="00B0546F">
      <w:pPr>
        <w:pStyle w:val="a"/>
        <w:ind w:left="720" w:firstLine="0"/>
        <w:rPr>
          <w:lang w:val="sr-Cyrl-RS"/>
        </w:rPr>
      </w:pPr>
      <w:r w:rsidRPr="00B43A8F">
        <w:rPr>
          <w:lang w:val="sr-Cyrl-RS"/>
        </w:rPr>
        <w:t>Наручилац може уновчити средство обезбеђења за озбиљност понуде у случају да:</w:t>
      </w:r>
    </w:p>
    <w:p w:rsidR="00B0546F" w:rsidRPr="00B43A8F" w:rsidRDefault="00B0546F" w:rsidP="00B0546F">
      <w:pPr>
        <w:pStyle w:val="a"/>
        <w:numPr>
          <w:ilvl w:val="3"/>
          <w:numId w:val="5"/>
        </w:numPr>
        <w:rPr>
          <w:lang w:val="sr-Cyrl-RS"/>
        </w:rPr>
      </w:pPr>
      <w:r w:rsidRPr="00B43A8F">
        <w:rPr>
          <w:lang w:val="sr-Cyrl-RS"/>
        </w:rPr>
        <w:t>понуђач након истека рока за подношење понуда повуче, опозове или измени своју понуду,</w:t>
      </w:r>
    </w:p>
    <w:p w:rsidR="00B0546F" w:rsidRPr="00B43A8F" w:rsidRDefault="00B0546F" w:rsidP="00B0546F">
      <w:pPr>
        <w:pStyle w:val="a"/>
        <w:numPr>
          <w:ilvl w:val="3"/>
          <w:numId w:val="5"/>
        </w:numPr>
        <w:rPr>
          <w:lang w:val="sr-Cyrl-RS"/>
        </w:rPr>
      </w:pPr>
      <w:r w:rsidRPr="00B43A8F">
        <w:rPr>
          <w:lang w:val="sr-Cyrl-RS"/>
        </w:rPr>
        <w:t>понуђач достави неистините податке у понуди,</w:t>
      </w:r>
    </w:p>
    <w:p w:rsidR="00B0546F" w:rsidRPr="00B43A8F" w:rsidRDefault="00B0546F" w:rsidP="00B0546F">
      <w:pPr>
        <w:pStyle w:val="a"/>
        <w:numPr>
          <w:ilvl w:val="3"/>
          <w:numId w:val="5"/>
        </w:numPr>
        <w:rPr>
          <w:lang w:val="sr-Cyrl-RS"/>
        </w:rPr>
      </w:pPr>
      <w:r w:rsidRPr="00B43A8F">
        <w:rPr>
          <w:lang w:val="sr-Cyrl-RS"/>
        </w:rPr>
        <w:t>уколико понуђач чија је понуда на основу извештаја за јавну набавку оцењена као најповољнија, у року од пет дана од дана пријема писаног позива Наручиоца не достави на увид оригинал или оверену фотокопију свих или појединих доказа које Наручилац захтева,</w:t>
      </w:r>
    </w:p>
    <w:p w:rsidR="00B0546F" w:rsidRPr="00B43A8F" w:rsidRDefault="00B0546F" w:rsidP="00B0546F">
      <w:pPr>
        <w:pStyle w:val="a"/>
        <w:numPr>
          <w:ilvl w:val="3"/>
          <w:numId w:val="5"/>
        </w:numPr>
        <w:rPr>
          <w:noProof/>
          <w:lang w:val="sr-Cyrl-RS"/>
        </w:rPr>
      </w:pPr>
      <w:r w:rsidRPr="00B43A8F">
        <w:rPr>
          <w:noProof/>
          <w:lang w:val="sr-Cyrl-RS"/>
        </w:rPr>
        <w:t>понуђач коме је додељен уговор, у року који одреди Наручилац, не потпише уговор;</w:t>
      </w:r>
    </w:p>
    <w:p w:rsidR="00B0546F" w:rsidRPr="00B43A8F" w:rsidRDefault="00B0546F" w:rsidP="00B0546F">
      <w:pPr>
        <w:pStyle w:val="a"/>
        <w:numPr>
          <w:ilvl w:val="3"/>
          <w:numId w:val="5"/>
        </w:numPr>
        <w:rPr>
          <w:noProof/>
          <w:lang w:val="sr-Cyrl-RS"/>
        </w:rPr>
      </w:pPr>
      <w:r w:rsidRPr="00B43A8F">
        <w:rPr>
          <w:noProof/>
          <w:lang w:val="sr-Cyrl-RS"/>
        </w:rPr>
        <w:t>понуђач коме је додељен уговор, у року који одреди Наручилац, не поднесе средство обезбеђења у складу са захтевима из конкурсне документације.</w:t>
      </w:r>
    </w:p>
    <w:p w:rsidR="001E20E0" w:rsidRPr="00B43A8F" w:rsidRDefault="001E20E0" w:rsidP="00B0546F">
      <w:pPr>
        <w:pStyle w:val="a"/>
        <w:ind w:left="567" w:firstLine="0"/>
        <w:rPr>
          <w:lang w:val="sr-Cyrl-RS"/>
        </w:rPr>
      </w:pPr>
    </w:p>
    <w:p w:rsidR="00B0546F" w:rsidRPr="00B43A8F" w:rsidRDefault="00B0546F" w:rsidP="00B0546F">
      <w:pPr>
        <w:pStyle w:val="a"/>
        <w:numPr>
          <w:ilvl w:val="2"/>
          <w:numId w:val="5"/>
        </w:numPr>
        <w:rPr>
          <w:noProof/>
          <w:lang w:val="sr-Cyrl-RS"/>
        </w:rPr>
      </w:pPr>
      <w:r w:rsidRPr="00B43A8F">
        <w:rPr>
          <w:iCs/>
          <w:noProof/>
          <w:lang w:val="sr-Cyrl-RS"/>
        </w:rPr>
        <w:t xml:space="preserve">Оригинал писмо о намерама банке за издавање банкарске гаранције за добро извршење посла, </w:t>
      </w:r>
      <w:r w:rsidRPr="00B43A8F">
        <w:rPr>
          <w:noProof/>
          <w:lang w:val="sr-Cyrl-RS"/>
        </w:rPr>
        <w:t>која ће бити са клаузулама: неопозива, безусловна и платива на први позив,</w:t>
      </w:r>
      <w:r w:rsidRPr="00B43A8F">
        <w:rPr>
          <w:iCs/>
          <w:noProof/>
          <w:lang w:val="sr-Cyrl-RS"/>
        </w:rPr>
        <w:t xml:space="preserve"> обавезујућег карактера за банку, да ће у случају да понуђач добије посао, најкасније на дан закључења уговора, издати банкарску гаранцију за добро извршење посла, у висини не мањој од 10% укупне вредности уговора без ПДВ-а, </w:t>
      </w:r>
      <w:r w:rsidR="00F41450" w:rsidRPr="00B43A8F">
        <w:rPr>
          <w:noProof/>
          <w:lang w:val="sr-Cyrl-RS"/>
        </w:rPr>
        <w:t>са роком важења који не може бити краћи од 13 месеци од дана закључења уговора</w:t>
      </w:r>
      <w:r w:rsidR="0074711D" w:rsidRPr="00B43A8F">
        <w:rPr>
          <w:noProof/>
          <w:lang w:val="sr-Latn-RS"/>
        </w:rPr>
        <w:t>.</w:t>
      </w:r>
      <w:r w:rsidRPr="00B43A8F">
        <w:rPr>
          <w:iCs/>
          <w:noProof/>
          <w:lang w:val="sr-Cyrl-RS"/>
        </w:rPr>
        <w:t xml:space="preserve"> Писмо не сме бити ограничено роком трајања (датумом) и не сме имати </w:t>
      </w:r>
      <w:r w:rsidRPr="00B43A8F">
        <w:rPr>
          <w:iCs/>
          <w:noProof/>
          <w:lang w:val="sr-Cyrl-RS"/>
        </w:rPr>
        <w:lastRenderedPageBreak/>
        <w:t xml:space="preserve">садржину која се односи на политику банке и одредницу да писмо не представља даљу обавезу за банку, као гаранта. </w:t>
      </w:r>
    </w:p>
    <w:p w:rsidR="00855A38" w:rsidRPr="00B43A8F" w:rsidRDefault="00855A38" w:rsidP="00855A38">
      <w:pPr>
        <w:pStyle w:val="a"/>
        <w:rPr>
          <w:iCs/>
          <w:noProof/>
          <w:lang w:val="sr-Cyrl-RS"/>
        </w:rPr>
      </w:pPr>
      <w:r w:rsidRPr="00B43A8F">
        <w:rPr>
          <w:iCs/>
          <w:noProof/>
          <w:lang w:val="sr-Cyrl-RS"/>
        </w:rPr>
        <w:t>Уколико понуђач не достави прописано средство обезбеђења, његова понуда ће бити одбијена.</w:t>
      </w:r>
    </w:p>
    <w:p w:rsidR="00855A38" w:rsidRPr="00B43A8F" w:rsidRDefault="00855A38" w:rsidP="00855A38">
      <w:pPr>
        <w:pStyle w:val="a"/>
        <w:rPr>
          <w:iCs/>
          <w:noProof/>
          <w:lang w:val="sr-Cyrl-RS"/>
        </w:rPr>
      </w:pPr>
      <w:r w:rsidRPr="00B43A8F">
        <w:rPr>
          <w:iCs/>
          <w:noProof/>
          <w:lang w:val="sr-Cyrl-RS"/>
        </w:rPr>
        <w:t>Наручилац ће вратити средства обезбеђења за озбиљност понуде понуђачима са којима није закључен уговор, на њихов захтев, по закључењу уговора са изабраним понуђачем.</w:t>
      </w:r>
    </w:p>
    <w:p w:rsidR="00B0546F" w:rsidRPr="00B43A8F" w:rsidRDefault="00B0546F" w:rsidP="00B0546F">
      <w:pPr>
        <w:pStyle w:val="a"/>
        <w:rPr>
          <w:iCs/>
          <w:noProof/>
          <w:lang w:val="sr-Cyrl-RS"/>
        </w:rPr>
      </w:pPr>
      <w:r w:rsidRPr="00B43A8F">
        <w:rPr>
          <w:iCs/>
          <w:noProof/>
          <w:lang w:val="sr-Cyrl-RS"/>
        </w:rPr>
        <w:t xml:space="preserve">Уколико понуђач не достави банкарску гаранцију за озбиљност понуде и/или тражена писма о намерама банке, његова понуда ће бити одбијена као неприхватљива. </w:t>
      </w:r>
    </w:p>
    <w:p w:rsidR="00B0546F" w:rsidRPr="00B43A8F" w:rsidRDefault="00B0546F" w:rsidP="00B0546F">
      <w:pPr>
        <w:pStyle w:val="a"/>
        <w:rPr>
          <w:iCs/>
          <w:noProof/>
          <w:lang w:val="sr-Cyrl-RS"/>
        </w:rPr>
      </w:pPr>
      <w:r w:rsidRPr="00B43A8F">
        <w:rPr>
          <w:iCs/>
          <w:noProof/>
          <w:lang w:val="sr-Cyrl-RS"/>
        </w:rPr>
        <w:t>Понуђач коме је додељен уговор је дужан да достави банкарске гаранције описане у писмима банке, у прописаним роковима, иначе ће његова понуда бити одбијена и банкарска гаранција за озбиљност понуде наплаћена.</w:t>
      </w:r>
    </w:p>
    <w:p w:rsidR="00B0546F" w:rsidRPr="00B43A8F" w:rsidRDefault="00B0546F" w:rsidP="00B0546F">
      <w:pPr>
        <w:pStyle w:val="a"/>
        <w:rPr>
          <w:noProof/>
          <w:lang w:val="sr-Cyrl-RS"/>
        </w:rPr>
      </w:pPr>
      <w:r w:rsidRPr="00B43A8F">
        <w:rPr>
          <w:noProof/>
          <w:lang w:val="sr-Cyrl-RS"/>
        </w:rPr>
        <w:t xml:space="preserve">Ако се за време трајања уговора промене рокови за извршење уговорне обавезе, рок важности банкарске гаранције мора да се продужи за одговарајући број дана. </w:t>
      </w:r>
    </w:p>
    <w:p w:rsidR="00B0546F" w:rsidRPr="00B43A8F" w:rsidRDefault="00B0546F" w:rsidP="00B0546F">
      <w:pPr>
        <w:pStyle w:val="a"/>
        <w:rPr>
          <w:noProof/>
          <w:lang w:val="sr-Cyrl-RS"/>
        </w:rPr>
      </w:pPr>
      <w:r w:rsidRPr="00B43A8F">
        <w:rPr>
          <w:noProof/>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0546F" w:rsidRPr="00B43A8F" w:rsidRDefault="00B0546F" w:rsidP="005D4AF9">
      <w:pPr>
        <w:pStyle w:val="a"/>
        <w:ind w:firstLine="0"/>
        <w:rPr>
          <w:noProof/>
          <w:lang w:val="sr-Cyrl-RS"/>
        </w:rPr>
      </w:pPr>
    </w:p>
    <w:p w:rsidR="00B0546F" w:rsidRPr="00B43A8F" w:rsidRDefault="00B0546F" w:rsidP="00B0546F">
      <w:pPr>
        <w:pStyle w:val="a"/>
        <w:numPr>
          <w:ilvl w:val="1"/>
          <w:numId w:val="5"/>
        </w:numPr>
        <w:ind w:left="426"/>
        <w:rPr>
          <w:lang w:val="sr-Cyrl-RS"/>
        </w:rPr>
      </w:pPr>
      <w:r w:rsidRPr="00B43A8F">
        <w:rPr>
          <w:lang w:val="sr-Cyrl-RS"/>
        </w:rPr>
        <w:t>Понуђач коме је додељен уговор је дужан да, приликом закључења уговора, Наручиоцу достави:</w:t>
      </w:r>
    </w:p>
    <w:p w:rsidR="00B0546F" w:rsidRPr="00B43A8F" w:rsidRDefault="00B0546F" w:rsidP="00B0546F">
      <w:pPr>
        <w:pStyle w:val="a"/>
        <w:numPr>
          <w:ilvl w:val="2"/>
          <w:numId w:val="5"/>
        </w:numPr>
        <w:rPr>
          <w:lang w:val="sr-Cyrl-RS"/>
        </w:rPr>
      </w:pPr>
      <w:r w:rsidRPr="00B43A8F">
        <w:rPr>
          <w:b/>
          <w:lang w:val="sr-Cyrl-RS"/>
        </w:rPr>
        <w:t>Банкарску гаранцију за добро извршење посла</w:t>
      </w:r>
      <w:r w:rsidRPr="00B43A8F">
        <w:rPr>
          <w:lang w:val="sr-Cyrl-RS"/>
        </w:rPr>
        <w:t xml:space="preserve">, која ће бити са клаузулама: неопозива, безусловна и платива на први позив. Банкарска гаранција за добро извршење посла издаје се у висини од 10% од укупне вредности уговора без ПДВ-а, </w:t>
      </w:r>
      <w:r w:rsidR="00BA78A0" w:rsidRPr="00B43A8F">
        <w:rPr>
          <w:noProof/>
          <w:lang w:val="sr-Cyrl-RS"/>
        </w:rPr>
        <w:t>са роком важења који не може бити краћи од 13 месеци од дана закључења уговора</w:t>
      </w:r>
      <w:r w:rsidRPr="00B43A8F">
        <w:rPr>
          <w:lang w:val="sr-Cyrl-RS"/>
        </w:rPr>
        <w:t xml:space="preserve">. 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rsidR="00D43FB5" w:rsidRPr="00B43A8F" w:rsidRDefault="00D43FB5" w:rsidP="00D43FB5">
      <w:pPr>
        <w:pStyle w:val="a"/>
        <w:numPr>
          <w:ilvl w:val="1"/>
          <w:numId w:val="5"/>
        </w:numPr>
        <w:ind w:left="426" w:hanging="426"/>
        <w:rPr>
          <w:lang w:val="sr-Cyrl-RS"/>
        </w:rPr>
      </w:pPr>
      <w:r w:rsidRPr="00B43A8F">
        <w:rPr>
          <w:rFonts w:eastAsia="Arial Unicode MS"/>
          <w:iCs/>
          <w:noProof/>
          <w:lang w:val="sr-Cyrl-RS"/>
        </w:rPr>
        <w:t xml:space="preserve">Добављач пре примопредаје прве техничке документације доставља Наручиоцу </w:t>
      </w:r>
      <w:r w:rsidRPr="00B43A8F">
        <w:rPr>
          <w:rFonts w:eastAsia="Arial Unicode MS"/>
          <w:bCs/>
          <w:iCs/>
          <w:noProof/>
          <w:lang w:val="sr-Cyrl-RS"/>
        </w:rPr>
        <w:t>средство финансијског обезбеђења за отклањање грешака у гарантном року,</w:t>
      </w:r>
      <w:r w:rsidRPr="00B43A8F">
        <w:rPr>
          <w:rFonts w:eastAsia="Arial Unicode MS"/>
          <w:iCs/>
          <w:noProof/>
          <w:lang w:val="sr-Cyrl-RS"/>
        </w:rPr>
        <w:t xml:space="preserve"> у виду регистроване бланко соло менице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–писмо, са назначеним износом у висини од </w:t>
      </w:r>
      <w:r w:rsidRPr="00B43A8F">
        <w:rPr>
          <w:lang w:val="sr-Cyrl-RS"/>
        </w:rPr>
        <w:t>10% од укупне вредности уговора без ПДВ-а</w:t>
      </w:r>
      <w:r w:rsidRPr="00B43A8F">
        <w:rPr>
          <w:rFonts w:eastAsia="Arial Unicode MS"/>
          <w:iCs/>
          <w:noProof/>
          <w:lang w:val="sr-Cyrl-RS"/>
        </w:rPr>
        <w:t xml:space="preserve"> као и доказ о регистацији менице и фотокопија ОП обрасца и картона депонованих потписа који је издат од стране пословне банке коју понуђач наводи у меничном овлашћењу –писму.</w:t>
      </w:r>
    </w:p>
    <w:p w:rsidR="00B0546F" w:rsidRPr="00B43A8F" w:rsidRDefault="00B0546F" w:rsidP="00B0546F">
      <w:pPr>
        <w:pStyle w:val="a"/>
        <w:rPr>
          <w:lang w:val="sr-Cyrl-RS"/>
        </w:rPr>
      </w:pPr>
      <w:r w:rsidRPr="00B43A8F">
        <w:rPr>
          <w:lang w:val="sr-Cyrl-RS"/>
        </w:rPr>
        <w:t xml:space="preserve">Ако се за време трајања уговора промене рокови за извршење уговорне обавезе, рок важности средстава обезбеђења мора да се продужи за одговарајући број дана. </w:t>
      </w:r>
    </w:p>
    <w:p w:rsidR="00B0546F" w:rsidRPr="00B43A8F" w:rsidRDefault="00B0546F" w:rsidP="005D4AF9">
      <w:pPr>
        <w:pStyle w:val="a"/>
        <w:rPr>
          <w:noProof/>
          <w:lang w:val="sr-Cyrl-RS"/>
        </w:rPr>
      </w:pPr>
      <w:r w:rsidRPr="00B43A8F">
        <w:rPr>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0546F" w:rsidRPr="00B43A8F" w:rsidRDefault="00B0546F" w:rsidP="00B0546F">
      <w:pPr>
        <w:pStyle w:val="a0"/>
        <w:numPr>
          <w:ilvl w:val="0"/>
          <w:numId w:val="5"/>
        </w:numPr>
        <w:rPr>
          <w:rFonts w:eastAsia="Arial Unicode MS"/>
          <w:lang w:val="sr-Cyrl-RS"/>
        </w:rPr>
      </w:pPr>
      <w:bookmarkStart w:id="85" w:name="_Toc454892083"/>
      <w:bookmarkStart w:id="86" w:name="_Toc505777264"/>
      <w:bookmarkStart w:id="87" w:name="_Toc507421853"/>
      <w:r w:rsidRPr="00B43A8F">
        <w:rPr>
          <w:rFonts w:eastAsia="Arial Unicode MS"/>
          <w:lang w:val="sr-Cyrl-RS"/>
        </w:rPr>
        <w:lastRenderedPageBreak/>
        <w:t>Заштита поверљивости података које наручилац ставља понуђачима на располагање, укључујући и њихове подизвођаче</w:t>
      </w:r>
      <w:bookmarkEnd w:id="85"/>
      <w:bookmarkEnd w:id="86"/>
      <w:bookmarkEnd w:id="87"/>
      <w:r w:rsidRPr="00B43A8F">
        <w:rPr>
          <w:rFonts w:eastAsia="Arial Unicode MS"/>
          <w:lang w:val="sr-Cyrl-RS"/>
        </w:rPr>
        <w:t xml:space="preserve"> </w:t>
      </w:r>
    </w:p>
    <w:p w:rsidR="00B0546F" w:rsidRPr="00B43A8F" w:rsidRDefault="00B0546F" w:rsidP="00B0546F">
      <w:pPr>
        <w:pStyle w:val="a"/>
        <w:rPr>
          <w:b/>
          <w:i/>
          <w:lang w:val="sr-Cyrl-RS"/>
        </w:rPr>
      </w:pPr>
      <w:r w:rsidRPr="00B43A8F">
        <w:rPr>
          <w:lang w:val="sr-Cyrl-RS"/>
        </w:rPr>
        <w:t>Предметна набавка не садржи поверљиве информације које наручилац ставља на располагање.</w:t>
      </w:r>
    </w:p>
    <w:p w:rsidR="00B0546F" w:rsidRPr="00B43A8F" w:rsidRDefault="00B0546F" w:rsidP="00B0546F">
      <w:pPr>
        <w:pStyle w:val="a0"/>
        <w:numPr>
          <w:ilvl w:val="0"/>
          <w:numId w:val="5"/>
        </w:numPr>
        <w:rPr>
          <w:rFonts w:eastAsia="Arial Unicode MS"/>
          <w:lang w:val="sr-Cyrl-RS"/>
        </w:rPr>
      </w:pPr>
      <w:bookmarkStart w:id="88" w:name="_Toc454892084"/>
      <w:bookmarkStart w:id="89" w:name="_Toc505777265"/>
      <w:bookmarkStart w:id="90" w:name="_Toc507421854"/>
      <w:r w:rsidRPr="00B43A8F">
        <w:rPr>
          <w:rFonts w:eastAsia="Arial Unicode MS"/>
          <w:lang w:val="sr-Cyrl-RS"/>
        </w:rPr>
        <w:t>Начин преузимања техничке документације и планова, односно појединих њених делова</w:t>
      </w:r>
      <w:bookmarkEnd w:id="88"/>
      <w:bookmarkEnd w:id="89"/>
      <w:bookmarkEnd w:id="90"/>
    </w:p>
    <w:p w:rsidR="00B0546F" w:rsidRPr="00B43A8F" w:rsidRDefault="00B0546F" w:rsidP="00B0546F">
      <w:pPr>
        <w:suppressAutoHyphens/>
        <w:spacing w:line="276" w:lineRule="auto"/>
        <w:ind w:firstLine="680"/>
        <w:jc w:val="both"/>
        <w:rPr>
          <w:rFonts w:eastAsia="TimesNewRomanPSMT"/>
          <w:b/>
          <w:i/>
          <w:noProof/>
          <w:color w:val="000000"/>
          <w:kern w:val="2"/>
          <w:lang w:val="sr-Cyrl-RS" w:eastAsia="ar-SA"/>
        </w:rPr>
      </w:pPr>
      <w:r w:rsidRPr="00B43A8F">
        <w:rPr>
          <w:rFonts w:eastAsia="TimesNewRomanPSMT"/>
          <w:noProof/>
          <w:color w:val="000000"/>
          <w:kern w:val="2"/>
          <w:lang w:val="sr-Cyrl-RS" w:eastAsia="ar-SA"/>
        </w:rPr>
        <w:t xml:space="preserve">Предметна набавка не садржи </w:t>
      </w:r>
      <w:r w:rsidRPr="00B43A8F">
        <w:rPr>
          <w:noProof/>
          <w:lang w:val="sr-Cyrl-RS"/>
        </w:rPr>
        <w:t>техничку документацију и планове</w:t>
      </w:r>
      <w:r w:rsidRPr="00B43A8F">
        <w:rPr>
          <w:rFonts w:eastAsia="TimesNewRomanPSMT"/>
          <w:noProof/>
          <w:color w:val="000000"/>
          <w:kern w:val="2"/>
          <w:lang w:val="sr-Cyrl-RS" w:eastAsia="ar-SA"/>
        </w:rPr>
        <w:t>.</w:t>
      </w:r>
    </w:p>
    <w:p w:rsidR="00B0546F" w:rsidRPr="00B43A8F" w:rsidRDefault="00B0546F" w:rsidP="00B0546F">
      <w:pPr>
        <w:pStyle w:val="a0"/>
        <w:numPr>
          <w:ilvl w:val="0"/>
          <w:numId w:val="5"/>
        </w:numPr>
        <w:rPr>
          <w:rFonts w:eastAsia="Arial Unicode MS"/>
          <w:lang w:val="sr-Cyrl-RS"/>
        </w:rPr>
      </w:pPr>
      <w:bookmarkStart w:id="91" w:name="_Toc454892085"/>
      <w:bookmarkStart w:id="92" w:name="_Toc505777266"/>
      <w:bookmarkStart w:id="93" w:name="_Toc507421855"/>
      <w:r w:rsidRPr="00B43A8F">
        <w:rPr>
          <w:rFonts w:eastAsia="Arial Unicode MS"/>
          <w:lang w:val="sr-Cyrl-RS"/>
        </w:rPr>
        <w:t>Додатне информације или појашњења у вези са припремањем понуде</w:t>
      </w:r>
      <w:bookmarkEnd w:id="91"/>
      <w:bookmarkEnd w:id="92"/>
      <w:bookmarkEnd w:id="93"/>
    </w:p>
    <w:p w:rsidR="00B0546F" w:rsidRPr="00B43A8F" w:rsidRDefault="00B0546F" w:rsidP="00B0546F">
      <w:pPr>
        <w:suppressAutoHyphens/>
        <w:spacing w:line="20" w:lineRule="atLeast"/>
        <w:ind w:firstLine="708"/>
        <w:jc w:val="both"/>
        <w:rPr>
          <w:rFonts w:eastAsia="Arial Unicode MS"/>
          <w:noProof/>
          <w:color w:val="000000"/>
          <w:kern w:val="1"/>
          <w:lang w:val="sr-Cyrl-RS" w:eastAsia="ar-SA"/>
        </w:rPr>
      </w:pPr>
      <w:r w:rsidRPr="00B43A8F">
        <w:rPr>
          <w:rFonts w:eastAsia="Arial Unicode MS"/>
          <w:noProof/>
          <w:color w:val="000000"/>
          <w:kern w:val="1"/>
          <w:lang w:val="sr-Cyrl-RS" w:eastAsia="ar-SA"/>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B0546F" w:rsidRPr="00B43A8F" w:rsidRDefault="00B0546F" w:rsidP="00B0546F">
      <w:pPr>
        <w:suppressAutoHyphens/>
        <w:spacing w:line="20" w:lineRule="atLeast"/>
        <w:ind w:firstLine="708"/>
        <w:jc w:val="both"/>
        <w:rPr>
          <w:rFonts w:eastAsia="Arial Unicode MS"/>
          <w:noProof/>
          <w:color w:val="000000"/>
          <w:kern w:val="1"/>
          <w:lang w:val="sr-Cyrl-RS" w:eastAsia="ar-SA"/>
        </w:rPr>
      </w:pPr>
      <w:r w:rsidRPr="00B43A8F">
        <w:rPr>
          <w:rFonts w:eastAsia="Arial Unicode MS"/>
          <w:noProof/>
          <w:color w:val="000000"/>
          <w:kern w:val="1"/>
          <w:lang w:val="sr-Cyrl-RS" w:eastAsia="ar-SA"/>
        </w:rPr>
        <w:t>Додатне информације или појашњења упућују се искључиво у писаном облику, достављањем захтева на следећу адресу:</w:t>
      </w:r>
    </w:p>
    <w:p w:rsidR="00B0546F" w:rsidRPr="00B43A8F" w:rsidRDefault="00B0546F" w:rsidP="00B0546F">
      <w:pPr>
        <w:suppressAutoHyphens/>
        <w:autoSpaceDE w:val="0"/>
        <w:autoSpaceDN w:val="0"/>
        <w:adjustRightInd w:val="0"/>
        <w:jc w:val="center"/>
        <w:rPr>
          <w:rFonts w:eastAsia="TimesNewRomanPSMT"/>
          <w:bCs/>
          <w:noProof/>
          <w:color w:val="000000"/>
          <w:kern w:val="1"/>
          <w:lang w:val="sr-Cyrl-RS" w:eastAsia="ar-SA"/>
        </w:rPr>
      </w:pPr>
      <w:r w:rsidRPr="00B43A8F">
        <w:rPr>
          <w:rFonts w:eastAsia="TimesNewRomanPSMT"/>
          <w:bCs/>
          <w:noProof/>
          <w:color w:val="000000"/>
          <w:kern w:val="1"/>
          <w:lang w:val="sr-Cyrl-RS" w:eastAsia="ar-SA"/>
        </w:rPr>
        <w:t>Град Нови Сад,</w:t>
      </w:r>
    </w:p>
    <w:p w:rsidR="00B0546F" w:rsidRPr="00B43A8F" w:rsidRDefault="00B0546F" w:rsidP="00B0546F">
      <w:pPr>
        <w:suppressAutoHyphens/>
        <w:autoSpaceDE w:val="0"/>
        <w:autoSpaceDN w:val="0"/>
        <w:adjustRightInd w:val="0"/>
        <w:jc w:val="center"/>
        <w:rPr>
          <w:rFonts w:eastAsia="TimesNewRomanPSMT"/>
          <w:bCs/>
          <w:noProof/>
          <w:color w:val="000000"/>
          <w:kern w:val="1"/>
          <w:lang w:val="sr-Cyrl-RS" w:eastAsia="ar-SA"/>
        </w:rPr>
      </w:pPr>
      <w:r w:rsidRPr="00B43A8F">
        <w:rPr>
          <w:rFonts w:eastAsia="TimesNewRomanPSMT"/>
          <w:bCs/>
          <w:noProof/>
          <w:color w:val="000000"/>
          <w:kern w:val="1"/>
          <w:lang w:val="sr-Cyrl-RS" w:eastAsia="ar-SA"/>
        </w:rPr>
        <w:t>Градска управа за имовину и имовинско-правне послове,</w:t>
      </w:r>
    </w:p>
    <w:p w:rsidR="00B0546F" w:rsidRPr="00B43A8F" w:rsidRDefault="00B0546F" w:rsidP="00B0546F">
      <w:pPr>
        <w:suppressAutoHyphens/>
        <w:autoSpaceDE w:val="0"/>
        <w:autoSpaceDN w:val="0"/>
        <w:adjustRightInd w:val="0"/>
        <w:jc w:val="center"/>
        <w:rPr>
          <w:rFonts w:eastAsia="TimesNewRomanPSMT"/>
          <w:bCs/>
          <w:noProof/>
          <w:color w:val="000000"/>
          <w:kern w:val="1"/>
          <w:lang w:val="sr-Cyrl-RS" w:eastAsia="ar-SA"/>
        </w:rPr>
      </w:pPr>
      <w:r w:rsidRPr="00B43A8F">
        <w:rPr>
          <w:rFonts w:eastAsia="TimesNewRomanPSMT"/>
          <w:bCs/>
          <w:noProof/>
          <w:color w:val="000000"/>
          <w:kern w:val="1"/>
          <w:lang w:val="sr-Cyrl-RS" w:eastAsia="ar-SA"/>
        </w:rPr>
        <w:t>21000 Нови Сад,</w:t>
      </w:r>
    </w:p>
    <w:p w:rsidR="00B0546F" w:rsidRPr="00B43A8F" w:rsidRDefault="00B0546F" w:rsidP="00B0546F">
      <w:pPr>
        <w:suppressAutoHyphens/>
        <w:autoSpaceDE w:val="0"/>
        <w:autoSpaceDN w:val="0"/>
        <w:adjustRightInd w:val="0"/>
        <w:jc w:val="center"/>
        <w:rPr>
          <w:rFonts w:eastAsia="TimesNewRomanPSMT"/>
          <w:bCs/>
          <w:noProof/>
          <w:color w:val="000000"/>
          <w:kern w:val="1"/>
          <w:lang w:val="sr-Cyrl-RS" w:eastAsia="ar-SA"/>
        </w:rPr>
      </w:pPr>
      <w:r w:rsidRPr="00B43A8F">
        <w:rPr>
          <w:rFonts w:eastAsia="TimesNewRomanPSMT"/>
          <w:bCs/>
          <w:noProof/>
          <w:color w:val="000000"/>
          <w:kern w:val="1"/>
          <w:lang w:val="sr-Cyrl-RS" w:eastAsia="ar-SA"/>
        </w:rPr>
        <w:t>улица Народног фронта</w:t>
      </w:r>
      <w:r w:rsidR="00EF1D87" w:rsidRPr="00B43A8F">
        <w:rPr>
          <w:rFonts w:eastAsia="TimesNewRomanPSMT"/>
          <w:bCs/>
          <w:noProof/>
          <w:color w:val="000000"/>
          <w:kern w:val="1"/>
          <w:lang w:val="sr-Cyrl-RS" w:eastAsia="ar-SA"/>
        </w:rPr>
        <w:t xml:space="preserve"> </w:t>
      </w:r>
      <w:r w:rsidRPr="00B43A8F">
        <w:rPr>
          <w:rFonts w:eastAsia="TimesNewRomanPSMT"/>
          <w:bCs/>
          <w:noProof/>
          <w:color w:val="000000"/>
          <w:kern w:val="1"/>
          <w:lang w:val="sr-Cyrl-RS" w:eastAsia="ar-SA"/>
        </w:rPr>
        <w:t>број 53,</w:t>
      </w:r>
    </w:p>
    <w:p w:rsidR="00B0546F" w:rsidRPr="00B43A8F" w:rsidRDefault="00B0546F" w:rsidP="00B0546F">
      <w:pPr>
        <w:suppressAutoHyphens/>
        <w:autoSpaceDE w:val="0"/>
        <w:autoSpaceDN w:val="0"/>
        <w:adjustRightInd w:val="0"/>
        <w:jc w:val="center"/>
        <w:rPr>
          <w:rFonts w:eastAsia="TimesNewRomanPSMT"/>
          <w:bCs/>
          <w:noProof/>
          <w:color w:val="000000"/>
          <w:kern w:val="1"/>
          <w:lang w:val="sr-Cyrl-RS" w:eastAsia="ar-SA"/>
        </w:rPr>
      </w:pPr>
      <w:r w:rsidRPr="00B43A8F">
        <w:rPr>
          <w:rFonts w:eastAsia="TimesNewRomanPSMT"/>
          <w:bCs/>
          <w:noProof/>
          <w:color w:val="000000"/>
          <w:kern w:val="1"/>
          <w:lang w:val="sr-Cyrl-RS" w:eastAsia="ar-SA"/>
        </w:rPr>
        <w:t>спрат I, канцеларија 114</w:t>
      </w:r>
    </w:p>
    <w:p w:rsidR="00B0546F" w:rsidRPr="00B43A8F" w:rsidRDefault="00B0546F" w:rsidP="00B0546F">
      <w:pPr>
        <w:suppressAutoHyphens/>
        <w:spacing w:line="20" w:lineRule="atLeast"/>
        <w:jc w:val="center"/>
        <w:rPr>
          <w:rFonts w:eastAsia="Arial Unicode MS"/>
          <w:noProof/>
          <w:color w:val="000000"/>
          <w:kern w:val="1"/>
          <w:lang w:val="sr-Cyrl-RS" w:eastAsia="ar-SA"/>
        </w:rPr>
      </w:pPr>
    </w:p>
    <w:p w:rsidR="00B0546F" w:rsidRPr="00B43A8F" w:rsidRDefault="00B0546F" w:rsidP="00B0546F">
      <w:pPr>
        <w:suppressAutoHyphens/>
        <w:spacing w:line="20" w:lineRule="atLeast"/>
        <w:jc w:val="center"/>
        <w:rPr>
          <w:rFonts w:eastAsia="Arial Unicode MS"/>
          <w:noProof/>
          <w:color w:val="000000"/>
          <w:kern w:val="1"/>
          <w:lang w:val="sr-Cyrl-RS" w:eastAsia="ar-SA"/>
        </w:rPr>
      </w:pPr>
      <w:r w:rsidRPr="00B43A8F">
        <w:rPr>
          <w:rFonts w:eastAsia="Arial Unicode MS"/>
          <w:noProof/>
          <w:color w:val="000000"/>
          <w:kern w:val="1"/>
          <w:lang w:val="sr-Cyrl-RS" w:eastAsia="ar-SA"/>
        </w:rPr>
        <w:t xml:space="preserve">или на адресе електронске поште: </w:t>
      </w:r>
      <w:hyperlink r:id="rId13" w:history="1">
        <w:r w:rsidRPr="00B43A8F">
          <w:rPr>
            <w:color w:val="0000FF"/>
            <w:kern w:val="1"/>
            <w:u w:val="single"/>
            <w:lang w:val="sr-Cyrl-RS" w:eastAsia="ar-SA"/>
          </w:rPr>
          <w:t>aleksandar.ivkov@</w:t>
        </w:r>
      </w:hyperlink>
      <w:hyperlink r:id="rId14" w:history="1">
        <w:r w:rsidRPr="00B43A8F">
          <w:rPr>
            <w:color w:val="0000FF"/>
            <w:kern w:val="1"/>
            <w:u w:val="single"/>
            <w:lang w:val="sr-Cyrl-RS" w:eastAsia="ar-SA"/>
          </w:rPr>
          <w:t>uprava.novisad.rs</w:t>
        </w:r>
      </w:hyperlink>
      <w:r w:rsidRPr="00B43A8F">
        <w:rPr>
          <w:color w:val="0000FF"/>
          <w:kern w:val="1"/>
          <w:u w:val="single"/>
          <w:lang w:val="sr-Cyrl-RS" w:eastAsia="ar-SA"/>
        </w:rPr>
        <w:t>,</w:t>
      </w:r>
      <w:r w:rsidRPr="00B43A8F">
        <w:rPr>
          <w:bCs/>
          <w:iCs/>
          <w:noProof/>
          <w:color w:val="000000"/>
          <w:kern w:val="1"/>
          <w:lang w:val="sr-Cyrl-RS" w:eastAsia="sr-Latn-CS"/>
        </w:rPr>
        <w:t xml:space="preserve"> </w:t>
      </w:r>
      <w:hyperlink r:id="rId15" w:history="1">
        <w:r w:rsidRPr="00B43A8F">
          <w:rPr>
            <w:color w:val="0000FF"/>
            <w:kern w:val="1"/>
            <w:u w:val="single"/>
            <w:lang w:val="sr-Cyrl-RS" w:eastAsia="ar-SA"/>
          </w:rPr>
          <w:t>aleksandar.kapetanovic@uprava.novisad.rs</w:t>
        </w:r>
      </w:hyperlink>
      <w:r w:rsidRPr="00B43A8F">
        <w:rPr>
          <w:color w:val="000000"/>
          <w:kern w:val="1"/>
          <w:lang w:val="sr-Cyrl-RS" w:eastAsia="ar-SA"/>
        </w:rPr>
        <w:t xml:space="preserve"> и </w:t>
      </w:r>
      <w:hyperlink r:id="rId16" w:history="1">
        <w:r w:rsidRPr="00B43A8F">
          <w:rPr>
            <w:rFonts w:eastAsia="Arial Unicode MS"/>
            <w:color w:val="0000FF"/>
            <w:kern w:val="1"/>
            <w:u w:val="single"/>
            <w:lang w:val="sr-Cyrl-RS" w:eastAsia="ar-SA"/>
          </w:rPr>
          <w:t>milijana.galic@uprava.novisad.rs</w:t>
        </w:r>
      </w:hyperlink>
      <w:r w:rsidRPr="00B43A8F">
        <w:rPr>
          <w:rFonts w:eastAsia="Arial Unicode MS"/>
          <w:noProof/>
          <w:color w:val="000000"/>
          <w:kern w:val="1"/>
          <w:lang w:val="sr-Cyrl-RS" w:eastAsia="ar-SA"/>
        </w:rPr>
        <w:t xml:space="preserve"> </w:t>
      </w:r>
    </w:p>
    <w:p w:rsidR="00B0546F" w:rsidRPr="00B43A8F" w:rsidRDefault="00B0546F" w:rsidP="00B0546F">
      <w:pPr>
        <w:suppressAutoHyphens/>
        <w:spacing w:line="20" w:lineRule="atLeast"/>
        <w:jc w:val="center"/>
        <w:rPr>
          <w:rFonts w:eastAsia="Arial Unicode MS"/>
          <w:noProof/>
          <w:color w:val="000000"/>
          <w:kern w:val="1"/>
          <w:lang w:val="sr-Cyrl-RS" w:eastAsia="ar-SA"/>
        </w:rPr>
      </w:pPr>
      <w:r w:rsidRPr="00B43A8F">
        <w:rPr>
          <w:rFonts w:eastAsia="Arial Unicode MS"/>
          <w:noProof/>
          <w:color w:val="000000"/>
          <w:kern w:val="1"/>
          <w:lang w:val="sr-Cyrl-RS" w:eastAsia="ar-SA"/>
        </w:rPr>
        <w:t>(</w:t>
      </w:r>
      <w:r w:rsidRPr="00B43A8F">
        <w:rPr>
          <w:rFonts w:eastAsia="Arial Unicode MS"/>
          <w:b/>
          <w:noProof/>
          <w:color w:val="000000"/>
          <w:kern w:val="1"/>
          <w:u w:val="single"/>
          <w:lang w:val="sr-Cyrl-RS" w:eastAsia="ar-SA"/>
        </w:rPr>
        <w:t>обавезно на све три адресе истовремено.</w:t>
      </w:r>
      <w:r w:rsidRPr="00B43A8F">
        <w:rPr>
          <w:rFonts w:eastAsia="Arial Unicode MS"/>
          <w:noProof/>
          <w:color w:val="000000"/>
          <w:kern w:val="1"/>
          <w:lang w:val="sr-Cyrl-RS" w:eastAsia="ar-SA"/>
        </w:rPr>
        <w:t>)</w:t>
      </w:r>
    </w:p>
    <w:p w:rsidR="00B0546F" w:rsidRPr="00B43A8F" w:rsidRDefault="00B0546F" w:rsidP="00B0546F">
      <w:pPr>
        <w:suppressAutoHyphens/>
        <w:spacing w:line="20" w:lineRule="atLeast"/>
        <w:jc w:val="both"/>
        <w:rPr>
          <w:rFonts w:eastAsia="Arial Unicode MS"/>
          <w:noProof/>
          <w:color w:val="000000"/>
          <w:kern w:val="1"/>
          <w:lang w:val="sr-Cyrl-RS" w:eastAsia="ar-SA"/>
        </w:rPr>
      </w:pPr>
    </w:p>
    <w:p w:rsidR="00B0546F" w:rsidRPr="00B43A8F" w:rsidRDefault="00B0546F" w:rsidP="00B0546F">
      <w:pPr>
        <w:suppressAutoHyphens/>
        <w:spacing w:line="20" w:lineRule="atLeast"/>
        <w:jc w:val="both"/>
        <w:rPr>
          <w:rFonts w:eastAsia="Arial Unicode MS"/>
          <w:bCs/>
          <w:noProof/>
          <w:color w:val="000000"/>
          <w:kern w:val="1"/>
          <w:lang w:val="sr-Cyrl-RS" w:eastAsia="ar-SA"/>
        </w:rPr>
      </w:pPr>
      <w:r w:rsidRPr="00B43A8F">
        <w:rPr>
          <w:rFonts w:eastAsia="Arial Unicode MS"/>
          <w:noProof/>
          <w:color w:val="000000"/>
          <w:kern w:val="1"/>
          <w:lang w:val="sr-Cyrl-RS" w:eastAsia="ar-SA"/>
        </w:rPr>
        <w:t>са назнаком</w:t>
      </w:r>
      <w:r w:rsidR="00EF1D87" w:rsidRPr="00B43A8F">
        <w:rPr>
          <w:rFonts w:eastAsia="Arial Unicode MS"/>
          <w:noProof/>
          <w:color w:val="000000"/>
          <w:kern w:val="1"/>
          <w:lang w:val="sr-Cyrl-RS" w:eastAsia="ar-SA"/>
        </w:rPr>
        <w:t xml:space="preserve"> </w:t>
      </w:r>
      <w:r w:rsidRPr="00B43A8F">
        <w:rPr>
          <w:rFonts w:eastAsia="Arial Unicode MS"/>
          <w:noProof/>
          <w:color w:val="000000"/>
          <w:kern w:val="1"/>
          <w:lang w:val="sr-Cyrl-RS" w:eastAsia="ar-SA"/>
        </w:rPr>
        <w:t xml:space="preserve">„Захтев за додатним информацијама или појашњењима конкурсне документације у вези са јавном набавком </w:t>
      </w:r>
      <w:r w:rsidR="00D11C5F" w:rsidRPr="00B43A8F">
        <w:rPr>
          <w:rFonts w:eastAsia="Arial Unicode MS"/>
          <w:noProof/>
          <w:color w:val="000000"/>
          <w:kern w:val="1"/>
          <w:lang w:val="sr-Cyrl-RS" w:eastAsia="ar-SA"/>
        </w:rPr>
        <w:t>услуга израде пројектно - техничке документације</w:t>
      </w:r>
      <w:r w:rsidRPr="00B43A8F">
        <w:rPr>
          <w:rFonts w:eastAsia="Arial Unicode MS"/>
          <w:noProof/>
          <w:color w:val="000000"/>
          <w:kern w:val="1"/>
          <w:lang w:val="sr-Cyrl-RS" w:eastAsia="ar-SA"/>
        </w:rPr>
        <w:t xml:space="preserve">, шифра: </w:t>
      </w:r>
      <w:r w:rsidR="00D11C5F" w:rsidRPr="00B43A8F">
        <w:rPr>
          <w:rFonts w:eastAsia="Arial Unicode MS"/>
          <w:noProof/>
          <w:color w:val="000000"/>
          <w:kern w:val="1"/>
          <w:lang w:val="sr-Cyrl-RS" w:eastAsia="ar-SA"/>
        </w:rPr>
        <w:t>ОП-2/2018</w:t>
      </w:r>
      <w:r w:rsidRPr="00B43A8F">
        <w:rPr>
          <w:rFonts w:eastAsia="Arial Unicode MS"/>
          <w:noProof/>
          <w:color w:val="000000"/>
          <w:kern w:val="1"/>
          <w:lang w:val="sr-Cyrl-RS" w:eastAsia="ar-SA"/>
        </w:rPr>
        <w:t>”.</w:t>
      </w:r>
    </w:p>
    <w:p w:rsidR="00B0546F" w:rsidRPr="00B43A8F" w:rsidRDefault="00B0546F" w:rsidP="00B0546F">
      <w:pPr>
        <w:suppressAutoHyphens/>
        <w:spacing w:line="20" w:lineRule="atLeast"/>
        <w:ind w:firstLine="708"/>
        <w:jc w:val="both"/>
        <w:rPr>
          <w:rFonts w:eastAsia="Arial Unicode MS"/>
          <w:noProof/>
          <w:color w:val="000000"/>
          <w:kern w:val="1"/>
          <w:lang w:val="sr-Cyrl-RS" w:eastAsia="ar-SA"/>
        </w:rPr>
      </w:pPr>
      <w:r w:rsidRPr="00B43A8F">
        <w:rPr>
          <w:rFonts w:eastAsia="Arial Unicode MS"/>
          <w:noProof/>
          <w:color w:val="000000"/>
          <w:kern w:val="1"/>
          <w:lang w:val="sr-Cyrl-RS" w:eastAsia="ar-SA"/>
        </w:rPr>
        <w:t xml:space="preserve">Наручилац ће у року од три дана од дана пријема захтева, одговор објавити на Порталу јавних набавки и на својој интернет страници. </w:t>
      </w:r>
    </w:p>
    <w:p w:rsidR="00B0546F" w:rsidRPr="00B43A8F" w:rsidRDefault="00B0546F" w:rsidP="00B0546F">
      <w:pPr>
        <w:suppressAutoHyphens/>
        <w:spacing w:line="20" w:lineRule="atLeast"/>
        <w:ind w:firstLine="708"/>
        <w:jc w:val="both"/>
        <w:rPr>
          <w:rFonts w:eastAsia="Arial Unicode MS"/>
          <w:bCs/>
          <w:noProof/>
          <w:kern w:val="1"/>
          <w:lang w:val="sr-Cyrl-RS" w:eastAsia="ar-SA"/>
        </w:rPr>
      </w:pPr>
      <w:r w:rsidRPr="00B43A8F">
        <w:rPr>
          <w:rFonts w:eastAsia="Arial Unicode MS"/>
          <w:noProof/>
          <w:color w:val="000000"/>
          <w:kern w:val="1"/>
          <w:lang w:val="sr-Cyrl-RS" w:eastAsia="ar-SA"/>
        </w:rPr>
        <w:t xml:space="preserve">Тражење додатних информација или појашњења у вези са припремањем понуде телефоном није дозвољено. </w:t>
      </w:r>
    </w:p>
    <w:p w:rsidR="00B0546F" w:rsidRPr="00B43A8F" w:rsidRDefault="00B0546F" w:rsidP="00B0546F">
      <w:pPr>
        <w:suppressAutoHyphens/>
        <w:spacing w:line="20" w:lineRule="atLeast"/>
        <w:ind w:firstLine="708"/>
        <w:jc w:val="both"/>
        <w:rPr>
          <w:rFonts w:eastAsia="Arial Unicode MS"/>
          <w:bCs/>
          <w:noProof/>
          <w:color w:val="000000"/>
          <w:kern w:val="1"/>
          <w:lang w:val="sr-Cyrl-RS" w:eastAsia="ar-SA"/>
        </w:rPr>
      </w:pPr>
      <w:r w:rsidRPr="00B43A8F">
        <w:rPr>
          <w:rFonts w:eastAsia="Arial Unicode MS"/>
          <w:bCs/>
          <w:noProof/>
          <w:kern w:val="1"/>
          <w:lang w:val="sr-Cyrl-RS" w:eastAsia="ar-SA"/>
        </w:rPr>
        <w:t xml:space="preserve">Комуникација у поступку јавне набавке врши се искључиво на начин одређен чланом 20. Закона о јавним набавкама, а у </w:t>
      </w:r>
      <w:r w:rsidRPr="00B43A8F">
        <w:rPr>
          <w:rFonts w:eastAsia="Arial Unicode MS"/>
          <w:noProof/>
          <w:color w:val="000000"/>
          <w:kern w:val="1"/>
          <w:lang w:val="sr-Cyrl-RS" w:eastAsia="ar-SA"/>
        </w:rPr>
        <w:t>радно време Наручиоца од 7</w:t>
      </w:r>
      <w:r w:rsidRPr="00B43A8F">
        <w:rPr>
          <w:rFonts w:eastAsia="Arial Unicode MS"/>
          <w:noProof/>
          <w:color w:val="000000"/>
          <w:kern w:val="1"/>
          <w:vertAlign w:val="superscript"/>
          <w:lang w:val="sr-Cyrl-RS" w:eastAsia="ar-SA"/>
        </w:rPr>
        <w:t>30</w:t>
      </w:r>
      <w:r w:rsidRPr="00B43A8F">
        <w:rPr>
          <w:rFonts w:eastAsia="Arial Unicode MS"/>
          <w:noProof/>
          <w:color w:val="000000"/>
          <w:kern w:val="1"/>
          <w:lang w:val="sr-Cyrl-RS" w:eastAsia="ar-SA"/>
        </w:rPr>
        <w:t xml:space="preserve"> до 15</w:t>
      </w:r>
      <w:r w:rsidRPr="00B43A8F">
        <w:rPr>
          <w:rFonts w:eastAsia="Arial Unicode MS"/>
          <w:noProof/>
          <w:color w:val="000000"/>
          <w:kern w:val="1"/>
          <w:vertAlign w:val="superscript"/>
          <w:lang w:val="sr-Cyrl-RS" w:eastAsia="ar-SA"/>
        </w:rPr>
        <w:t>30</w:t>
      </w:r>
      <w:r w:rsidRPr="00B43A8F">
        <w:rPr>
          <w:rFonts w:eastAsia="Arial Unicode MS"/>
          <w:noProof/>
          <w:color w:val="000000"/>
          <w:kern w:val="1"/>
          <w:lang w:val="sr-Cyrl-RS" w:eastAsia="ar-SA"/>
        </w:rPr>
        <w:t xml:space="preserve"> часова радним данима.</w:t>
      </w:r>
    </w:p>
    <w:p w:rsidR="00B0546F" w:rsidRPr="00B43A8F" w:rsidRDefault="00B0546F" w:rsidP="00B0546F">
      <w:pPr>
        <w:suppressAutoHyphens/>
        <w:spacing w:line="20" w:lineRule="atLeast"/>
        <w:ind w:firstLine="708"/>
        <w:jc w:val="both"/>
        <w:rPr>
          <w:rFonts w:eastAsia="Arial Unicode MS"/>
          <w:noProof/>
          <w:color w:val="000000"/>
          <w:kern w:val="1"/>
          <w:lang w:val="sr-Cyrl-RS" w:eastAsia="ar-SA"/>
        </w:rPr>
      </w:pPr>
      <w:r w:rsidRPr="00B43A8F">
        <w:rPr>
          <w:rFonts w:eastAsia="Arial Unicode MS"/>
          <w:noProof/>
          <w:color w:val="000000"/>
          <w:kern w:val="1"/>
          <w:lang w:val="sr-Cyrl-RS" w:eastAsia="ar-SA"/>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B0546F" w:rsidRPr="00B43A8F" w:rsidRDefault="00B0546F" w:rsidP="00B0546F">
      <w:pPr>
        <w:pStyle w:val="a"/>
        <w:rPr>
          <w:lang w:val="sr-Cyrl-RS"/>
        </w:rPr>
      </w:pPr>
      <w:r w:rsidRPr="00B43A8F">
        <w:rPr>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B0546F" w:rsidRPr="00B43A8F" w:rsidRDefault="00B0546F" w:rsidP="00B0546F">
      <w:pPr>
        <w:pStyle w:val="a"/>
        <w:rPr>
          <w:lang w:val="sr-Cyrl-RS"/>
        </w:rPr>
      </w:pPr>
      <w:r w:rsidRPr="00B43A8F">
        <w:rPr>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B0546F" w:rsidRPr="00B43A8F" w:rsidRDefault="00B0546F" w:rsidP="00B0546F">
      <w:pPr>
        <w:pStyle w:val="a"/>
        <w:rPr>
          <w:lang w:val="sr-Cyrl-RS"/>
        </w:rPr>
      </w:pPr>
      <w:r w:rsidRPr="00B43A8F">
        <w:rPr>
          <w:lang w:val="sr-Cyrl-RS"/>
        </w:rPr>
        <w:lastRenderedPageBreak/>
        <w:t>По истеку рока предвиђеног за подношење понуда наручилац не може да мења нити да допуњује конкурсну документацију.</w:t>
      </w:r>
    </w:p>
    <w:p w:rsidR="00B0546F" w:rsidRPr="00B43A8F" w:rsidRDefault="00B0546F" w:rsidP="00B0546F">
      <w:pPr>
        <w:pStyle w:val="a0"/>
        <w:numPr>
          <w:ilvl w:val="0"/>
          <w:numId w:val="5"/>
        </w:numPr>
        <w:rPr>
          <w:rFonts w:eastAsia="Arial Unicode MS"/>
          <w:lang w:val="sr-Cyrl-RS"/>
        </w:rPr>
      </w:pPr>
      <w:bookmarkStart w:id="94" w:name="_Toc454892086"/>
      <w:bookmarkStart w:id="95" w:name="_Toc505777267"/>
      <w:bookmarkStart w:id="96" w:name="_Toc507421856"/>
      <w:r w:rsidRPr="00B43A8F">
        <w:rPr>
          <w:rFonts w:eastAsia="Arial Unicode MS"/>
          <w:lang w:val="sr-Cyrl-RS"/>
        </w:rPr>
        <w:t>Додатна објашњења од понуђача после отварања понуда и контрола код понуђача односно његовог подизвођача</w:t>
      </w:r>
      <w:bookmarkEnd w:id="94"/>
      <w:bookmarkEnd w:id="95"/>
      <w:bookmarkEnd w:id="96"/>
      <w:r w:rsidRPr="00B43A8F">
        <w:rPr>
          <w:rFonts w:eastAsia="Arial Unicode MS"/>
          <w:lang w:val="sr-Cyrl-RS"/>
        </w:rPr>
        <w:t xml:space="preserve"> </w:t>
      </w:r>
    </w:p>
    <w:p w:rsidR="00B0546F" w:rsidRPr="00B43A8F" w:rsidRDefault="00B0546F" w:rsidP="00B0546F">
      <w:pPr>
        <w:pStyle w:val="a"/>
        <w:rPr>
          <w:bCs/>
          <w:lang w:val="sr-Cyrl-RS"/>
        </w:rPr>
      </w:pPr>
      <w:r w:rsidRPr="00B43A8F">
        <w:rPr>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0546F" w:rsidRPr="00B43A8F" w:rsidRDefault="00B0546F" w:rsidP="00B0546F">
      <w:pPr>
        <w:pStyle w:val="a"/>
        <w:rPr>
          <w:lang w:val="sr-Cyrl-RS"/>
        </w:rPr>
      </w:pPr>
      <w:r w:rsidRPr="00B43A8F">
        <w:rPr>
          <w:bCs/>
          <w:lang w:val="sr-Cyrl-RS"/>
        </w:rPr>
        <w:t>Уколико наручилац оцени да су потребна додатна објашњења или је потребно извршити</w:t>
      </w:r>
      <w:r w:rsidRPr="00B43A8F">
        <w:rPr>
          <w:lang w:val="sr-Cyrl-RS"/>
        </w:rPr>
        <w:t xml:space="preserve"> контролу (увид) код понуђача, односно његовог подизвођача</w:t>
      </w:r>
      <w:r w:rsidRPr="00B43A8F">
        <w:rPr>
          <w:bCs/>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0546F" w:rsidRPr="00B43A8F" w:rsidRDefault="00B0546F" w:rsidP="00B0546F">
      <w:pPr>
        <w:pStyle w:val="a"/>
        <w:rPr>
          <w:lang w:val="sr-Cyrl-RS"/>
        </w:rPr>
      </w:pPr>
      <w:r w:rsidRPr="00B43A8F">
        <w:rPr>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0546F" w:rsidRPr="00B43A8F" w:rsidRDefault="00B0546F" w:rsidP="00B0546F">
      <w:pPr>
        <w:pStyle w:val="a"/>
        <w:rPr>
          <w:lang w:val="sr-Cyrl-RS"/>
        </w:rPr>
      </w:pPr>
      <w:r w:rsidRPr="00B43A8F">
        <w:rPr>
          <w:lang w:val="sr-Cyrl-RS"/>
        </w:rPr>
        <w:t>У случају разлике између јединичне и укупне цене, меродавна је јединична цена.</w:t>
      </w:r>
    </w:p>
    <w:p w:rsidR="00B0546F" w:rsidRPr="00B43A8F" w:rsidRDefault="00B0546F" w:rsidP="00B0546F">
      <w:pPr>
        <w:pStyle w:val="a"/>
        <w:rPr>
          <w:lang w:val="sr-Cyrl-RS"/>
        </w:rPr>
      </w:pPr>
      <w:r w:rsidRPr="00B43A8F">
        <w:rPr>
          <w:lang w:val="sr-Cyrl-RS"/>
        </w:rPr>
        <w:t xml:space="preserve">Ако се понуђач не сагласи са исправком рачунских грешака, наручилац ће његову понуду одбити као неприхватљиву. </w:t>
      </w:r>
    </w:p>
    <w:p w:rsidR="00B0546F" w:rsidRPr="00B43A8F" w:rsidRDefault="00B0546F" w:rsidP="00B0546F">
      <w:pPr>
        <w:pStyle w:val="a0"/>
        <w:numPr>
          <w:ilvl w:val="0"/>
          <w:numId w:val="5"/>
        </w:numPr>
        <w:rPr>
          <w:rFonts w:eastAsia="Arial Unicode MS"/>
          <w:lang w:val="sr-Cyrl-RS"/>
        </w:rPr>
      </w:pPr>
      <w:bookmarkStart w:id="97" w:name="_Toc437706048"/>
      <w:bookmarkStart w:id="98" w:name="_Toc437706911"/>
      <w:bookmarkStart w:id="99" w:name="_Toc454892087"/>
      <w:bookmarkStart w:id="100" w:name="_Toc505777268"/>
      <w:bookmarkStart w:id="101" w:name="_Toc507421857"/>
      <w:r w:rsidRPr="00B43A8F">
        <w:rPr>
          <w:rFonts w:eastAsia="Arial Unicode MS"/>
          <w:lang w:val="sr-Cyrl-RS"/>
        </w:rPr>
        <w:t>Коришћење патента и одговорност за повреду заштићених права интелектуалне својине трећих лица</w:t>
      </w:r>
      <w:bookmarkEnd w:id="97"/>
      <w:bookmarkEnd w:id="98"/>
      <w:bookmarkEnd w:id="99"/>
      <w:bookmarkEnd w:id="100"/>
      <w:bookmarkEnd w:id="101"/>
    </w:p>
    <w:p w:rsidR="00B0546F" w:rsidRPr="00B43A8F" w:rsidRDefault="00B0546F" w:rsidP="00B0546F">
      <w:pPr>
        <w:suppressAutoHyphens/>
        <w:spacing w:line="276" w:lineRule="auto"/>
        <w:ind w:firstLine="680"/>
        <w:jc w:val="both"/>
        <w:rPr>
          <w:rFonts w:eastAsia="Arial Unicode MS"/>
          <w:b/>
          <w:noProof/>
          <w:color w:val="000000"/>
          <w:kern w:val="2"/>
          <w:lang w:val="sr-Cyrl-RS" w:eastAsia="ar-SA"/>
        </w:rPr>
      </w:pPr>
      <w:r w:rsidRPr="00B43A8F">
        <w:rPr>
          <w:rFonts w:eastAsia="TimesNewRomanPSMT"/>
          <w:noProof/>
          <w:color w:val="000000"/>
          <w:kern w:val="2"/>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B0546F" w:rsidRPr="00B43A8F" w:rsidRDefault="00B0546F" w:rsidP="00B0546F">
      <w:pPr>
        <w:pStyle w:val="a0"/>
        <w:numPr>
          <w:ilvl w:val="0"/>
          <w:numId w:val="5"/>
        </w:numPr>
        <w:rPr>
          <w:rFonts w:eastAsia="Arial Unicode MS"/>
          <w:lang w:val="sr-Cyrl-RS"/>
        </w:rPr>
      </w:pPr>
      <w:bookmarkStart w:id="102" w:name="_Toc437706049"/>
      <w:bookmarkStart w:id="103" w:name="_Toc437706912"/>
      <w:bookmarkStart w:id="104" w:name="_Toc454892088"/>
      <w:bookmarkStart w:id="105" w:name="_Toc505777269"/>
      <w:bookmarkStart w:id="106" w:name="_Toc507421858"/>
      <w:r w:rsidRPr="00B43A8F">
        <w:rPr>
          <w:rFonts w:eastAsia="Arial Unicode MS"/>
          <w:lang w:val="sr-Cyrl-RS"/>
        </w:rPr>
        <w:t>Начин и рок за подношење захтева за заштиту права понуђача</w:t>
      </w:r>
      <w:bookmarkEnd w:id="102"/>
      <w:bookmarkEnd w:id="103"/>
      <w:bookmarkEnd w:id="104"/>
      <w:bookmarkEnd w:id="105"/>
      <w:bookmarkEnd w:id="106"/>
    </w:p>
    <w:p w:rsidR="00B0546F" w:rsidRPr="00B43A8F" w:rsidRDefault="00B0546F" w:rsidP="00B0546F">
      <w:pPr>
        <w:pStyle w:val="a"/>
        <w:rPr>
          <w:b/>
          <w:bCs/>
          <w:noProof/>
          <w:lang w:val="sr-Cyrl-RS"/>
        </w:rPr>
      </w:pPr>
      <w:r w:rsidRPr="00B43A8F">
        <w:rPr>
          <w:noProof/>
          <w:lang w:val="sr-Cyrl-RS"/>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B0546F" w:rsidRPr="00B43A8F" w:rsidRDefault="00B0546F" w:rsidP="00B0546F">
      <w:pPr>
        <w:pStyle w:val="a"/>
        <w:rPr>
          <w:bCs/>
          <w:noProof/>
          <w:lang w:val="sr-Cyrl-RS"/>
        </w:rPr>
      </w:pPr>
      <w:r w:rsidRPr="00B43A8F">
        <w:rPr>
          <w:bCs/>
          <w:noProof/>
          <w:lang w:val="sr-Cyrl-RS"/>
        </w:rPr>
        <w:t>Захтев за заштиту права подноси се наручиоцу, а копија се истовремено доставља Републичкој комисији</w:t>
      </w:r>
      <w:r w:rsidRPr="00B43A8F">
        <w:rPr>
          <w:noProof/>
          <w:lang w:val="sr-Cyrl-RS"/>
        </w:rPr>
        <w:t xml:space="preserve"> за заштиту права у поступцима јавних набавки (у даљем тексту: Републичка комисија)</w:t>
      </w:r>
      <w:r w:rsidRPr="00B43A8F">
        <w:rPr>
          <w:bCs/>
          <w:noProof/>
          <w:lang w:val="sr-Cyrl-RS"/>
        </w:rPr>
        <w:t xml:space="preserve">. </w:t>
      </w:r>
    </w:p>
    <w:p w:rsidR="00B0546F" w:rsidRPr="00B43A8F" w:rsidRDefault="00B0546F" w:rsidP="00B0546F">
      <w:pPr>
        <w:pStyle w:val="a"/>
        <w:rPr>
          <w:noProof/>
          <w:lang w:val="sr-Cyrl-RS"/>
        </w:rPr>
      </w:pPr>
      <w:r w:rsidRPr="00B43A8F">
        <w:rPr>
          <w:noProof/>
          <w:lang w:val="sr-Cyrl-RS"/>
        </w:rPr>
        <w:t>Захтев за заштиту права се доставља</w:t>
      </w:r>
      <w:r w:rsidRPr="00B43A8F">
        <w:rPr>
          <w:noProof/>
          <w:color w:val="FF0000"/>
          <w:lang w:val="sr-Cyrl-RS"/>
        </w:rPr>
        <w:t xml:space="preserve"> </w:t>
      </w:r>
      <w:r w:rsidRPr="00B43A8F">
        <w:rPr>
          <w:noProof/>
          <w:lang w:val="sr-Cyrl-RS"/>
        </w:rPr>
        <w:t xml:space="preserve">наручиоцу непосредно, на писарницу или препорученом пошиљком са повратницом. </w:t>
      </w:r>
    </w:p>
    <w:p w:rsidR="00B0546F" w:rsidRPr="00B43A8F" w:rsidRDefault="00B0546F" w:rsidP="00B0546F">
      <w:pPr>
        <w:pStyle w:val="a"/>
        <w:rPr>
          <w:noProof/>
          <w:lang w:val="sr-Cyrl-RS"/>
        </w:rPr>
      </w:pPr>
      <w:r w:rsidRPr="00B43A8F">
        <w:rPr>
          <w:noProof/>
          <w:lang w:val="sr-Cyrl-RS"/>
        </w:rPr>
        <w:t>Захтев за заштиту права се може поднети у току целог поступка јавне набавке, против сваке радње наручиоца, осим уколико Законом о јавним набавкама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B43A8F">
        <w:rPr>
          <w:noProof/>
          <w:color w:val="FF0000"/>
          <w:lang w:val="sr-Cyrl-RS"/>
        </w:rPr>
        <w:t xml:space="preserve"> </w:t>
      </w:r>
      <w:r w:rsidRPr="00B43A8F">
        <w:rPr>
          <w:noProof/>
          <w:lang w:val="sr-Cyrl-RS"/>
        </w:rPr>
        <w:t>и на својој интернет страници, најкасније у року од два дана од дана пријема захтева.</w:t>
      </w:r>
    </w:p>
    <w:p w:rsidR="00B0546F" w:rsidRPr="00B43A8F" w:rsidRDefault="00B0546F" w:rsidP="00B0546F">
      <w:pPr>
        <w:pStyle w:val="a"/>
        <w:rPr>
          <w:noProof/>
          <w:lang w:val="sr-Cyrl-RS"/>
        </w:rPr>
      </w:pPr>
      <w:r w:rsidRPr="00B43A8F">
        <w:rPr>
          <w:noProof/>
          <w:lang w:val="sr-Cyrl-R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w:t>
      </w:r>
      <w:r w:rsidRPr="00B43A8F">
        <w:rPr>
          <w:noProof/>
          <w:lang w:val="sr-Cyrl-RS"/>
        </w:rPr>
        <w:lastRenderedPageBreak/>
        <w:t xml:space="preserve">ст. 2. ЗЈН указао наручиоцу на евентуалне недостатке и неправилности, а наручилац исте није отклонио. </w:t>
      </w:r>
    </w:p>
    <w:p w:rsidR="00B0546F" w:rsidRPr="00B43A8F" w:rsidRDefault="00B0546F" w:rsidP="00B0546F">
      <w:pPr>
        <w:pStyle w:val="a"/>
        <w:rPr>
          <w:noProof/>
          <w:color w:val="FF0000"/>
          <w:lang w:val="sr-Cyrl-RS"/>
        </w:rPr>
      </w:pPr>
      <w:r w:rsidRPr="00B43A8F">
        <w:rPr>
          <w:noProof/>
          <w:lang w:val="sr-Cyrl-R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r w:rsidRPr="00B43A8F">
        <w:rPr>
          <w:noProof/>
          <w:color w:val="FF0000"/>
          <w:lang w:val="sr-Cyrl-RS"/>
        </w:rPr>
        <w:t xml:space="preserve"> </w:t>
      </w:r>
    </w:p>
    <w:p w:rsidR="00B0546F" w:rsidRPr="00B43A8F" w:rsidRDefault="00B0546F" w:rsidP="00B0546F">
      <w:pPr>
        <w:pStyle w:val="a"/>
        <w:rPr>
          <w:noProof/>
          <w:lang w:val="sr-Cyrl-RS"/>
        </w:rPr>
      </w:pPr>
      <w:r w:rsidRPr="00B43A8F">
        <w:rPr>
          <w:noProof/>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0546F" w:rsidRPr="00B43A8F" w:rsidRDefault="00B0546F" w:rsidP="00B0546F">
      <w:pPr>
        <w:pStyle w:val="a"/>
        <w:rPr>
          <w:noProof/>
          <w:lang w:val="sr-Cyrl-RS"/>
        </w:rPr>
      </w:pPr>
      <w:r w:rsidRPr="00B43A8F">
        <w:rPr>
          <w:noProof/>
          <w:lang w:val="sr-Cyrl-R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0546F" w:rsidRPr="00B43A8F" w:rsidRDefault="00B0546F" w:rsidP="00B0546F">
      <w:pPr>
        <w:pStyle w:val="a"/>
        <w:rPr>
          <w:noProof/>
          <w:lang w:val="sr-Cyrl-RS"/>
        </w:rPr>
      </w:pPr>
      <w:r w:rsidRPr="00B43A8F">
        <w:rPr>
          <w:noProof/>
          <w:lang w:val="sr-Cyrl-RS"/>
        </w:rPr>
        <w:t>Захтев за заштиту права не задржава даље активности наручиоца у поступку јавне набавке у складу са одредбама члана 150. овог ЗЈН.</w:t>
      </w:r>
    </w:p>
    <w:p w:rsidR="00B0546F" w:rsidRPr="00B43A8F" w:rsidRDefault="00B0546F" w:rsidP="00B0546F">
      <w:pPr>
        <w:pStyle w:val="a"/>
        <w:rPr>
          <w:noProof/>
          <w:lang w:val="sr-Cyrl-RS"/>
        </w:rPr>
      </w:pPr>
      <w:r w:rsidRPr="00B43A8F">
        <w:rPr>
          <w:noProof/>
          <w:lang w:val="sr-Cyrl-RS"/>
        </w:rPr>
        <w:t xml:space="preserve">Захтев за заштиту права мора да садржи: </w:t>
      </w:r>
    </w:p>
    <w:p w:rsidR="00B0546F" w:rsidRPr="00B43A8F" w:rsidRDefault="00B0546F" w:rsidP="006D6D53">
      <w:pPr>
        <w:numPr>
          <w:ilvl w:val="0"/>
          <w:numId w:val="11"/>
        </w:numPr>
        <w:suppressAutoHyphens/>
        <w:spacing w:line="100" w:lineRule="atLeast"/>
        <w:jc w:val="both"/>
        <w:rPr>
          <w:rFonts w:eastAsia="Arial Unicode MS"/>
          <w:noProof/>
          <w:kern w:val="1"/>
          <w:lang w:val="sr-Cyrl-RS" w:eastAsia="ar-SA"/>
        </w:rPr>
      </w:pPr>
      <w:r w:rsidRPr="00B43A8F">
        <w:rPr>
          <w:rFonts w:eastAsia="Arial Unicode MS"/>
          <w:noProof/>
          <w:kern w:val="1"/>
          <w:lang w:val="sr-Cyrl-RS" w:eastAsia="ar-SA"/>
        </w:rPr>
        <w:t xml:space="preserve">назив и адресу подносиоца захтева и лице за контакт; </w:t>
      </w:r>
    </w:p>
    <w:p w:rsidR="00B0546F" w:rsidRPr="00B43A8F" w:rsidRDefault="00B0546F" w:rsidP="006D6D53">
      <w:pPr>
        <w:numPr>
          <w:ilvl w:val="0"/>
          <w:numId w:val="11"/>
        </w:numPr>
        <w:suppressAutoHyphens/>
        <w:spacing w:line="100" w:lineRule="atLeast"/>
        <w:jc w:val="both"/>
        <w:rPr>
          <w:rFonts w:eastAsia="Arial Unicode MS"/>
          <w:noProof/>
          <w:kern w:val="1"/>
          <w:lang w:val="sr-Cyrl-RS" w:eastAsia="ar-SA"/>
        </w:rPr>
      </w:pPr>
      <w:r w:rsidRPr="00B43A8F">
        <w:rPr>
          <w:rFonts w:eastAsia="Arial Unicode MS"/>
          <w:noProof/>
          <w:kern w:val="1"/>
          <w:lang w:val="sr-Cyrl-RS" w:eastAsia="ar-SA"/>
        </w:rPr>
        <w:t>назив и адресу наручиоца;</w:t>
      </w:r>
    </w:p>
    <w:p w:rsidR="00B0546F" w:rsidRPr="00B43A8F" w:rsidRDefault="00B0546F" w:rsidP="006D6D53">
      <w:pPr>
        <w:numPr>
          <w:ilvl w:val="0"/>
          <w:numId w:val="11"/>
        </w:numPr>
        <w:suppressAutoHyphens/>
        <w:spacing w:line="100" w:lineRule="atLeast"/>
        <w:jc w:val="both"/>
        <w:rPr>
          <w:rFonts w:eastAsia="Arial Unicode MS"/>
          <w:noProof/>
          <w:kern w:val="1"/>
          <w:lang w:val="sr-Cyrl-RS" w:eastAsia="ar-SA"/>
        </w:rPr>
      </w:pPr>
      <w:r w:rsidRPr="00B43A8F">
        <w:rPr>
          <w:rFonts w:eastAsia="Arial Unicode MS"/>
          <w:noProof/>
          <w:kern w:val="1"/>
          <w:lang w:val="sr-Cyrl-RS" w:eastAsia="ar-SA"/>
        </w:rPr>
        <w:t xml:space="preserve">податке о јавној набавци која је предмет захтева, односно о одлуци наручиоца; </w:t>
      </w:r>
    </w:p>
    <w:p w:rsidR="00B0546F" w:rsidRPr="00B43A8F" w:rsidRDefault="00B0546F" w:rsidP="006D6D53">
      <w:pPr>
        <w:numPr>
          <w:ilvl w:val="0"/>
          <w:numId w:val="11"/>
        </w:numPr>
        <w:suppressAutoHyphens/>
        <w:spacing w:line="100" w:lineRule="atLeast"/>
        <w:jc w:val="both"/>
        <w:rPr>
          <w:rFonts w:eastAsia="Arial Unicode MS"/>
          <w:noProof/>
          <w:kern w:val="1"/>
          <w:lang w:val="sr-Cyrl-RS" w:eastAsia="ar-SA"/>
        </w:rPr>
      </w:pPr>
      <w:r w:rsidRPr="00B43A8F">
        <w:rPr>
          <w:rFonts w:eastAsia="Arial Unicode MS"/>
          <w:noProof/>
          <w:kern w:val="1"/>
          <w:lang w:val="sr-Cyrl-RS" w:eastAsia="ar-SA"/>
        </w:rPr>
        <w:t xml:space="preserve">повреде прописа којима се уређује поступак јавне набавке; </w:t>
      </w:r>
    </w:p>
    <w:p w:rsidR="00B0546F" w:rsidRPr="00B43A8F" w:rsidRDefault="00B0546F" w:rsidP="006D6D53">
      <w:pPr>
        <w:numPr>
          <w:ilvl w:val="0"/>
          <w:numId w:val="11"/>
        </w:numPr>
        <w:suppressAutoHyphens/>
        <w:spacing w:line="100" w:lineRule="atLeast"/>
        <w:jc w:val="both"/>
        <w:rPr>
          <w:rFonts w:eastAsia="Arial Unicode MS"/>
          <w:noProof/>
          <w:kern w:val="1"/>
          <w:lang w:val="sr-Cyrl-RS" w:eastAsia="ar-SA"/>
        </w:rPr>
      </w:pPr>
      <w:r w:rsidRPr="00B43A8F">
        <w:rPr>
          <w:rFonts w:eastAsia="Arial Unicode MS"/>
          <w:noProof/>
          <w:kern w:val="1"/>
          <w:lang w:val="sr-Cyrl-RS" w:eastAsia="ar-SA"/>
        </w:rPr>
        <w:t xml:space="preserve">чињенице и доказе којима се повреде доказују; </w:t>
      </w:r>
    </w:p>
    <w:p w:rsidR="00B0546F" w:rsidRPr="00B43A8F" w:rsidRDefault="00B0546F" w:rsidP="006D6D53">
      <w:pPr>
        <w:numPr>
          <w:ilvl w:val="0"/>
          <w:numId w:val="11"/>
        </w:numPr>
        <w:suppressAutoHyphens/>
        <w:spacing w:line="100" w:lineRule="atLeast"/>
        <w:jc w:val="both"/>
        <w:rPr>
          <w:rFonts w:eastAsia="Arial Unicode MS"/>
          <w:noProof/>
          <w:kern w:val="1"/>
          <w:lang w:val="sr-Cyrl-RS" w:eastAsia="ar-SA"/>
        </w:rPr>
      </w:pPr>
      <w:r w:rsidRPr="00B43A8F">
        <w:rPr>
          <w:rFonts w:eastAsia="Arial Unicode MS"/>
          <w:noProof/>
          <w:kern w:val="1"/>
          <w:lang w:val="sr-Cyrl-RS" w:eastAsia="ar-SA"/>
        </w:rPr>
        <w:t xml:space="preserve">потврду о уплати таксе из члана 156. ЗЈН; </w:t>
      </w:r>
    </w:p>
    <w:p w:rsidR="00B0546F" w:rsidRPr="00B43A8F" w:rsidRDefault="00B0546F" w:rsidP="006D6D53">
      <w:pPr>
        <w:numPr>
          <w:ilvl w:val="0"/>
          <w:numId w:val="11"/>
        </w:numPr>
        <w:suppressAutoHyphens/>
        <w:spacing w:line="100" w:lineRule="atLeast"/>
        <w:jc w:val="both"/>
        <w:rPr>
          <w:rFonts w:eastAsia="Arial Unicode MS"/>
          <w:noProof/>
          <w:kern w:val="1"/>
          <w:lang w:val="sr-Cyrl-RS" w:eastAsia="ar-SA"/>
        </w:rPr>
      </w:pPr>
      <w:r w:rsidRPr="00B43A8F">
        <w:rPr>
          <w:rFonts w:eastAsia="Arial Unicode MS"/>
          <w:noProof/>
          <w:kern w:val="1"/>
          <w:lang w:val="sr-Cyrl-RS" w:eastAsia="ar-SA"/>
        </w:rPr>
        <w:t>потпис подносиоца.</w:t>
      </w:r>
    </w:p>
    <w:p w:rsidR="00B0546F" w:rsidRPr="00B43A8F" w:rsidRDefault="00B0546F" w:rsidP="00B0546F">
      <w:pPr>
        <w:suppressAutoHyphens/>
        <w:spacing w:line="100" w:lineRule="atLeast"/>
        <w:ind w:left="720"/>
        <w:jc w:val="both"/>
        <w:rPr>
          <w:rFonts w:eastAsia="Arial Unicode MS"/>
          <w:noProof/>
          <w:color w:val="FF0000"/>
          <w:kern w:val="1"/>
          <w:lang w:val="sr-Cyrl-RS" w:eastAsia="ar-SA"/>
        </w:rPr>
      </w:pPr>
    </w:p>
    <w:p w:rsidR="00B0546F" w:rsidRPr="00B43A8F" w:rsidRDefault="00B0546F" w:rsidP="00B0546F">
      <w:pPr>
        <w:pStyle w:val="a"/>
        <w:rPr>
          <w:noProof/>
          <w:lang w:val="sr-Cyrl-RS"/>
        </w:rPr>
      </w:pPr>
      <w:r w:rsidRPr="00B43A8F">
        <w:rPr>
          <w:noProof/>
          <w:lang w:val="sr-Cyrl-R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1. </w:t>
      </w:r>
      <w:r w:rsidRPr="00B43A8F">
        <w:rPr>
          <w:b/>
          <w:bCs/>
          <w:noProof/>
          <w:lang w:val="sr-Cyrl-RS" w:eastAsia="sr-Cyrl-RS"/>
        </w:rPr>
        <w:t xml:space="preserve">Потврда о извршеној уплати таксе </w:t>
      </w:r>
      <w:r w:rsidRPr="00B43A8F">
        <w:rPr>
          <w:noProof/>
          <w:lang w:val="sr-Cyrl-RS" w:eastAsia="sr-Cyrl-RS"/>
        </w:rPr>
        <w:t xml:space="preserve">из члана 156. ЗЈН која садржи следеће елементе: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 (1) да буде издата од стране банке и да садржи печат банке;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 (3) износ таксе из члана 156. ЗЈН чија се уплата врши - 120.000,00 динара;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 (4) број рачуна: 840-30678845-06;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 (5) шифру плаћања: 153 или 253;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 (6) позив на број: подаци о броју или ознаци јавне набавке поводом које се подноси захтев за заштиту права;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 (7) сврха: ЗЗП; Град Нови Сад, Градска управа за имовину и имовинско-правне послове; јавна набавка </w:t>
      </w:r>
      <w:r w:rsidR="00D11C5F" w:rsidRPr="00B43A8F">
        <w:rPr>
          <w:noProof/>
          <w:lang w:val="sr-Cyrl-RS" w:eastAsia="sr-Cyrl-RS"/>
        </w:rPr>
        <w:t>услуга израде пројектно - техничке документације</w:t>
      </w:r>
      <w:r w:rsidRPr="00B43A8F">
        <w:rPr>
          <w:noProof/>
          <w:lang w:val="sr-Cyrl-RS" w:eastAsia="sr-Cyrl-RS"/>
        </w:rPr>
        <w:t xml:space="preserve">, шифра: </w:t>
      </w:r>
      <w:r w:rsidR="00D11C5F" w:rsidRPr="00B43A8F">
        <w:rPr>
          <w:noProof/>
          <w:lang w:val="sr-Cyrl-RS" w:eastAsia="sr-Cyrl-RS"/>
        </w:rPr>
        <w:t>ОП-2/2018</w:t>
      </w:r>
      <w:r w:rsidRPr="00B43A8F">
        <w:rPr>
          <w:noProof/>
          <w:lang w:val="sr-Cyrl-RS" w:eastAsia="sr-Cyrl-RS"/>
        </w:rPr>
        <w:t>;</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 (8) корисник: буџет Републике Србије;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lastRenderedPageBreak/>
        <w:t xml:space="preserve"> (9) назив уплатиоца, односно назив подносиоца захтева за заштиту права за којег је извршена уплата таксе; </w:t>
      </w:r>
    </w:p>
    <w:p w:rsidR="00B0546F" w:rsidRPr="00B43A8F" w:rsidRDefault="00B0546F" w:rsidP="00B0546F">
      <w:pPr>
        <w:autoSpaceDE w:val="0"/>
        <w:autoSpaceDN w:val="0"/>
        <w:adjustRightInd w:val="0"/>
        <w:rPr>
          <w:noProof/>
          <w:lang w:val="sr-Cyrl-RS" w:eastAsia="sr-Cyrl-RS"/>
        </w:rPr>
      </w:pPr>
      <w:r w:rsidRPr="00B43A8F">
        <w:rPr>
          <w:noProof/>
          <w:lang w:val="sr-Cyrl-RS" w:eastAsia="sr-Cyrl-RS"/>
        </w:rPr>
        <w:t xml:space="preserve"> (10) потпис овлашћеног лица банке, </w:t>
      </w:r>
      <w:r w:rsidRPr="00B43A8F">
        <w:rPr>
          <w:b/>
          <w:bCs/>
          <w:noProof/>
          <w:lang w:val="sr-Cyrl-RS" w:eastAsia="sr-Cyrl-RS"/>
        </w:rPr>
        <w:t xml:space="preserve">или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2. </w:t>
      </w:r>
      <w:r w:rsidRPr="00B43A8F">
        <w:rPr>
          <w:b/>
          <w:bCs/>
          <w:noProof/>
          <w:lang w:val="sr-Cyrl-RS" w:eastAsia="sr-Cyrl-RS"/>
        </w:rPr>
        <w:t>Налог за уплату</w:t>
      </w:r>
      <w:r w:rsidRPr="00B43A8F">
        <w:rPr>
          <w:noProof/>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43A8F">
        <w:rPr>
          <w:b/>
          <w:bCs/>
          <w:noProof/>
          <w:lang w:val="sr-Cyrl-RS" w:eastAsia="sr-Cyrl-RS"/>
        </w:rPr>
        <w:t xml:space="preserve">или </w:t>
      </w:r>
    </w:p>
    <w:p w:rsidR="00B0546F" w:rsidRPr="00B43A8F" w:rsidRDefault="00B0546F" w:rsidP="00B0546F">
      <w:pPr>
        <w:autoSpaceDE w:val="0"/>
        <w:autoSpaceDN w:val="0"/>
        <w:adjustRightInd w:val="0"/>
        <w:jc w:val="both"/>
        <w:rPr>
          <w:noProof/>
          <w:lang w:val="sr-Cyrl-RS" w:eastAsia="sr-Cyrl-RS"/>
        </w:rPr>
      </w:pPr>
      <w:r w:rsidRPr="00B43A8F">
        <w:rPr>
          <w:noProof/>
          <w:lang w:val="sr-Cyrl-RS" w:eastAsia="sr-Cyrl-RS"/>
        </w:rPr>
        <w:t xml:space="preserve">3. </w:t>
      </w:r>
      <w:r w:rsidRPr="00B43A8F">
        <w:rPr>
          <w:b/>
          <w:bCs/>
          <w:noProof/>
          <w:lang w:val="sr-Cyrl-RS" w:eastAsia="sr-Cyrl-RS"/>
        </w:rPr>
        <w:t>Потврда издата од стране Републике Србије, Министарства финансија, Управе за трезор</w:t>
      </w:r>
      <w:r w:rsidRPr="00B43A8F">
        <w:rPr>
          <w:noProof/>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B43A8F">
        <w:rPr>
          <w:b/>
          <w:bCs/>
          <w:noProof/>
          <w:lang w:val="sr-Cyrl-RS" w:eastAsia="sr-Cyrl-RS"/>
        </w:rPr>
        <w:t xml:space="preserve">или </w:t>
      </w:r>
    </w:p>
    <w:p w:rsidR="00B0546F" w:rsidRPr="00B43A8F" w:rsidRDefault="00B0546F" w:rsidP="00B0546F">
      <w:pPr>
        <w:suppressAutoHyphens/>
        <w:spacing w:line="100" w:lineRule="atLeast"/>
        <w:jc w:val="both"/>
        <w:rPr>
          <w:rFonts w:eastAsia="Arial Unicode MS"/>
          <w:noProof/>
          <w:kern w:val="1"/>
          <w:lang w:val="sr-Cyrl-RS" w:eastAsia="ar-SA"/>
        </w:rPr>
      </w:pPr>
      <w:r w:rsidRPr="00B43A8F">
        <w:rPr>
          <w:rFonts w:eastAsia="Arial Unicode MS"/>
          <w:noProof/>
          <w:kern w:val="1"/>
          <w:lang w:val="sr-Cyrl-RS" w:eastAsia="ar-SA"/>
        </w:rPr>
        <w:t xml:space="preserve">4. </w:t>
      </w:r>
      <w:r w:rsidRPr="00B43A8F">
        <w:rPr>
          <w:rFonts w:eastAsia="Arial Unicode MS"/>
          <w:b/>
          <w:bCs/>
          <w:noProof/>
          <w:kern w:val="1"/>
          <w:lang w:val="sr-Cyrl-RS" w:eastAsia="ar-SA"/>
        </w:rPr>
        <w:t>Потврда издата од стране Народне банке Србије</w:t>
      </w:r>
      <w:r w:rsidRPr="00B43A8F">
        <w:rPr>
          <w:rFonts w:eastAsia="Arial Unicode MS"/>
          <w:noProof/>
          <w:kern w:val="1"/>
          <w:lang w:val="sr-Cyrl-RS" w:eastAsia="ar-SA"/>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B43A8F">
        <w:rPr>
          <w:rFonts w:eastAsia="TimesNewRomanPSMT"/>
          <w:noProof/>
          <w:color w:val="000000"/>
          <w:kern w:val="2"/>
          <w:lang w:val="sr-Cyrl-RS" w:eastAsia="ar-SA"/>
        </w:rPr>
        <w:t>Народне банке Србије у складу са законом и другим прописом.</w:t>
      </w:r>
    </w:p>
    <w:p w:rsidR="00B0546F" w:rsidRPr="00602158" w:rsidRDefault="00B0546F" w:rsidP="00B0546F">
      <w:pPr>
        <w:suppressAutoHyphens/>
        <w:spacing w:line="100" w:lineRule="atLeast"/>
        <w:jc w:val="both"/>
        <w:rPr>
          <w:rFonts w:eastAsia="Arial Unicode MS"/>
          <w:color w:val="000000"/>
          <w:kern w:val="1"/>
          <w:lang w:val="sr-Cyrl-RS" w:eastAsia="ar-SA"/>
        </w:rPr>
      </w:pPr>
      <w:r w:rsidRPr="00B43A8F">
        <w:rPr>
          <w:noProof/>
          <w:lang w:val="sr-Cyrl-RS"/>
        </w:rPr>
        <w:t>Поступак заштите права понуђача регулисан је одредбама чл. 138. - 166. ЗЈН.</w:t>
      </w:r>
      <w:r w:rsidRPr="00602158">
        <w:rPr>
          <w:rFonts w:eastAsia="Arial Unicode MS"/>
          <w:color w:val="000000"/>
          <w:kern w:val="1"/>
          <w:lang w:val="sr-Cyrl-RS" w:eastAsia="ar-SA"/>
        </w:rPr>
        <w:t xml:space="preserve"> </w:t>
      </w:r>
    </w:p>
    <w:p w:rsidR="00B0546F" w:rsidRPr="00602158" w:rsidRDefault="00B0546F" w:rsidP="00B0546F">
      <w:pPr>
        <w:suppressAutoHyphens/>
        <w:spacing w:line="100" w:lineRule="atLeast"/>
        <w:jc w:val="both"/>
        <w:rPr>
          <w:rFonts w:eastAsia="Arial Unicode MS"/>
          <w:color w:val="000000"/>
          <w:kern w:val="1"/>
          <w:lang w:val="sr-Cyrl-RS" w:eastAsia="ar-SA"/>
        </w:rPr>
      </w:pPr>
      <w:r w:rsidRPr="00602158">
        <w:rPr>
          <w:rFonts w:eastAsia="Arial Unicode MS"/>
          <w:color w:val="000000"/>
          <w:kern w:val="1"/>
          <w:lang w:val="sr-Cyrl-RS" w:eastAsia="ar-SA"/>
        </w:rPr>
        <w:t xml:space="preserve"> </w:t>
      </w:r>
    </w:p>
    <w:p w:rsidR="00B0546F" w:rsidRPr="0037020F" w:rsidRDefault="00B0546F" w:rsidP="00B0546F">
      <w:pPr>
        <w:suppressAutoHyphens/>
        <w:spacing w:line="100" w:lineRule="atLeast"/>
        <w:jc w:val="both"/>
        <w:rPr>
          <w:rFonts w:eastAsia="Arial Unicode MS"/>
          <w:color w:val="000000"/>
          <w:kern w:val="1"/>
          <w:sz w:val="2"/>
          <w:szCs w:val="2"/>
          <w:lang w:val="sr-Cyrl-RS" w:eastAsia="ar-SA"/>
        </w:rPr>
      </w:pPr>
    </w:p>
    <w:p w:rsidR="00B0546F" w:rsidRPr="00B0546F" w:rsidRDefault="00B0546F" w:rsidP="00B0546F">
      <w:pPr>
        <w:pStyle w:val="a"/>
        <w:ind w:firstLine="0"/>
        <w:rPr>
          <w:lang w:val="sr-Latn-RS"/>
        </w:rPr>
      </w:pPr>
    </w:p>
    <w:sectPr w:rsidR="00B0546F" w:rsidRPr="00B0546F" w:rsidSect="004E4239">
      <w:headerReference w:type="default" r:id="rId17"/>
      <w:footerReference w:type="default" r:id="rId18"/>
      <w:footerReference w:type="first" r:id="rId19"/>
      <w:pgSz w:w="11907" w:h="16840" w:code="9"/>
      <w:pgMar w:top="1701" w:right="1077" w:bottom="397" w:left="1134" w:header="567" w:footer="227" w:gutter="0"/>
      <w:pgBorders w:offsetFrom="page">
        <w:top w:val="single" w:sz="4" w:space="24" w:color="808080"/>
        <w:left w:val="single" w:sz="4" w:space="24" w:color="808080"/>
        <w:bottom w:val="single" w:sz="4" w:space="24" w:color="808080"/>
        <w:right w:val="single" w:sz="4" w:space="24" w:color="808080"/>
      </w:pgBorders>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59" w:rsidRDefault="00F32059">
      <w:r>
        <w:separator/>
      </w:r>
    </w:p>
  </w:endnote>
  <w:endnote w:type="continuationSeparator" w:id="0">
    <w:p w:rsidR="00F32059" w:rsidRDefault="00F3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TimesBold">
    <w:altName w:val="Times New Roman"/>
    <w:charset w:val="00"/>
    <w:family w:val="auto"/>
    <w:pitch w:val="variable"/>
    <w:sig w:usb0="00000001" w:usb1="00000000" w:usb2="00000000" w:usb3="00000000" w:csb0="00000009" w:csb1="00000000"/>
  </w:font>
  <w:font w:name="Book Antiqua">
    <w:panose1 w:val="02040602050305030304"/>
    <w:charset w:val="EE"/>
    <w:family w:val="roman"/>
    <w:pitch w:val="variable"/>
    <w:sig w:usb0="00000287" w:usb1="00000000" w:usb2="00000000" w:usb3="00000000" w:csb0="0000009F" w:csb1="00000000"/>
  </w:font>
  <w:font w:name="CTimesBoldItalic">
    <w:altName w:val="Times New Roman"/>
    <w:charset w:val="00"/>
    <w:family w:val="auto"/>
    <w:pitch w:val="variable"/>
    <w:sig w:usb0="00000001" w:usb1="00000000" w:usb2="00000000" w:usb3="00000000" w:csb0="00000009" w:csb1="00000000"/>
  </w:font>
  <w:font w:name="CTimesRoman">
    <w:altName w:val="Times New Roman"/>
    <w:charset w:val="00"/>
    <w:family w:val="auto"/>
    <w:pitch w:val="variable"/>
    <w:sig w:usb0="00000001"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CHelvPlain">
    <w:panose1 w:val="00000000000000000000"/>
    <w:charset w:val="00"/>
    <w:family w:val="auto"/>
    <w:pitch w:val="variable"/>
    <w:sig w:usb0="00000083" w:usb1="00000000" w:usb2="00000000" w:usb3="00000000" w:csb0="00000009" w:csb1="00000000"/>
  </w:font>
  <w:font w:name="font298">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A13" w:rsidRDefault="00592A13" w:rsidP="00441D30">
    <w:pPr>
      <w:pStyle w:val="Footer"/>
      <w:ind w:right="360"/>
      <w:jc w:val="center"/>
      <w:rPr>
        <w:i/>
        <w:color w:val="333333"/>
        <w:sz w:val="18"/>
        <w:szCs w:val="18"/>
        <w:lang w:val="sr-Cyrl-CS"/>
      </w:rPr>
    </w:pPr>
  </w:p>
  <w:p w:rsidR="00592A13" w:rsidRDefault="00592A13" w:rsidP="00F25D8A">
    <w:pPr>
      <w:pStyle w:val="Footer"/>
      <w:ind w:right="360"/>
      <w:jc w:val="right"/>
      <w:rPr>
        <w:i/>
        <w:color w:val="333333"/>
        <w:sz w:val="18"/>
        <w:szCs w:val="18"/>
        <w:lang w:val="sr-Latn-CS"/>
      </w:rPr>
    </w:pPr>
    <w:r w:rsidRPr="00F9269D">
      <w:rPr>
        <w:i/>
        <w:color w:val="333333"/>
        <w:sz w:val="18"/>
        <w:szCs w:val="18"/>
        <w:lang w:val="sr-Cyrl-CS"/>
      </w:rPr>
      <w:t xml:space="preserve">Страна </w:t>
    </w:r>
    <w:r w:rsidRPr="00F9269D">
      <w:rPr>
        <w:i/>
        <w:color w:val="333333"/>
        <w:sz w:val="18"/>
        <w:szCs w:val="18"/>
        <w:lang w:val="sr-Cyrl-CS"/>
      </w:rPr>
      <w:fldChar w:fldCharType="begin"/>
    </w:r>
    <w:r w:rsidRPr="00F9269D">
      <w:rPr>
        <w:i/>
        <w:color w:val="333333"/>
        <w:sz w:val="18"/>
        <w:szCs w:val="18"/>
        <w:lang w:val="sr-Cyrl-CS"/>
      </w:rPr>
      <w:instrText xml:space="preserve"> PAGE </w:instrText>
    </w:r>
    <w:r w:rsidRPr="00F9269D">
      <w:rPr>
        <w:i/>
        <w:color w:val="333333"/>
        <w:sz w:val="18"/>
        <w:szCs w:val="18"/>
        <w:lang w:val="sr-Cyrl-CS"/>
      </w:rPr>
      <w:fldChar w:fldCharType="separate"/>
    </w:r>
    <w:r w:rsidR="00112D4C">
      <w:rPr>
        <w:i/>
        <w:noProof/>
        <w:color w:val="333333"/>
        <w:sz w:val="18"/>
        <w:szCs w:val="18"/>
        <w:lang w:val="sr-Cyrl-CS"/>
      </w:rPr>
      <w:t>5</w:t>
    </w:r>
    <w:r w:rsidRPr="00F9269D">
      <w:rPr>
        <w:i/>
        <w:color w:val="333333"/>
        <w:sz w:val="18"/>
        <w:szCs w:val="18"/>
        <w:lang w:val="sr-Cyrl-CS"/>
      </w:rPr>
      <w:fldChar w:fldCharType="end"/>
    </w:r>
    <w:r w:rsidRPr="00F9269D">
      <w:rPr>
        <w:i/>
        <w:color w:val="333333"/>
        <w:sz w:val="18"/>
        <w:szCs w:val="18"/>
        <w:lang w:val="sr-Cyrl-CS"/>
      </w:rPr>
      <w:t xml:space="preserve"> од </w:t>
    </w:r>
    <w:r w:rsidRPr="00F9269D">
      <w:rPr>
        <w:i/>
        <w:color w:val="333333"/>
        <w:sz w:val="18"/>
        <w:szCs w:val="18"/>
        <w:lang w:val="sr-Cyrl-CS"/>
      </w:rPr>
      <w:fldChar w:fldCharType="begin"/>
    </w:r>
    <w:r w:rsidRPr="00F9269D">
      <w:rPr>
        <w:i/>
        <w:color w:val="333333"/>
        <w:sz w:val="18"/>
        <w:szCs w:val="18"/>
        <w:lang w:val="sr-Cyrl-CS"/>
      </w:rPr>
      <w:instrText xml:space="preserve"> NUMPAGES </w:instrText>
    </w:r>
    <w:r w:rsidRPr="00F9269D">
      <w:rPr>
        <w:i/>
        <w:color w:val="333333"/>
        <w:sz w:val="18"/>
        <w:szCs w:val="18"/>
        <w:lang w:val="sr-Cyrl-CS"/>
      </w:rPr>
      <w:fldChar w:fldCharType="separate"/>
    </w:r>
    <w:r w:rsidR="00112D4C">
      <w:rPr>
        <w:i/>
        <w:noProof/>
        <w:color w:val="333333"/>
        <w:sz w:val="18"/>
        <w:szCs w:val="18"/>
        <w:lang w:val="sr-Cyrl-CS"/>
      </w:rPr>
      <w:t>42</w:t>
    </w:r>
    <w:r w:rsidRPr="00F9269D">
      <w:rPr>
        <w:i/>
        <w:color w:val="333333"/>
        <w:sz w:val="18"/>
        <w:szCs w:val="18"/>
        <w:lang w:val="sr-Cyrl-CS"/>
      </w:rPr>
      <w:fldChar w:fldCharType="end"/>
    </w:r>
  </w:p>
  <w:p w:rsidR="00592A13" w:rsidRPr="00B109B0" w:rsidRDefault="00592A13" w:rsidP="00441D30">
    <w:pPr>
      <w:pStyle w:val="Footer"/>
      <w:ind w:right="360"/>
      <w:jc w:val="center"/>
      <w:rPr>
        <w:i/>
        <w:color w:val="333333"/>
        <w:sz w:val="18"/>
        <w:szCs w:val="18"/>
        <w:lang w:val="sr-Latn-CS"/>
      </w:rPr>
    </w:pPr>
  </w:p>
  <w:p w:rsidR="00592A13" w:rsidRPr="008974BF" w:rsidRDefault="00592A13" w:rsidP="00897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A13" w:rsidRDefault="00592A13" w:rsidP="00161D10">
    <w:pPr>
      <w:pStyle w:val="Footer"/>
      <w:ind w:right="360"/>
      <w:jc w:val="right"/>
      <w:rPr>
        <w:i/>
        <w:color w:val="333333"/>
        <w:sz w:val="18"/>
        <w:szCs w:val="18"/>
        <w:lang w:val="sr-Latn-CS"/>
      </w:rPr>
    </w:pPr>
    <w:r w:rsidRPr="00F9269D">
      <w:rPr>
        <w:i/>
        <w:color w:val="333333"/>
        <w:sz w:val="18"/>
        <w:szCs w:val="18"/>
        <w:lang w:val="sr-Cyrl-CS"/>
      </w:rPr>
      <w:t xml:space="preserve">Страна </w:t>
    </w:r>
    <w:r w:rsidRPr="00F9269D">
      <w:rPr>
        <w:i/>
        <w:color w:val="333333"/>
        <w:sz w:val="18"/>
        <w:szCs w:val="18"/>
        <w:lang w:val="sr-Cyrl-CS"/>
      </w:rPr>
      <w:fldChar w:fldCharType="begin"/>
    </w:r>
    <w:r w:rsidRPr="00F9269D">
      <w:rPr>
        <w:i/>
        <w:color w:val="333333"/>
        <w:sz w:val="18"/>
        <w:szCs w:val="18"/>
        <w:lang w:val="sr-Cyrl-CS"/>
      </w:rPr>
      <w:instrText xml:space="preserve"> PAGE </w:instrText>
    </w:r>
    <w:r w:rsidRPr="00F9269D">
      <w:rPr>
        <w:i/>
        <w:color w:val="333333"/>
        <w:sz w:val="18"/>
        <w:szCs w:val="18"/>
        <w:lang w:val="sr-Cyrl-CS"/>
      </w:rPr>
      <w:fldChar w:fldCharType="separate"/>
    </w:r>
    <w:r w:rsidR="00112D4C">
      <w:rPr>
        <w:i/>
        <w:noProof/>
        <w:color w:val="333333"/>
        <w:sz w:val="18"/>
        <w:szCs w:val="18"/>
        <w:lang w:val="sr-Cyrl-CS"/>
      </w:rPr>
      <w:t>1</w:t>
    </w:r>
    <w:r w:rsidRPr="00F9269D">
      <w:rPr>
        <w:i/>
        <w:color w:val="333333"/>
        <w:sz w:val="18"/>
        <w:szCs w:val="18"/>
        <w:lang w:val="sr-Cyrl-CS"/>
      </w:rPr>
      <w:fldChar w:fldCharType="end"/>
    </w:r>
    <w:r w:rsidRPr="00F9269D">
      <w:rPr>
        <w:i/>
        <w:color w:val="333333"/>
        <w:sz w:val="18"/>
        <w:szCs w:val="18"/>
        <w:lang w:val="sr-Cyrl-CS"/>
      </w:rPr>
      <w:t xml:space="preserve"> од </w:t>
    </w:r>
    <w:r w:rsidRPr="00F9269D">
      <w:rPr>
        <w:i/>
        <w:color w:val="333333"/>
        <w:sz w:val="18"/>
        <w:szCs w:val="18"/>
        <w:lang w:val="sr-Cyrl-CS"/>
      </w:rPr>
      <w:fldChar w:fldCharType="begin"/>
    </w:r>
    <w:r w:rsidRPr="00F9269D">
      <w:rPr>
        <w:i/>
        <w:color w:val="333333"/>
        <w:sz w:val="18"/>
        <w:szCs w:val="18"/>
        <w:lang w:val="sr-Cyrl-CS"/>
      </w:rPr>
      <w:instrText xml:space="preserve"> NUMPAGES </w:instrText>
    </w:r>
    <w:r w:rsidRPr="00F9269D">
      <w:rPr>
        <w:i/>
        <w:color w:val="333333"/>
        <w:sz w:val="18"/>
        <w:szCs w:val="18"/>
        <w:lang w:val="sr-Cyrl-CS"/>
      </w:rPr>
      <w:fldChar w:fldCharType="separate"/>
    </w:r>
    <w:r w:rsidR="00112D4C">
      <w:rPr>
        <w:i/>
        <w:noProof/>
        <w:color w:val="333333"/>
        <w:sz w:val="18"/>
        <w:szCs w:val="18"/>
        <w:lang w:val="sr-Cyrl-CS"/>
      </w:rPr>
      <w:t>42</w:t>
    </w:r>
    <w:r w:rsidRPr="00F9269D">
      <w:rPr>
        <w:i/>
        <w:color w:val="333333"/>
        <w:sz w:val="18"/>
        <w:szCs w:val="18"/>
        <w:lang w:val="sr-Cyrl-CS"/>
      </w:rPr>
      <w:fldChar w:fldCharType="end"/>
    </w:r>
  </w:p>
  <w:p w:rsidR="00592A13" w:rsidRPr="00B109B0" w:rsidRDefault="00592A13" w:rsidP="00B109B0">
    <w:pPr>
      <w:pStyle w:val="Footer"/>
      <w:ind w:right="360"/>
      <w:jc w:val="center"/>
      <w:rPr>
        <w:i/>
        <w:color w:val="333333"/>
        <w:sz w:val="18"/>
        <w:szCs w:val="18"/>
        <w:lang w:val="sr-Latn-CS"/>
      </w:rPr>
    </w:pPr>
  </w:p>
  <w:p w:rsidR="00592A13" w:rsidRPr="0035395E" w:rsidRDefault="00592A13" w:rsidP="0035395E">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59" w:rsidRDefault="00F32059">
      <w:r>
        <w:separator/>
      </w:r>
    </w:p>
  </w:footnote>
  <w:footnote w:type="continuationSeparator" w:id="0">
    <w:p w:rsidR="00F32059" w:rsidRDefault="00F32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A13" w:rsidRPr="00903D4C" w:rsidRDefault="00592A13" w:rsidP="00A40516">
    <w:pPr>
      <w:jc w:val="center"/>
      <w:rPr>
        <w:i/>
        <w:color w:val="7F7F7F"/>
        <w:lang w:val="sr-Cyrl-RS"/>
      </w:rPr>
    </w:pPr>
    <w:r w:rsidRPr="00FB751D">
      <w:rPr>
        <w:i/>
        <w:color w:val="7F7F7F"/>
        <w:lang w:val="sr-Cyrl-RS"/>
      </w:rPr>
      <w:t xml:space="preserve"> </w:t>
    </w:r>
    <w:r>
      <w:rPr>
        <w:i/>
        <w:color w:val="7F7F7F"/>
        <w:lang w:val="sr-Cyrl-RS"/>
      </w:rPr>
      <w:t>ГРАДСКА УПРАВА ЗА ИМОВИНУ И ИМОВИНСКО-ПРАВНЕ ПОСЛОВЕ</w:t>
    </w:r>
  </w:p>
  <w:p w:rsidR="00592A13" w:rsidRPr="00D11C5F" w:rsidRDefault="00592A13" w:rsidP="00A40516">
    <w:pPr>
      <w:jc w:val="center"/>
      <w:rPr>
        <w:i/>
        <w:color w:val="7F7F7F"/>
        <w:lang w:val="sr-Cyrl-CS"/>
      </w:rPr>
    </w:pPr>
    <w:r w:rsidRPr="00903D4C">
      <w:rPr>
        <w:i/>
        <w:color w:val="7F7F7F"/>
        <w:lang w:val="sr-Cyrl-RS"/>
      </w:rPr>
      <w:t xml:space="preserve">јавна </w:t>
    </w:r>
    <w:r w:rsidRPr="004409D5">
      <w:rPr>
        <w:i/>
        <w:color w:val="7F7F7F"/>
        <w:lang w:val="sr-Cyrl-RS"/>
      </w:rPr>
      <w:t>набав</w:t>
    </w:r>
    <w:r w:rsidRPr="00D11C5F">
      <w:rPr>
        <w:i/>
        <w:color w:val="7F7F7F"/>
        <w:lang w:val="sr-Cyrl-RS"/>
      </w:rPr>
      <w:t xml:space="preserve">ка </w:t>
    </w:r>
    <w:r w:rsidRPr="00D11C5F">
      <w:rPr>
        <w:i/>
        <w:color w:val="7F7F7F"/>
        <w:lang w:val="sr-Cyrl-CS"/>
      </w:rPr>
      <w:t>услуга израде пројектно - техничке документације, шифра: ОП-2/2018</w:t>
    </w:r>
  </w:p>
  <w:p w:rsidR="00592A13" w:rsidRPr="00903D4C" w:rsidRDefault="00592A13" w:rsidP="00892AEB">
    <w:pPr>
      <w:jc w:val="center"/>
      <w:rPr>
        <w:i/>
        <w:color w:val="7F7F7F"/>
        <w:lang w:val="sr-Cyrl-RS"/>
      </w:rPr>
    </w:pPr>
    <w:r w:rsidRPr="00D11C5F">
      <w:rPr>
        <w:i/>
        <w:color w:val="7F7F7F"/>
        <w:lang w:val="sr-Cyrl-RS"/>
      </w:rPr>
      <w:t>_____________________________________________________________________________</w:t>
    </w:r>
  </w:p>
  <w:p w:rsidR="00592A13" w:rsidRPr="00903D4C" w:rsidRDefault="00592A13" w:rsidP="00A40516">
    <w:pPr>
      <w:jc w:val="right"/>
      <w:rPr>
        <w:i/>
        <w:color w:val="7F7F7F"/>
        <w:lang w:val="sr-Cyrl-RS"/>
      </w:rPr>
    </w:pPr>
  </w:p>
  <w:p w:rsidR="00592A13" w:rsidRPr="00903D4C" w:rsidRDefault="00592A13" w:rsidP="00A40516">
    <w:pPr>
      <w:rPr>
        <w:i/>
        <w:color w:val="7F7F7F"/>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5">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9">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1">
    <w:nsid w:val="01123874"/>
    <w:multiLevelType w:val="hybridMultilevel"/>
    <w:tmpl w:val="7372541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042D54D5"/>
    <w:multiLevelType w:val="hybridMultilevel"/>
    <w:tmpl w:val="5C2ECEDE"/>
    <w:lvl w:ilvl="0" w:tplc="081A000F">
      <w:start w:val="1"/>
      <w:numFmt w:val="decimal"/>
      <w:lvlText w:val="%1."/>
      <w:lvlJc w:val="left"/>
      <w:pPr>
        <w:tabs>
          <w:tab w:val="num" w:pos="720"/>
        </w:tabs>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0B527956"/>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C6E02EA"/>
    <w:multiLevelType w:val="hybridMultilevel"/>
    <w:tmpl w:val="E368C44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E242DE"/>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517380C"/>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5DF4292"/>
    <w:multiLevelType w:val="multilevel"/>
    <w:tmpl w:val="3B6C2A5A"/>
    <w:styleLink w:val="List13"/>
    <w:lvl w:ilvl="0">
      <w:numFmt w:val="bullet"/>
      <w:lvlText w:val="−"/>
      <w:lvlJc w:val="left"/>
      <w:pPr>
        <w:tabs>
          <w:tab w:val="num" w:pos="447"/>
        </w:tabs>
        <w:ind w:left="447" w:hanging="360"/>
      </w:pPr>
      <w:rPr>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1">
      <w:start w:val="1"/>
      <w:numFmt w:val="bullet"/>
      <w:lvlText w:val="o"/>
      <w:lvlJc w:val="left"/>
      <w:pPr>
        <w:tabs>
          <w:tab w:val="num" w:pos="1380"/>
        </w:tabs>
        <w:ind w:left="138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2">
      <w:start w:val="1"/>
      <w:numFmt w:val="bullet"/>
      <w:lvlText w:val="▪"/>
      <w:lvlJc w:val="left"/>
      <w:pPr>
        <w:tabs>
          <w:tab w:val="num" w:pos="2100"/>
        </w:tabs>
        <w:ind w:left="210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3">
      <w:start w:val="1"/>
      <w:numFmt w:val="bullet"/>
      <w:lvlText w:val="•"/>
      <w:lvlJc w:val="left"/>
      <w:pPr>
        <w:tabs>
          <w:tab w:val="num" w:pos="2820"/>
        </w:tabs>
        <w:ind w:left="282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4">
      <w:start w:val="1"/>
      <w:numFmt w:val="bullet"/>
      <w:lvlText w:val="o"/>
      <w:lvlJc w:val="left"/>
      <w:pPr>
        <w:tabs>
          <w:tab w:val="num" w:pos="3540"/>
        </w:tabs>
        <w:ind w:left="354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5">
      <w:start w:val="1"/>
      <w:numFmt w:val="bullet"/>
      <w:lvlText w:val="▪"/>
      <w:lvlJc w:val="left"/>
      <w:pPr>
        <w:tabs>
          <w:tab w:val="num" w:pos="4260"/>
        </w:tabs>
        <w:ind w:left="426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6">
      <w:start w:val="1"/>
      <w:numFmt w:val="bullet"/>
      <w:lvlText w:val="•"/>
      <w:lvlJc w:val="left"/>
      <w:pPr>
        <w:tabs>
          <w:tab w:val="num" w:pos="4980"/>
        </w:tabs>
        <w:ind w:left="498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7">
      <w:start w:val="1"/>
      <w:numFmt w:val="bullet"/>
      <w:lvlText w:val="o"/>
      <w:lvlJc w:val="left"/>
      <w:pPr>
        <w:tabs>
          <w:tab w:val="num" w:pos="5700"/>
        </w:tabs>
        <w:ind w:left="570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8">
      <w:start w:val="1"/>
      <w:numFmt w:val="bullet"/>
      <w:lvlText w:val="▪"/>
      <w:lvlJc w:val="left"/>
      <w:pPr>
        <w:tabs>
          <w:tab w:val="num" w:pos="6420"/>
        </w:tabs>
        <w:ind w:left="642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abstractNum>
  <w:abstractNum w:abstractNumId="20">
    <w:nsid w:val="177B7241"/>
    <w:multiLevelType w:val="multilevel"/>
    <w:tmpl w:val="F6D6FD44"/>
    <w:styleLink w:val="List10"/>
    <w:lvl w:ilvl="0">
      <w:numFmt w:val="bullet"/>
      <w:lvlText w:val="−"/>
      <w:lvlJc w:val="left"/>
      <w:pPr>
        <w:tabs>
          <w:tab w:val="num" w:pos="432"/>
        </w:tabs>
        <w:ind w:left="432" w:hanging="360"/>
      </w:pPr>
      <w:rPr>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1">
      <w:start w:val="1"/>
      <w:numFmt w:val="bullet"/>
      <w:lvlText w:val="o"/>
      <w:lvlJc w:val="left"/>
      <w:pPr>
        <w:tabs>
          <w:tab w:val="num" w:pos="1380"/>
        </w:tabs>
        <w:ind w:left="138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2">
      <w:start w:val="1"/>
      <w:numFmt w:val="bullet"/>
      <w:lvlText w:val="▪"/>
      <w:lvlJc w:val="left"/>
      <w:pPr>
        <w:tabs>
          <w:tab w:val="num" w:pos="2100"/>
        </w:tabs>
        <w:ind w:left="210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3">
      <w:start w:val="1"/>
      <w:numFmt w:val="bullet"/>
      <w:lvlText w:val="•"/>
      <w:lvlJc w:val="left"/>
      <w:pPr>
        <w:tabs>
          <w:tab w:val="num" w:pos="2820"/>
        </w:tabs>
        <w:ind w:left="282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4">
      <w:start w:val="1"/>
      <w:numFmt w:val="bullet"/>
      <w:lvlText w:val="o"/>
      <w:lvlJc w:val="left"/>
      <w:pPr>
        <w:tabs>
          <w:tab w:val="num" w:pos="3540"/>
        </w:tabs>
        <w:ind w:left="354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5">
      <w:start w:val="1"/>
      <w:numFmt w:val="bullet"/>
      <w:lvlText w:val="▪"/>
      <w:lvlJc w:val="left"/>
      <w:pPr>
        <w:tabs>
          <w:tab w:val="num" w:pos="4260"/>
        </w:tabs>
        <w:ind w:left="426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6">
      <w:start w:val="1"/>
      <w:numFmt w:val="bullet"/>
      <w:lvlText w:val="•"/>
      <w:lvlJc w:val="left"/>
      <w:pPr>
        <w:tabs>
          <w:tab w:val="num" w:pos="4980"/>
        </w:tabs>
        <w:ind w:left="498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7">
      <w:start w:val="1"/>
      <w:numFmt w:val="bullet"/>
      <w:lvlText w:val="o"/>
      <w:lvlJc w:val="left"/>
      <w:pPr>
        <w:tabs>
          <w:tab w:val="num" w:pos="5700"/>
        </w:tabs>
        <w:ind w:left="570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8">
      <w:start w:val="1"/>
      <w:numFmt w:val="bullet"/>
      <w:lvlText w:val="▪"/>
      <w:lvlJc w:val="left"/>
      <w:pPr>
        <w:tabs>
          <w:tab w:val="num" w:pos="6420"/>
        </w:tabs>
        <w:ind w:left="642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abstractNum>
  <w:abstractNum w:abstractNumId="21">
    <w:nsid w:val="19A9179F"/>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0064D80"/>
    <w:multiLevelType w:val="hybridMultilevel"/>
    <w:tmpl w:val="50E85BCC"/>
    <w:lvl w:ilvl="0" w:tplc="12A6E99A">
      <w:start w:val="1"/>
      <w:numFmt w:val="decimal"/>
      <w:pStyle w:val="StyleJustifiedAfter75pt"/>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D6C51C6"/>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29077F8"/>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1210E1"/>
    <w:multiLevelType w:val="hybridMultilevel"/>
    <w:tmpl w:val="C106978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8BD78F6"/>
    <w:multiLevelType w:val="hybridMultilevel"/>
    <w:tmpl w:val="839ED71A"/>
    <w:lvl w:ilvl="0" w:tplc="52DAFD90">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7">
    <w:nsid w:val="4DC5463C"/>
    <w:multiLevelType w:val="multilevel"/>
    <w:tmpl w:val="5A76B8E8"/>
    <w:styleLink w:val="List1"/>
    <w:lvl w:ilvl="0">
      <w:numFmt w:val="bullet"/>
      <w:lvlText w:val="−"/>
      <w:lvlJc w:val="left"/>
      <w:pPr>
        <w:tabs>
          <w:tab w:val="num" w:pos="447"/>
        </w:tabs>
        <w:ind w:left="447" w:hanging="360"/>
      </w:pPr>
      <w:rPr>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1">
      <w:start w:val="1"/>
      <w:numFmt w:val="bullet"/>
      <w:lvlText w:val="o"/>
      <w:lvlJc w:val="left"/>
      <w:pPr>
        <w:tabs>
          <w:tab w:val="num" w:pos="1380"/>
        </w:tabs>
        <w:ind w:left="138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2">
      <w:start w:val="1"/>
      <w:numFmt w:val="bullet"/>
      <w:lvlText w:val="▪"/>
      <w:lvlJc w:val="left"/>
      <w:pPr>
        <w:tabs>
          <w:tab w:val="num" w:pos="2100"/>
        </w:tabs>
        <w:ind w:left="210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3">
      <w:start w:val="1"/>
      <w:numFmt w:val="bullet"/>
      <w:lvlText w:val="•"/>
      <w:lvlJc w:val="left"/>
      <w:pPr>
        <w:tabs>
          <w:tab w:val="num" w:pos="2820"/>
        </w:tabs>
        <w:ind w:left="282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4">
      <w:start w:val="1"/>
      <w:numFmt w:val="bullet"/>
      <w:lvlText w:val="o"/>
      <w:lvlJc w:val="left"/>
      <w:pPr>
        <w:tabs>
          <w:tab w:val="num" w:pos="3540"/>
        </w:tabs>
        <w:ind w:left="354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5">
      <w:start w:val="1"/>
      <w:numFmt w:val="bullet"/>
      <w:lvlText w:val="▪"/>
      <w:lvlJc w:val="left"/>
      <w:pPr>
        <w:tabs>
          <w:tab w:val="num" w:pos="4260"/>
        </w:tabs>
        <w:ind w:left="426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6">
      <w:start w:val="1"/>
      <w:numFmt w:val="bullet"/>
      <w:lvlText w:val="•"/>
      <w:lvlJc w:val="left"/>
      <w:pPr>
        <w:tabs>
          <w:tab w:val="num" w:pos="4980"/>
        </w:tabs>
        <w:ind w:left="498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7">
      <w:start w:val="1"/>
      <w:numFmt w:val="bullet"/>
      <w:lvlText w:val="o"/>
      <w:lvlJc w:val="left"/>
      <w:pPr>
        <w:tabs>
          <w:tab w:val="num" w:pos="5700"/>
        </w:tabs>
        <w:ind w:left="570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8">
      <w:start w:val="1"/>
      <w:numFmt w:val="bullet"/>
      <w:lvlText w:val="▪"/>
      <w:lvlJc w:val="left"/>
      <w:pPr>
        <w:tabs>
          <w:tab w:val="num" w:pos="6420"/>
        </w:tabs>
        <w:ind w:left="642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abstractNum>
  <w:abstractNum w:abstractNumId="28">
    <w:nsid w:val="4F9C65EB"/>
    <w:multiLevelType w:val="multilevel"/>
    <w:tmpl w:val="71462C4C"/>
    <w:styleLink w:val="List9"/>
    <w:lvl w:ilvl="0">
      <w:numFmt w:val="bullet"/>
      <w:lvlText w:val="−"/>
      <w:lvlJc w:val="left"/>
      <w:pPr>
        <w:tabs>
          <w:tab w:val="num" w:pos="432"/>
        </w:tabs>
        <w:ind w:left="432" w:hanging="360"/>
      </w:pPr>
      <w:rPr>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1">
      <w:start w:val="1"/>
      <w:numFmt w:val="bullet"/>
      <w:lvlText w:val="o"/>
      <w:lvlJc w:val="left"/>
      <w:pPr>
        <w:tabs>
          <w:tab w:val="num" w:pos="1380"/>
        </w:tabs>
        <w:ind w:left="138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2">
      <w:start w:val="1"/>
      <w:numFmt w:val="bullet"/>
      <w:lvlText w:val="▪"/>
      <w:lvlJc w:val="left"/>
      <w:pPr>
        <w:tabs>
          <w:tab w:val="num" w:pos="2100"/>
        </w:tabs>
        <w:ind w:left="210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3">
      <w:start w:val="1"/>
      <w:numFmt w:val="bullet"/>
      <w:lvlText w:val="•"/>
      <w:lvlJc w:val="left"/>
      <w:pPr>
        <w:tabs>
          <w:tab w:val="num" w:pos="2820"/>
        </w:tabs>
        <w:ind w:left="282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4">
      <w:start w:val="1"/>
      <w:numFmt w:val="bullet"/>
      <w:lvlText w:val="o"/>
      <w:lvlJc w:val="left"/>
      <w:pPr>
        <w:tabs>
          <w:tab w:val="num" w:pos="3540"/>
        </w:tabs>
        <w:ind w:left="354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5">
      <w:start w:val="1"/>
      <w:numFmt w:val="bullet"/>
      <w:lvlText w:val="▪"/>
      <w:lvlJc w:val="left"/>
      <w:pPr>
        <w:tabs>
          <w:tab w:val="num" w:pos="4260"/>
        </w:tabs>
        <w:ind w:left="426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6">
      <w:start w:val="1"/>
      <w:numFmt w:val="bullet"/>
      <w:lvlText w:val="•"/>
      <w:lvlJc w:val="left"/>
      <w:pPr>
        <w:tabs>
          <w:tab w:val="num" w:pos="4980"/>
        </w:tabs>
        <w:ind w:left="498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7">
      <w:start w:val="1"/>
      <w:numFmt w:val="bullet"/>
      <w:lvlText w:val="o"/>
      <w:lvlJc w:val="left"/>
      <w:pPr>
        <w:tabs>
          <w:tab w:val="num" w:pos="5700"/>
        </w:tabs>
        <w:ind w:left="570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8">
      <w:start w:val="1"/>
      <w:numFmt w:val="bullet"/>
      <w:lvlText w:val="▪"/>
      <w:lvlJc w:val="left"/>
      <w:pPr>
        <w:tabs>
          <w:tab w:val="num" w:pos="6420"/>
        </w:tabs>
        <w:ind w:left="642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abstractNum>
  <w:abstractNum w:abstractNumId="29">
    <w:nsid w:val="533B4190"/>
    <w:multiLevelType w:val="hybridMultilevel"/>
    <w:tmpl w:val="1218653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D043B19"/>
    <w:multiLevelType w:val="hybridMultilevel"/>
    <w:tmpl w:val="D1C04DC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5DFE1853"/>
    <w:multiLevelType w:val="hybridMultilevel"/>
    <w:tmpl w:val="D85CEA50"/>
    <w:lvl w:ilvl="0" w:tplc="241A000F">
      <w:start w:val="1"/>
      <w:numFmt w:val="decimal"/>
      <w:lvlText w:val="%1."/>
      <w:lvlJc w:val="left"/>
      <w:pPr>
        <w:ind w:left="2136" w:hanging="360"/>
      </w:pPr>
      <w:rPr>
        <w:rFonts w:hint="default"/>
      </w:rPr>
    </w:lvl>
    <w:lvl w:ilvl="1" w:tplc="241A0003">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32">
    <w:nsid w:val="5F580E30"/>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0C338D2"/>
    <w:multiLevelType w:val="multilevel"/>
    <w:tmpl w:val="0B68D97E"/>
    <w:styleLink w:val="List14"/>
    <w:lvl w:ilvl="0">
      <w:numFmt w:val="bullet"/>
      <w:lvlText w:val="−"/>
      <w:lvlJc w:val="left"/>
      <w:pPr>
        <w:tabs>
          <w:tab w:val="num" w:pos="432"/>
        </w:tabs>
        <w:ind w:left="432" w:hanging="360"/>
      </w:pPr>
      <w:rPr>
        <w:caps w:val="0"/>
        <w:smallCaps w:val="0"/>
        <w:strike w:val="0"/>
        <w:dstrike w:val="0"/>
        <w:outline w:val="0"/>
        <w:shadow w:val="0"/>
        <w:emboss w:val="0"/>
        <w:imprint w:val="0"/>
        <w:color w:val="000000"/>
        <w:spacing w:val="0"/>
        <w:kern w:val="0"/>
        <w:position w:val="0"/>
        <w:sz w:val="24"/>
        <w:szCs w:val="24"/>
        <w:u w:val="none" w:color="000000"/>
        <w:effect w:val="none"/>
        <w:vertAlign w:val="baseline"/>
      </w:rPr>
    </w:lvl>
    <w:lvl w:ilvl="1">
      <w:start w:val="1"/>
      <w:numFmt w:val="bullet"/>
      <w:lvlText w:val="o"/>
      <w:lvlJc w:val="left"/>
      <w:pPr>
        <w:tabs>
          <w:tab w:val="num" w:pos="1380"/>
        </w:tabs>
        <w:ind w:left="138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2">
      <w:start w:val="1"/>
      <w:numFmt w:val="bullet"/>
      <w:lvlText w:val="▪"/>
      <w:lvlJc w:val="left"/>
      <w:pPr>
        <w:tabs>
          <w:tab w:val="num" w:pos="2100"/>
        </w:tabs>
        <w:ind w:left="210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3">
      <w:start w:val="1"/>
      <w:numFmt w:val="bullet"/>
      <w:lvlText w:val="•"/>
      <w:lvlJc w:val="left"/>
      <w:pPr>
        <w:tabs>
          <w:tab w:val="num" w:pos="2820"/>
        </w:tabs>
        <w:ind w:left="282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4">
      <w:start w:val="1"/>
      <w:numFmt w:val="bullet"/>
      <w:lvlText w:val="o"/>
      <w:lvlJc w:val="left"/>
      <w:pPr>
        <w:tabs>
          <w:tab w:val="num" w:pos="3540"/>
        </w:tabs>
        <w:ind w:left="354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5">
      <w:start w:val="1"/>
      <w:numFmt w:val="bullet"/>
      <w:lvlText w:val="▪"/>
      <w:lvlJc w:val="left"/>
      <w:pPr>
        <w:tabs>
          <w:tab w:val="num" w:pos="4260"/>
        </w:tabs>
        <w:ind w:left="426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6">
      <w:start w:val="1"/>
      <w:numFmt w:val="bullet"/>
      <w:lvlText w:val="•"/>
      <w:lvlJc w:val="left"/>
      <w:pPr>
        <w:tabs>
          <w:tab w:val="num" w:pos="4980"/>
        </w:tabs>
        <w:ind w:left="498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7">
      <w:start w:val="1"/>
      <w:numFmt w:val="bullet"/>
      <w:lvlText w:val="o"/>
      <w:lvlJc w:val="left"/>
      <w:pPr>
        <w:tabs>
          <w:tab w:val="num" w:pos="5700"/>
        </w:tabs>
        <w:ind w:left="570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lvl w:ilvl="8">
      <w:start w:val="1"/>
      <w:numFmt w:val="bullet"/>
      <w:lvlText w:val="▪"/>
      <w:lvlJc w:val="left"/>
      <w:pPr>
        <w:tabs>
          <w:tab w:val="num" w:pos="6420"/>
        </w:tabs>
        <w:ind w:left="6420" w:hanging="300"/>
      </w:pPr>
      <w:rPr>
        <w:caps w:val="0"/>
        <w:smallCaps w:val="0"/>
        <w:strike w:val="0"/>
        <w:dstrike w:val="0"/>
        <w:outline w:val="0"/>
        <w:shadow w:val="0"/>
        <w:emboss w:val="0"/>
        <w:imprint w:val="0"/>
        <w:color w:val="000000"/>
        <w:spacing w:val="0"/>
        <w:kern w:val="0"/>
        <w:position w:val="0"/>
        <w:sz w:val="20"/>
        <w:szCs w:val="20"/>
        <w:u w:val="none" w:color="000000"/>
        <w:effect w:val="none"/>
        <w:vertAlign w:val="baseline"/>
      </w:rPr>
    </w:lvl>
  </w:abstractNum>
  <w:abstractNum w:abstractNumId="35">
    <w:nsid w:val="71A46049"/>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6F43F78"/>
    <w:multiLevelType w:val="hybridMultilevel"/>
    <w:tmpl w:val="9ABCC468"/>
    <w:lvl w:ilvl="0" w:tplc="283273AC">
      <w:start w:val="1"/>
      <w:numFmt w:val="decimal"/>
      <w:pStyle w:v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7803CB0"/>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A1D6AFB"/>
    <w:multiLevelType w:val="hybridMultilevel"/>
    <w:tmpl w:val="C950A1C4"/>
    <w:lvl w:ilvl="0" w:tplc="52DAFD9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9"/>
  </w:num>
  <w:num w:numId="4">
    <w:abstractNumId w:val="18"/>
  </w:num>
  <w:num w:numId="5">
    <w:abstractNumId w:val="13"/>
  </w:num>
  <w:num w:numId="6">
    <w:abstractNumId w:val="32"/>
  </w:num>
  <w:num w:numId="7">
    <w:abstractNumId w:val="16"/>
  </w:num>
  <w:num w:numId="8">
    <w:abstractNumId w:val="17"/>
  </w:num>
  <w:num w:numId="9">
    <w:abstractNumId w:val="24"/>
  </w:num>
  <w:num w:numId="10">
    <w:abstractNumId w:val="36"/>
  </w:num>
  <w:num w:numId="11">
    <w:abstractNumId w:val="15"/>
  </w:num>
  <w:num w:numId="12">
    <w:abstractNumId w:val="12"/>
  </w:num>
  <w:num w:numId="13">
    <w:abstractNumId w:val="37"/>
  </w:num>
  <w:num w:numId="14">
    <w:abstractNumId w:val="30"/>
  </w:num>
  <w:num w:numId="15">
    <w:abstractNumId w:val="38"/>
  </w:num>
  <w:num w:numId="16">
    <w:abstractNumId w:val="25"/>
  </w:num>
  <w:num w:numId="17">
    <w:abstractNumId w:val="2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3"/>
  </w:num>
  <w:num w:numId="21">
    <w:abstractNumId w:val="21"/>
  </w:num>
  <w:num w:numId="22">
    <w:abstractNumId w:val="31"/>
  </w:num>
  <w:num w:numId="23">
    <w:abstractNumId w:val="20"/>
  </w:num>
  <w:num w:numId="24">
    <w:abstractNumId w:val="28"/>
  </w:num>
  <w:num w:numId="25">
    <w:abstractNumId w:val="19"/>
  </w:num>
  <w:num w:numId="26">
    <w:abstractNumId w:val="34"/>
  </w:num>
  <w:num w:numId="27">
    <w:abstractNumId w:val="27"/>
  </w:num>
  <w:num w:numId="28">
    <w:abstractNumId w:val="11"/>
  </w:num>
  <w:num w:numId="29">
    <w:abstractNumId w:val="35"/>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CB"/>
    <w:rsid w:val="00000D5B"/>
    <w:rsid w:val="00001C13"/>
    <w:rsid w:val="00001F4C"/>
    <w:rsid w:val="000023AF"/>
    <w:rsid w:val="00003F72"/>
    <w:rsid w:val="0001143B"/>
    <w:rsid w:val="0001443E"/>
    <w:rsid w:val="00016752"/>
    <w:rsid w:val="00016A3B"/>
    <w:rsid w:val="0002263B"/>
    <w:rsid w:val="000229BD"/>
    <w:rsid w:val="00023502"/>
    <w:rsid w:val="000240AB"/>
    <w:rsid w:val="00027105"/>
    <w:rsid w:val="00027C1A"/>
    <w:rsid w:val="00034FCE"/>
    <w:rsid w:val="0003586F"/>
    <w:rsid w:val="00035E7C"/>
    <w:rsid w:val="00037020"/>
    <w:rsid w:val="000373FA"/>
    <w:rsid w:val="000413E8"/>
    <w:rsid w:val="00042AE8"/>
    <w:rsid w:val="000433D1"/>
    <w:rsid w:val="00043B26"/>
    <w:rsid w:val="00051FD1"/>
    <w:rsid w:val="00052410"/>
    <w:rsid w:val="000531FE"/>
    <w:rsid w:val="00055DA3"/>
    <w:rsid w:val="00057ABE"/>
    <w:rsid w:val="000630C7"/>
    <w:rsid w:val="000644D0"/>
    <w:rsid w:val="000652D1"/>
    <w:rsid w:val="00066579"/>
    <w:rsid w:val="00071952"/>
    <w:rsid w:val="000733EA"/>
    <w:rsid w:val="00076375"/>
    <w:rsid w:val="000766EE"/>
    <w:rsid w:val="000776C9"/>
    <w:rsid w:val="000861FA"/>
    <w:rsid w:val="000874DF"/>
    <w:rsid w:val="0009046B"/>
    <w:rsid w:val="00093C57"/>
    <w:rsid w:val="000A00C9"/>
    <w:rsid w:val="000A4726"/>
    <w:rsid w:val="000A5406"/>
    <w:rsid w:val="000A6E32"/>
    <w:rsid w:val="000A6EFE"/>
    <w:rsid w:val="000B0355"/>
    <w:rsid w:val="000B0551"/>
    <w:rsid w:val="000B5D1E"/>
    <w:rsid w:val="000B6464"/>
    <w:rsid w:val="000B6A2E"/>
    <w:rsid w:val="000B6D25"/>
    <w:rsid w:val="000C0C40"/>
    <w:rsid w:val="000C1964"/>
    <w:rsid w:val="000C1F07"/>
    <w:rsid w:val="000C50F7"/>
    <w:rsid w:val="000C7BCB"/>
    <w:rsid w:val="000D1C07"/>
    <w:rsid w:val="000D3012"/>
    <w:rsid w:val="000D3131"/>
    <w:rsid w:val="000D61B1"/>
    <w:rsid w:val="000E30F6"/>
    <w:rsid w:val="000E57EA"/>
    <w:rsid w:val="000E60CE"/>
    <w:rsid w:val="000F1DF0"/>
    <w:rsid w:val="000F4855"/>
    <w:rsid w:val="001003F3"/>
    <w:rsid w:val="00105137"/>
    <w:rsid w:val="00106E59"/>
    <w:rsid w:val="00107DD1"/>
    <w:rsid w:val="00112080"/>
    <w:rsid w:val="00112D4C"/>
    <w:rsid w:val="00114489"/>
    <w:rsid w:val="00116CC8"/>
    <w:rsid w:val="00120909"/>
    <w:rsid w:val="00121401"/>
    <w:rsid w:val="00122EA7"/>
    <w:rsid w:val="001263AB"/>
    <w:rsid w:val="001263D9"/>
    <w:rsid w:val="00126FD4"/>
    <w:rsid w:val="00127781"/>
    <w:rsid w:val="00130DB9"/>
    <w:rsid w:val="00133ABC"/>
    <w:rsid w:val="00141029"/>
    <w:rsid w:val="0014140F"/>
    <w:rsid w:val="001415BB"/>
    <w:rsid w:val="0014249B"/>
    <w:rsid w:val="00142DE3"/>
    <w:rsid w:val="001439FE"/>
    <w:rsid w:val="001554AA"/>
    <w:rsid w:val="00155A7D"/>
    <w:rsid w:val="001560B8"/>
    <w:rsid w:val="001561E0"/>
    <w:rsid w:val="00156201"/>
    <w:rsid w:val="0015628B"/>
    <w:rsid w:val="00157A65"/>
    <w:rsid w:val="00161D10"/>
    <w:rsid w:val="00164EA5"/>
    <w:rsid w:val="00165D3C"/>
    <w:rsid w:val="00166200"/>
    <w:rsid w:val="001709FB"/>
    <w:rsid w:val="0017560C"/>
    <w:rsid w:val="00175702"/>
    <w:rsid w:val="00177868"/>
    <w:rsid w:val="00180386"/>
    <w:rsid w:val="001809F5"/>
    <w:rsid w:val="00181864"/>
    <w:rsid w:val="00184614"/>
    <w:rsid w:val="0018560A"/>
    <w:rsid w:val="001868A9"/>
    <w:rsid w:val="00186E73"/>
    <w:rsid w:val="00187D6D"/>
    <w:rsid w:val="001911A4"/>
    <w:rsid w:val="001964BE"/>
    <w:rsid w:val="001A0C35"/>
    <w:rsid w:val="001A6970"/>
    <w:rsid w:val="001B0535"/>
    <w:rsid w:val="001B1C89"/>
    <w:rsid w:val="001B3063"/>
    <w:rsid w:val="001B4D5A"/>
    <w:rsid w:val="001B5FAC"/>
    <w:rsid w:val="001C2B97"/>
    <w:rsid w:val="001D031F"/>
    <w:rsid w:val="001D4A3D"/>
    <w:rsid w:val="001D612D"/>
    <w:rsid w:val="001D7466"/>
    <w:rsid w:val="001E0593"/>
    <w:rsid w:val="001E20E0"/>
    <w:rsid w:val="001E2F0E"/>
    <w:rsid w:val="001E4422"/>
    <w:rsid w:val="001E56C5"/>
    <w:rsid w:val="001E6018"/>
    <w:rsid w:val="001E6B6A"/>
    <w:rsid w:val="001E7426"/>
    <w:rsid w:val="001F09BE"/>
    <w:rsid w:val="001F0C2F"/>
    <w:rsid w:val="001F2E35"/>
    <w:rsid w:val="001F4297"/>
    <w:rsid w:val="00201702"/>
    <w:rsid w:val="00201D3F"/>
    <w:rsid w:val="00201F29"/>
    <w:rsid w:val="00202906"/>
    <w:rsid w:val="002051FE"/>
    <w:rsid w:val="002055E6"/>
    <w:rsid w:val="00206488"/>
    <w:rsid w:val="00207A8F"/>
    <w:rsid w:val="0021094C"/>
    <w:rsid w:val="0021185D"/>
    <w:rsid w:val="00211C38"/>
    <w:rsid w:val="00213DF9"/>
    <w:rsid w:val="00215BD8"/>
    <w:rsid w:val="00216759"/>
    <w:rsid w:val="00217F3F"/>
    <w:rsid w:val="002205F4"/>
    <w:rsid w:val="002207AF"/>
    <w:rsid w:val="00224226"/>
    <w:rsid w:val="0022430B"/>
    <w:rsid w:val="00225763"/>
    <w:rsid w:val="002258F7"/>
    <w:rsid w:val="00225B41"/>
    <w:rsid w:val="00226728"/>
    <w:rsid w:val="00226C60"/>
    <w:rsid w:val="002279B0"/>
    <w:rsid w:val="0023243A"/>
    <w:rsid w:val="0023348C"/>
    <w:rsid w:val="00235306"/>
    <w:rsid w:val="0023649A"/>
    <w:rsid w:val="00237C20"/>
    <w:rsid w:val="00240316"/>
    <w:rsid w:val="002441C3"/>
    <w:rsid w:val="00245728"/>
    <w:rsid w:val="00250A25"/>
    <w:rsid w:val="00250AB9"/>
    <w:rsid w:val="0025193A"/>
    <w:rsid w:val="00252F1B"/>
    <w:rsid w:val="00255B81"/>
    <w:rsid w:val="00257595"/>
    <w:rsid w:val="00257AB7"/>
    <w:rsid w:val="00266E0B"/>
    <w:rsid w:val="00267033"/>
    <w:rsid w:val="002708D8"/>
    <w:rsid w:val="0027188E"/>
    <w:rsid w:val="00271AB1"/>
    <w:rsid w:val="002750B1"/>
    <w:rsid w:val="00275914"/>
    <w:rsid w:val="00275DCA"/>
    <w:rsid w:val="002812A3"/>
    <w:rsid w:val="00282A88"/>
    <w:rsid w:val="002856D0"/>
    <w:rsid w:val="0028784F"/>
    <w:rsid w:val="00293BDE"/>
    <w:rsid w:val="00293DED"/>
    <w:rsid w:val="00295E72"/>
    <w:rsid w:val="0029636A"/>
    <w:rsid w:val="002A2032"/>
    <w:rsid w:val="002A3BB8"/>
    <w:rsid w:val="002A4A48"/>
    <w:rsid w:val="002A5D40"/>
    <w:rsid w:val="002B1644"/>
    <w:rsid w:val="002B2282"/>
    <w:rsid w:val="002B5CA8"/>
    <w:rsid w:val="002C18D3"/>
    <w:rsid w:val="002C19D3"/>
    <w:rsid w:val="002C2CE6"/>
    <w:rsid w:val="002C4572"/>
    <w:rsid w:val="002C4F14"/>
    <w:rsid w:val="002C7C1A"/>
    <w:rsid w:val="002D0357"/>
    <w:rsid w:val="002D1260"/>
    <w:rsid w:val="002D28C9"/>
    <w:rsid w:val="002D34D3"/>
    <w:rsid w:val="002D3754"/>
    <w:rsid w:val="002D3885"/>
    <w:rsid w:val="002D4663"/>
    <w:rsid w:val="002D4D75"/>
    <w:rsid w:val="002E2C4C"/>
    <w:rsid w:val="002E4C7B"/>
    <w:rsid w:val="002F0BE5"/>
    <w:rsid w:val="002F5514"/>
    <w:rsid w:val="002F5D64"/>
    <w:rsid w:val="002F7B2F"/>
    <w:rsid w:val="00302600"/>
    <w:rsid w:val="00303272"/>
    <w:rsid w:val="003050EB"/>
    <w:rsid w:val="00307127"/>
    <w:rsid w:val="00307C61"/>
    <w:rsid w:val="0031000C"/>
    <w:rsid w:val="00312535"/>
    <w:rsid w:val="00312ED8"/>
    <w:rsid w:val="0031627B"/>
    <w:rsid w:val="00316899"/>
    <w:rsid w:val="003200CE"/>
    <w:rsid w:val="003224F0"/>
    <w:rsid w:val="003258F8"/>
    <w:rsid w:val="00326D01"/>
    <w:rsid w:val="003311AB"/>
    <w:rsid w:val="00337F09"/>
    <w:rsid w:val="0035395E"/>
    <w:rsid w:val="003560F7"/>
    <w:rsid w:val="00357672"/>
    <w:rsid w:val="00361F9B"/>
    <w:rsid w:val="00364BDE"/>
    <w:rsid w:val="0037020F"/>
    <w:rsid w:val="0037049B"/>
    <w:rsid w:val="00374F59"/>
    <w:rsid w:val="00375130"/>
    <w:rsid w:val="00376BA6"/>
    <w:rsid w:val="00383421"/>
    <w:rsid w:val="00384270"/>
    <w:rsid w:val="00385F80"/>
    <w:rsid w:val="00391EF4"/>
    <w:rsid w:val="00394831"/>
    <w:rsid w:val="0039592F"/>
    <w:rsid w:val="00396DB1"/>
    <w:rsid w:val="00397D64"/>
    <w:rsid w:val="003A1777"/>
    <w:rsid w:val="003A5D55"/>
    <w:rsid w:val="003A61BB"/>
    <w:rsid w:val="003A6A4A"/>
    <w:rsid w:val="003B1A5A"/>
    <w:rsid w:val="003B3BA8"/>
    <w:rsid w:val="003B6058"/>
    <w:rsid w:val="003B7DB1"/>
    <w:rsid w:val="003C1087"/>
    <w:rsid w:val="003C3C73"/>
    <w:rsid w:val="003C6368"/>
    <w:rsid w:val="003D2C9C"/>
    <w:rsid w:val="003D32C6"/>
    <w:rsid w:val="003D3C97"/>
    <w:rsid w:val="003D5997"/>
    <w:rsid w:val="003D7DE9"/>
    <w:rsid w:val="003E2B46"/>
    <w:rsid w:val="003E3436"/>
    <w:rsid w:val="003E3EB3"/>
    <w:rsid w:val="003E5B97"/>
    <w:rsid w:val="003E5D76"/>
    <w:rsid w:val="003F016F"/>
    <w:rsid w:val="003F2844"/>
    <w:rsid w:val="003F3124"/>
    <w:rsid w:val="003F3E2B"/>
    <w:rsid w:val="003F5458"/>
    <w:rsid w:val="003F5ED6"/>
    <w:rsid w:val="00400B94"/>
    <w:rsid w:val="00402365"/>
    <w:rsid w:val="00402A5B"/>
    <w:rsid w:val="00404229"/>
    <w:rsid w:val="004057C6"/>
    <w:rsid w:val="00407C42"/>
    <w:rsid w:val="004108E5"/>
    <w:rsid w:val="00413B3C"/>
    <w:rsid w:val="004157E2"/>
    <w:rsid w:val="00421492"/>
    <w:rsid w:val="00422A14"/>
    <w:rsid w:val="00424141"/>
    <w:rsid w:val="00424C36"/>
    <w:rsid w:val="004257D3"/>
    <w:rsid w:val="00426364"/>
    <w:rsid w:val="00431745"/>
    <w:rsid w:val="004319FB"/>
    <w:rsid w:val="00435E24"/>
    <w:rsid w:val="00440681"/>
    <w:rsid w:val="004409D5"/>
    <w:rsid w:val="00441D30"/>
    <w:rsid w:val="004425E0"/>
    <w:rsid w:val="0044378C"/>
    <w:rsid w:val="004452C3"/>
    <w:rsid w:val="00445B73"/>
    <w:rsid w:val="00450389"/>
    <w:rsid w:val="00450CBD"/>
    <w:rsid w:val="0045109D"/>
    <w:rsid w:val="00451630"/>
    <w:rsid w:val="004548EB"/>
    <w:rsid w:val="004607BF"/>
    <w:rsid w:val="00463E0F"/>
    <w:rsid w:val="00464DF9"/>
    <w:rsid w:val="00471484"/>
    <w:rsid w:val="00472A74"/>
    <w:rsid w:val="004767D7"/>
    <w:rsid w:val="00480F0A"/>
    <w:rsid w:val="004815D1"/>
    <w:rsid w:val="00482B82"/>
    <w:rsid w:val="0048313E"/>
    <w:rsid w:val="00483C6A"/>
    <w:rsid w:val="0048663A"/>
    <w:rsid w:val="0049453E"/>
    <w:rsid w:val="00496F23"/>
    <w:rsid w:val="0049781A"/>
    <w:rsid w:val="004A0D07"/>
    <w:rsid w:val="004A1501"/>
    <w:rsid w:val="004A23F4"/>
    <w:rsid w:val="004A3840"/>
    <w:rsid w:val="004A6DD5"/>
    <w:rsid w:val="004A7AB2"/>
    <w:rsid w:val="004A7FCE"/>
    <w:rsid w:val="004B0563"/>
    <w:rsid w:val="004B0B5E"/>
    <w:rsid w:val="004B0FE5"/>
    <w:rsid w:val="004B1FA8"/>
    <w:rsid w:val="004B3D00"/>
    <w:rsid w:val="004B444E"/>
    <w:rsid w:val="004B608D"/>
    <w:rsid w:val="004B695B"/>
    <w:rsid w:val="004C135F"/>
    <w:rsid w:val="004C181A"/>
    <w:rsid w:val="004C2491"/>
    <w:rsid w:val="004C4443"/>
    <w:rsid w:val="004C67DE"/>
    <w:rsid w:val="004D0284"/>
    <w:rsid w:val="004D438A"/>
    <w:rsid w:val="004D5CAE"/>
    <w:rsid w:val="004D6756"/>
    <w:rsid w:val="004D747C"/>
    <w:rsid w:val="004E0421"/>
    <w:rsid w:val="004E07BD"/>
    <w:rsid w:val="004E31C8"/>
    <w:rsid w:val="004E356E"/>
    <w:rsid w:val="004E3E74"/>
    <w:rsid w:val="004E4239"/>
    <w:rsid w:val="004E4B7D"/>
    <w:rsid w:val="004E6295"/>
    <w:rsid w:val="004E7039"/>
    <w:rsid w:val="004E7542"/>
    <w:rsid w:val="004E7C71"/>
    <w:rsid w:val="004F4A8A"/>
    <w:rsid w:val="004F5CB0"/>
    <w:rsid w:val="004F7087"/>
    <w:rsid w:val="005002C9"/>
    <w:rsid w:val="00500AD9"/>
    <w:rsid w:val="00500C41"/>
    <w:rsid w:val="00501B86"/>
    <w:rsid w:val="00502DBA"/>
    <w:rsid w:val="005069DD"/>
    <w:rsid w:val="00507073"/>
    <w:rsid w:val="00507CBB"/>
    <w:rsid w:val="0051140D"/>
    <w:rsid w:val="005164E2"/>
    <w:rsid w:val="00520735"/>
    <w:rsid w:val="005216E2"/>
    <w:rsid w:val="00524AF5"/>
    <w:rsid w:val="0052616C"/>
    <w:rsid w:val="0052635B"/>
    <w:rsid w:val="00537195"/>
    <w:rsid w:val="00542BCC"/>
    <w:rsid w:val="0054324C"/>
    <w:rsid w:val="005504EC"/>
    <w:rsid w:val="00551D3B"/>
    <w:rsid w:val="00552B4D"/>
    <w:rsid w:val="00553957"/>
    <w:rsid w:val="005551EC"/>
    <w:rsid w:val="00557B85"/>
    <w:rsid w:val="005601A9"/>
    <w:rsid w:val="00560803"/>
    <w:rsid w:val="00566B4E"/>
    <w:rsid w:val="00566FA2"/>
    <w:rsid w:val="0056728C"/>
    <w:rsid w:val="00570732"/>
    <w:rsid w:val="00571CD5"/>
    <w:rsid w:val="005774CF"/>
    <w:rsid w:val="00577D27"/>
    <w:rsid w:val="00580AE9"/>
    <w:rsid w:val="005817B9"/>
    <w:rsid w:val="005846EC"/>
    <w:rsid w:val="005900A2"/>
    <w:rsid w:val="005917EB"/>
    <w:rsid w:val="00592A13"/>
    <w:rsid w:val="0059381C"/>
    <w:rsid w:val="0059396F"/>
    <w:rsid w:val="00597898"/>
    <w:rsid w:val="005A25A0"/>
    <w:rsid w:val="005A3715"/>
    <w:rsid w:val="005A55A4"/>
    <w:rsid w:val="005B240D"/>
    <w:rsid w:val="005B65DA"/>
    <w:rsid w:val="005B6AD1"/>
    <w:rsid w:val="005B7159"/>
    <w:rsid w:val="005B7175"/>
    <w:rsid w:val="005C0AE5"/>
    <w:rsid w:val="005C5206"/>
    <w:rsid w:val="005C57AC"/>
    <w:rsid w:val="005C5FB4"/>
    <w:rsid w:val="005D020A"/>
    <w:rsid w:val="005D0346"/>
    <w:rsid w:val="005D084D"/>
    <w:rsid w:val="005D0D27"/>
    <w:rsid w:val="005D2EEF"/>
    <w:rsid w:val="005D38E0"/>
    <w:rsid w:val="005D4A8C"/>
    <w:rsid w:val="005D4AF9"/>
    <w:rsid w:val="005D5242"/>
    <w:rsid w:val="005E07BB"/>
    <w:rsid w:val="005E1B9C"/>
    <w:rsid w:val="005E46BA"/>
    <w:rsid w:val="005E5E90"/>
    <w:rsid w:val="005F22DC"/>
    <w:rsid w:val="005F27B0"/>
    <w:rsid w:val="005F2AD3"/>
    <w:rsid w:val="005F2FB7"/>
    <w:rsid w:val="005F44A3"/>
    <w:rsid w:val="005F6865"/>
    <w:rsid w:val="005F7123"/>
    <w:rsid w:val="006009E0"/>
    <w:rsid w:val="00602158"/>
    <w:rsid w:val="0060320D"/>
    <w:rsid w:val="00604AA0"/>
    <w:rsid w:val="00605BB6"/>
    <w:rsid w:val="00607359"/>
    <w:rsid w:val="006114A5"/>
    <w:rsid w:val="00611C3A"/>
    <w:rsid w:val="00612D1D"/>
    <w:rsid w:val="00615357"/>
    <w:rsid w:val="00615952"/>
    <w:rsid w:val="00616E9F"/>
    <w:rsid w:val="0062157C"/>
    <w:rsid w:val="00623188"/>
    <w:rsid w:val="00624A1E"/>
    <w:rsid w:val="00625050"/>
    <w:rsid w:val="00626945"/>
    <w:rsid w:val="00633352"/>
    <w:rsid w:val="00640C05"/>
    <w:rsid w:val="0064315D"/>
    <w:rsid w:val="00645395"/>
    <w:rsid w:val="00645951"/>
    <w:rsid w:val="00647E64"/>
    <w:rsid w:val="00650510"/>
    <w:rsid w:val="00650D1A"/>
    <w:rsid w:val="00652F28"/>
    <w:rsid w:val="00653DAC"/>
    <w:rsid w:val="00653EDB"/>
    <w:rsid w:val="00654921"/>
    <w:rsid w:val="00654A84"/>
    <w:rsid w:val="00654B1B"/>
    <w:rsid w:val="00657C9E"/>
    <w:rsid w:val="00657DB9"/>
    <w:rsid w:val="00657DC7"/>
    <w:rsid w:val="00666EAE"/>
    <w:rsid w:val="00667326"/>
    <w:rsid w:val="00667739"/>
    <w:rsid w:val="00670FA5"/>
    <w:rsid w:val="00676A44"/>
    <w:rsid w:val="00677144"/>
    <w:rsid w:val="00683DC7"/>
    <w:rsid w:val="0068459F"/>
    <w:rsid w:val="00686D6E"/>
    <w:rsid w:val="006914D0"/>
    <w:rsid w:val="00691703"/>
    <w:rsid w:val="00692D4C"/>
    <w:rsid w:val="00693F08"/>
    <w:rsid w:val="00694692"/>
    <w:rsid w:val="006A2206"/>
    <w:rsid w:val="006A3D9F"/>
    <w:rsid w:val="006A4627"/>
    <w:rsid w:val="006A62C1"/>
    <w:rsid w:val="006B0E78"/>
    <w:rsid w:val="006B5FCF"/>
    <w:rsid w:val="006B763D"/>
    <w:rsid w:val="006B7762"/>
    <w:rsid w:val="006C1011"/>
    <w:rsid w:val="006C2FC2"/>
    <w:rsid w:val="006D2EA9"/>
    <w:rsid w:val="006D3870"/>
    <w:rsid w:val="006D420C"/>
    <w:rsid w:val="006D4911"/>
    <w:rsid w:val="006D6D16"/>
    <w:rsid w:val="006D6D53"/>
    <w:rsid w:val="006D79C6"/>
    <w:rsid w:val="006E04B0"/>
    <w:rsid w:val="006E290F"/>
    <w:rsid w:val="006E2A53"/>
    <w:rsid w:val="006E3467"/>
    <w:rsid w:val="006E4813"/>
    <w:rsid w:val="006F450A"/>
    <w:rsid w:val="006F5193"/>
    <w:rsid w:val="006F569A"/>
    <w:rsid w:val="00705E90"/>
    <w:rsid w:val="00711DB0"/>
    <w:rsid w:val="00713A91"/>
    <w:rsid w:val="00715003"/>
    <w:rsid w:val="00716DE2"/>
    <w:rsid w:val="00716EDA"/>
    <w:rsid w:val="00717934"/>
    <w:rsid w:val="00720F66"/>
    <w:rsid w:val="00721350"/>
    <w:rsid w:val="00724495"/>
    <w:rsid w:val="00725C8A"/>
    <w:rsid w:val="00727E22"/>
    <w:rsid w:val="007308CF"/>
    <w:rsid w:val="00731302"/>
    <w:rsid w:val="00731316"/>
    <w:rsid w:val="00733D21"/>
    <w:rsid w:val="007350E5"/>
    <w:rsid w:val="007358C7"/>
    <w:rsid w:val="0073634F"/>
    <w:rsid w:val="00736605"/>
    <w:rsid w:val="0073686E"/>
    <w:rsid w:val="00740299"/>
    <w:rsid w:val="007426E4"/>
    <w:rsid w:val="00745B7B"/>
    <w:rsid w:val="00746B25"/>
    <w:rsid w:val="0074711D"/>
    <w:rsid w:val="00750D5F"/>
    <w:rsid w:val="007608C3"/>
    <w:rsid w:val="0076133E"/>
    <w:rsid w:val="0077173B"/>
    <w:rsid w:val="0077407C"/>
    <w:rsid w:val="0077486D"/>
    <w:rsid w:val="00774CA0"/>
    <w:rsid w:val="007763FF"/>
    <w:rsid w:val="007768D0"/>
    <w:rsid w:val="00776C3C"/>
    <w:rsid w:val="00776F63"/>
    <w:rsid w:val="00785A63"/>
    <w:rsid w:val="00786AA1"/>
    <w:rsid w:val="0079166F"/>
    <w:rsid w:val="00797BA7"/>
    <w:rsid w:val="007A02F4"/>
    <w:rsid w:val="007A31E5"/>
    <w:rsid w:val="007A3B7B"/>
    <w:rsid w:val="007A5266"/>
    <w:rsid w:val="007A54DF"/>
    <w:rsid w:val="007A7CD8"/>
    <w:rsid w:val="007B5C23"/>
    <w:rsid w:val="007B5E10"/>
    <w:rsid w:val="007B70EC"/>
    <w:rsid w:val="007B71A9"/>
    <w:rsid w:val="007B73DD"/>
    <w:rsid w:val="007C0B93"/>
    <w:rsid w:val="007C0FF7"/>
    <w:rsid w:val="007C1B0F"/>
    <w:rsid w:val="007C236D"/>
    <w:rsid w:val="007C32CE"/>
    <w:rsid w:val="007C35F3"/>
    <w:rsid w:val="007C3802"/>
    <w:rsid w:val="007C7886"/>
    <w:rsid w:val="007D0296"/>
    <w:rsid w:val="007D2644"/>
    <w:rsid w:val="007D311F"/>
    <w:rsid w:val="007D40DE"/>
    <w:rsid w:val="007D563D"/>
    <w:rsid w:val="007D6E70"/>
    <w:rsid w:val="007E49B5"/>
    <w:rsid w:val="007E54E0"/>
    <w:rsid w:val="007F0D27"/>
    <w:rsid w:val="007F198F"/>
    <w:rsid w:val="00800CBB"/>
    <w:rsid w:val="008021F5"/>
    <w:rsid w:val="00804742"/>
    <w:rsid w:val="00810FA6"/>
    <w:rsid w:val="00812455"/>
    <w:rsid w:val="00821672"/>
    <w:rsid w:val="008223D9"/>
    <w:rsid w:val="008226C4"/>
    <w:rsid w:val="0082385A"/>
    <w:rsid w:val="00823FF8"/>
    <w:rsid w:val="00825719"/>
    <w:rsid w:val="0083585C"/>
    <w:rsid w:val="008442E1"/>
    <w:rsid w:val="00845AC6"/>
    <w:rsid w:val="00845CB5"/>
    <w:rsid w:val="00846606"/>
    <w:rsid w:val="00852276"/>
    <w:rsid w:val="00854C88"/>
    <w:rsid w:val="00855A38"/>
    <w:rsid w:val="00855A4C"/>
    <w:rsid w:val="00863783"/>
    <w:rsid w:val="00864298"/>
    <w:rsid w:val="008647BD"/>
    <w:rsid w:val="00865A44"/>
    <w:rsid w:val="00865F85"/>
    <w:rsid w:val="00866CA0"/>
    <w:rsid w:val="00866DFB"/>
    <w:rsid w:val="00872706"/>
    <w:rsid w:val="008735EC"/>
    <w:rsid w:val="008739B0"/>
    <w:rsid w:val="00875391"/>
    <w:rsid w:val="00876605"/>
    <w:rsid w:val="008807F0"/>
    <w:rsid w:val="0088177A"/>
    <w:rsid w:val="00881C70"/>
    <w:rsid w:val="008853AD"/>
    <w:rsid w:val="0089213C"/>
    <w:rsid w:val="00892AEB"/>
    <w:rsid w:val="00893600"/>
    <w:rsid w:val="00893D82"/>
    <w:rsid w:val="008974BF"/>
    <w:rsid w:val="008A494C"/>
    <w:rsid w:val="008B0E8A"/>
    <w:rsid w:val="008B3056"/>
    <w:rsid w:val="008B307F"/>
    <w:rsid w:val="008B3154"/>
    <w:rsid w:val="008B3990"/>
    <w:rsid w:val="008C17DB"/>
    <w:rsid w:val="008C35D9"/>
    <w:rsid w:val="008C6985"/>
    <w:rsid w:val="008D09FB"/>
    <w:rsid w:val="008D2C18"/>
    <w:rsid w:val="008D6A55"/>
    <w:rsid w:val="008E2540"/>
    <w:rsid w:val="008E2D07"/>
    <w:rsid w:val="008E731D"/>
    <w:rsid w:val="008E770E"/>
    <w:rsid w:val="008E7B7C"/>
    <w:rsid w:val="008F339D"/>
    <w:rsid w:val="008F575C"/>
    <w:rsid w:val="008F6280"/>
    <w:rsid w:val="008F7FB1"/>
    <w:rsid w:val="00901805"/>
    <w:rsid w:val="00901D6A"/>
    <w:rsid w:val="0090313B"/>
    <w:rsid w:val="00903D4C"/>
    <w:rsid w:val="00904A9B"/>
    <w:rsid w:val="0090541E"/>
    <w:rsid w:val="00906789"/>
    <w:rsid w:val="009140F0"/>
    <w:rsid w:val="009140F6"/>
    <w:rsid w:val="0091440D"/>
    <w:rsid w:val="00917666"/>
    <w:rsid w:val="00921000"/>
    <w:rsid w:val="00922B58"/>
    <w:rsid w:val="00923C9F"/>
    <w:rsid w:val="00924419"/>
    <w:rsid w:val="00924FAC"/>
    <w:rsid w:val="00925209"/>
    <w:rsid w:val="009260E6"/>
    <w:rsid w:val="00931D71"/>
    <w:rsid w:val="00932E90"/>
    <w:rsid w:val="009330C8"/>
    <w:rsid w:val="009352B3"/>
    <w:rsid w:val="00942305"/>
    <w:rsid w:val="009439E7"/>
    <w:rsid w:val="009441CF"/>
    <w:rsid w:val="00951D2B"/>
    <w:rsid w:val="0095445E"/>
    <w:rsid w:val="00960EEE"/>
    <w:rsid w:val="009612B1"/>
    <w:rsid w:val="009616A6"/>
    <w:rsid w:val="00961756"/>
    <w:rsid w:val="00964436"/>
    <w:rsid w:val="0096506C"/>
    <w:rsid w:val="009656AC"/>
    <w:rsid w:val="009677CF"/>
    <w:rsid w:val="009707B5"/>
    <w:rsid w:val="00970D6F"/>
    <w:rsid w:val="0097353B"/>
    <w:rsid w:val="00974AAA"/>
    <w:rsid w:val="00981671"/>
    <w:rsid w:val="00982F4B"/>
    <w:rsid w:val="00983EB1"/>
    <w:rsid w:val="009861AD"/>
    <w:rsid w:val="00986372"/>
    <w:rsid w:val="00986E46"/>
    <w:rsid w:val="009901A3"/>
    <w:rsid w:val="009901BB"/>
    <w:rsid w:val="00991B98"/>
    <w:rsid w:val="00994B8F"/>
    <w:rsid w:val="009A1706"/>
    <w:rsid w:val="009A1DF5"/>
    <w:rsid w:val="009A2D73"/>
    <w:rsid w:val="009A471D"/>
    <w:rsid w:val="009A69FA"/>
    <w:rsid w:val="009A7CDB"/>
    <w:rsid w:val="009B141D"/>
    <w:rsid w:val="009B706B"/>
    <w:rsid w:val="009B7F2F"/>
    <w:rsid w:val="009C3C4D"/>
    <w:rsid w:val="009C41F0"/>
    <w:rsid w:val="009C5F6C"/>
    <w:rsid w:val="009C6956"/>
    <w:rsid w:val="009C6D9B"/>
    <w:rsid w:val="009C7358"/>
    <w:rsid w:val="009C7511"/>
    <w:rsid w:val="009D035A"/>
    <w:rsid w:val="009D1B07"/>
    <w:rsid w:val="009D307E"/>
    <w:rsid w:val="009D43EB"/>
    <w:rsid w:val="009D5449"/>
    <w:rsid w:val="009D6B81"/>
    <w:rsid w:val="009D6E8C"/>
    <w:rsid w:val="009E0091"/>
    <w:rsid w:val="009E1380"/>
    <w:rsid w:val="009E1781"/>
    <w:rsid w:val="009F0FC3"/>
    <w:rsid w:val="009F524F"/>
    <w:rsid w:val="009F5D94"/>
    <w:rsid w:val="009F5EDC"/>
    <w:rsid w:val="009F6977"/>
    <w:rsid w:val="00A0677B"/>
    <w:rsid w:val="00A075A9"/>
    <w:rsid w:val="00A11F2E"/>
    <w:rsid w:val="00A1221E"/>
    <w:rsid w:val="00A12978"/>
    <w:rsid w:val="00A16633"/>
    <w:rsid w:val="00A2119D"/>
    <w:rsid w:val="00A213F0"/>
    <w:rsid w:val="00A2337D"/>
    <w:rsid w:val="00A24542"/>
    <w:rsid w:val="00A25141"/>
    <w:rsid w:val="00A26C15"/>
    <w:rsid w:val="00A27793"/>
    <w:rsid w:val="00A278DE"/>
    <w:rsid w:val="00A32590"/>
    <w:rsid w:val="00A345D0"/>
    <w:rsid w:val="00A349C7"/>
    <w:rsid w:val="00A3557E"/>
    <w:rsid w:val="00A373F0"/>
    <w:rsid w:val="00A40516"/>
    <w:rsid w:val="00A40898"/>
    <w:rsid w:val="00A45A09"/>
    <w:rsid w:val="00A4751B"/>
    <w:rsid w:val="00A53C4E"/>
    <w:rsid w:val="00A53F81"/>
    <w:rsid w:val="00A546DF"/>
    <w:rsid w:val="00A54ED7"/>
    <w:rsid w:val="00A66F82"/>
    <w:rsid w:val="00A714FF"/>
    <w:rsid w:val="00A72E15"/>
    <w:rsid w:val="00A73619"/>
    <w:rsid w:val="00A74915"/>
    <w:rsid w:val="00A825B4"/>
    <w:rsid w:val="00A82A63"/>
    <w:rsid w:val="00A8344E"/>
    <w:rsid w:val="00A842B5"/>
    <w:rsid w:val="00A84979"/>
    <w:rsid w:val="00A8552C"/>
    <w:rsid w:val="00A9007A"/>
    <w:rsid w:val="00A93168"/>
    <w:rsid w:val="00A94F67"/>
    <w:rsid w:val="00A955F5"/>
    <w:rsid w:val="00A97274"/>
    <w:rsid w:val="00AA06C4"/>
    <w:rsid w:val="00AA0F74"/>
    <w:rsid w:val="00AA4323"/>
    <w:rsid w:val="00AA4ED7"/>
    <w:rsid w:val="00AA5256"/>
    <w:rsid w:val="00AA7865"/>
    <w:rsid w:val="00AB16D3"/>
    <w:rsid w:val="00AB1E06"/>
    <w:rsid w:val="00AB2FDE"/>
    <w:rsid w:val="00AB4DA5"/>
    <w:rsid w:val="00AB5416"/>
    <w:rsid w:val="00AB752D"/>
    <w:rsid w:val="00AC18A8"/>
    <w:rsid w:val="00AC3684"/>
    <w:rsid w:val="00AC3AC4"/>
    <w:rsid w:val="00AD0650"/>
    <w:rsid w:val="00AD0A88"/>
    <w:rsid w:val="00AD46C9"/>
    <w:rsid w:val="00AD5B1B"/>
    <w:rsid w:val="00AE4380"/>
    <w:rsid w:val="00AE52CD"/>
    <w:rsid w:val="00AE5AB5"/>
    <w:rsid w:val="00AE6267"/>
    <w:rsid w:val="00AF06CF"/>
    <w:rsid w:val="00AF43D1"/>
    <w:rsid w:val="00AF5D00"/>
    <w:rsid w:val="00B01D53"/>
    <w:rsid w:val="00B025C0"/>
    <w:rsid w:val="00B049B0"/>
    <w:rsid w:val="00B0520A"/>
    <w:rsid w:val="00B0546F"/>
    <w:rsid w:val="00B109B0"/>
    <w:rsid w:val="00B118F3"/>
    <w:rsid w:val="00B11DCC"/>
    <w:rsid w:val="00B13670"/>
    <w:rsid w:val="00B13DAB"/>
    <w:rsid w:val="00B14288"/>
    <w:rsid w:val="00B14441"/>
    <w:rsid w:val="00B16AA8"/>
    <w:rsid w:val="00B17DBC"/>
    <w:rsid w:val="00B22A22"/>
    <w:rsid w:val="00B24766"/>
    <w:rsid w:val="00B2540E"/>
    <w:rsid w:val="00B301E5"/>
    <w:rsid w:val="00B305FD"/>
    <w:rsid w:val="00B30AC6"/>
    <w:rsid w:val="00B313D3"/>
    <w:rsid w:val="00B329CE"/>
    <w:rsid w:val="00B33ED4"/>
    <w:rsid w:val="00B35F6D"/>
    <w:rsid w:val="00B40384"/>
    <w:rsid w:val="00B428C0"/>
    <w:rsid w:val="00B42CC0"/>
    <w:rsid w:val="00B42DDF"/>
    <w:rsid w:val="00B43A8F"/>
    <w:rsid w:val="00B43E77"/>
    <w:rsid w:val="00B5383C"/>
    <w:rsid w:val="00B53A10"/>
    <w:rsid w:val="00B63601"/>
    <w:rsid w:val="00B65BB4"/>
    <w:rsid w:val="00B678DC"/>
    <w:rsid w:val="00B7004E"/>
    <w:rsid w:val="00B71F39"/>
    <w:rsid w:val="00B73CAA"/>
    <w:rsid w:val="00B77203"/>
    <w:rsid w:val="00B8362E"/>
    <w:rsid w:val="00B86A7C"/>
    <w:rsid w:val="00B90DBB"/>
    <w:rsid w:val="00B90E7D"/>
    <w:rsid w:val="00B92003"/>
    <w:rsid w:val="00B9255A"/>
    <w:rsid w:val="00BA044B"/>
    <w:rsid w:val="00BA3DBD"/>
    <w:rsid w:val="00BA5005"/>
    <w:rsid w:val="00BA599B"/>
    <w:rsid w:val="00BA78A0"/>
    <w:rsid w:val="00BA7C5C"/>
    <w:rsid w:val="00BB1E13"/>
    <w:rsid w:val="00BB256F"/>
    <w:rsid w:val="00BB2DE0"/>
    <w:rsid w:val="00BC0A64"/>
    <w:rsid w:val="00BC1D97"/>
    <w:rsid w:val="00BC3ABD"/>
    <w:rsid w:val="00BC48AE"/>
    <w:rsid w:val="00BC6F92"/>
    <w:rsid w:val="00BD10C5"/>
    <w:rsid w:val="00BD3A00"/>
    <w:rsid w:val="00BD6F3E"/>
    <w:rsid w:val="00BD7847"/>
    <w:rsid w:val="00BE0017"/>
    <w:rsid w:val="00BE3108"/>
    <w:rsid w:val="00BE33D0"/>
    <w:rsid w:val="00BE36B0"/>
    <w:rsid w:val="00BE3953"/>
    <w:rsid w:val="00BE4CCF"/>
    <w:rsid w:val="00BE53FD"/>
    <w:rsid w:val="00BE7591"/>
    <w:rsid w:val="00BF091D"/>
    <w:rsid w:val="00BF0EF8"/>
    <w:rsid w:val="00BF1041"/>
    <w:rsid w:val="00BF1101"/>
    <w:rsid w:val="00BF1EBB"/>
    <w:rsid w:val="00BF4376"/>
    <w:rsid w:val="00BF44EF"/>
    <w:rsid w:val="00BF468D"/>
    <w:rsid w:val="00BF65C0"/>
    <w:rsid w:val="00C027E9"/>
    <w:rsid w:val="00C02986"/>
    <w:rsid w:val="00C03A6E"/>
    <w:rsid w:val="00C056EE"/>
    <w:rsid w:val="00C05B84"/>
    <w:rsid w:val="00C0601C"/>
    <w:rsid w:val="00C10591"/>
    <w:rsid w:val="00C105F5"/>
    <w:rsid w:val="00C113E0"/>
    <w:rsid w:val="00C11831"/>
    <w:rsid w:val="00C15964"/>
    <w:rsid w:val="00C164EA"/>
    <w:rsid w:val="00C204A9"/>
    <w:rsid w:val="00C22AB5"/>
    <w:rsid w:val="00C236CA"/>
    <w:rsid w:val="00C272BF"/>
    <w:rsid w:val="00C27485"/>
    <w:rsid w:val="00C30D86"/>
    <w:rsid w:val="00C32860"/>
    <w:rsid w:val="00C45F1B"/>
    <w:rsid w:val="00C471FF"/>
    <w:rsid w:val="00C56050"/>
    <w:rsid w:val="00C57A6B"/>
    <w:rsid w:val="00C57E8B"/>
    <w:rsid w:val="00C65786"/>
    <w:rsid w:val="00C703F3"/>
    <w:rsid w:val="00C727C6"/>
    <w:rsid w:val="00C75CC2"/>
    <w:rsid w:val="00C8129C"/>
    <w:rsid w:val="00C83288"/>
    <w:rsid w:val="00C8351E"/>
    <w:rsid w:val="00C86F89"/>
    <w:rsid w:val="00C90BF9"/>
    <w:rsid w:val="00C90EC5"/>
    <w:rsid w:val="00C931DE"/>
    <w:rsid w:val="00CA3668"/>
    <w:rsid w:val="00CA5132"/>
    <w:rsid w:val="00CA5945"/>
    <w:rsid w:val="00CA7387"/>
    <w:rsid w:val="00CB0CA2"/>
    <w:rsid w:val="00CB1570"/>
    <w:rsid w:val="00CB194A"/>
    <w:rsid w:val="00CB3674"/>
    <w:rsid w:val="00CC0E86"/>
    <w:rsid w:val="00CC1C8A"/>
    <w:rsid w:val="00CC7B53"/>
    <w:rsid w:val="00CD5D6E"/>
    <w:rsid w:val="00CD68F5"/>
    <w:rsid w:val="00CE196F"/>
    <w:rsid w:val="00CE3F30"/>
    <w:rsid w:val="00CE42DD"/>
    <w:rsid w:val="00CE6299"/>
    <w:rsid w:val="00CF00B6"/>
    <w:rsid w:val="00CF0E04"/>
    <w:rsid w:val="00CF247D"/>
    <w:rsid w:val="00CF4F3B"/>
    <w:rsid w:val="00CF7F12"/>
    <w:rsid w:val="00D004A1"/>
    <w:rsid w:val="00D012EE"/>
    <w:rsid w:val="00D022DF"/>
    <w:rsid w:val="00D02A89"/>
    <w:rsid w:val="00D03941"/>
    <w:rsid w:val="00D048B1"/>
    <w:rsid w:val="00D06644"/>
    <w:rsid w:val="00D07F44"/>
    <w:rsid w:val="00D105CB"/>
    <w:rsid w:val="00D11C5F"/>
    <w:rsid w:val="00D178B2"/>
    <w:rsid w:val="00D23560"/>
    <w:rsid w:val="00D241C2"/>
    <w:rsid w:val="00D30D4E"/>
    <w:rsid w:val="00D312BB"/>
    <w:rsid w:val="00D318DD"/>
    <w:rsid w:val="00D31A80"/>
    <w:rsid w:val="00D32473"/>
    <w:rsid w:val="00D3409F"/>
    <w:rsid w:val="00D35998"/>
    <w:rsid w:val="00D37AA9"/>
    <w:rsid w:val="00D412E4"/>
    <w:rsid w:val="00D419C0"/>
    <w:rsid w:val="00D42FD6"/>
    <w:rsid w:val="00D43168"/>
    <w:rsid w:val="00D43FB5"/>
    <w:rsid w:val="00D464A9"/>
    <w:rsid w:val="00D5012E"/>
    <w:rsid w:val="00D5022F"/>
    <w:rsid w:val="00D5398F"/>
    <w:rsid w:val="00D53EE2"/>
    <w:rsid w:val="00D542A4"/>
    <w:rsid w:val="00D57723"/>
    <w:rsid w:val="00D6185D"/>
    <w:rsid w:val="00D618F4"/>
    <w:rsid w:val="00D63C90"/>
    <w:rsid w:val="00D64C6C"/>
    <w:rsid w:val="00D664A0"/>
    <w:rsid w:val="00D66C6A"/>
    <w:rsid w:val="00D677B0"/>
    <w:rsid w:val="00D70708"/>
    <w:rsid w:val="00D71CA8"/>
    <w:rsid w:val="00D75FA3"/>
    <w:rsid w:val="00D80F0B"/>
    <w:rsid w:val="00D81241"/>
    <w:rsid w:val="00D82201"/>
    <w:rsid w:val="00D8427D"/>
    <w:rsid w:val="00D868B9"/>
    <w:rsid w:val="00D87110"/>
    <w:rsid w:val="00D93D18"/>
    <w:rsid w:val="00D9484C"/>
    <w:rsid w:val="00D95AAB"/>
    <w:rsid w:val="00D96CCC"/>
    <w:rsid w:val="00D96D94"/>
    <w:rsid w:val="00D97BCB"/>
    <w:rsid w:val="00DA0808"/>
    <w:rsid w:val="00DA2B27"/>
    <w:rsid w:val="00DA36E4"/>
    <w:rsid w:val="00DA4C2D"/>
    <w:rsid w:val="00DA4D80"/>
    <w:rsid w:val="00DA6FD3"/>
    <w:rsid w:val="00DB380E"/>
    <w:rsid w:val="00DB5D57"/>
    <w:rsid w:val="00DB6756"/>
    <w:rsid w:val="00DB6AB0"/>
    <w:rsid w:val="00DC1B92"/>
    <w:rsid w:val="00DC45F2"/>
    <w:rsid w:val="00DC5763"/>
    <w:rsid w:val="00DC70DA"/>
    <w:rsid w:val="00DD38CA"/>
    <w:rsid w:val="00DD5DB0"/>
    <w:rsid w:val="00DE2583"/>
    <w:rsid w:val="00DE32C2"/>
    <w:rsid w:val="00DE4E10"/>
    <w:rsid w:val="00DF0C49"/>
    <w:rsid w:val="00DF24E8"/>
    <w:rsid w:val="00DF4534"/>
    <w:rsid w:val="00E11025"/>
    <w:rsid w:val="00E12032"/>
    <w:rsid w:val="00E1330E"/>
    <w:rsid w:val="00E137A6"/>
    <w:rsid w:val="00E14AE3"/>
    <w:rsid w:val="00E14FDC"/>
    <w:rsid w:val="00E20464"/>
    <w:rsid w:val="00E21ECC"/>
    <w:rsid w:val="00E247CE"/>
    <w:rsid w:val="00E25249"/>
    <w:rsid w:val="00E25B29"/>
    <w:rsid w:val="00E31B4C"/>
    <w:rsid w:val="00E32F49"/>
    <w:rsid w:val="00E33B33"/>
    <w:rsid w:val="00E35773"/>
    <w:rsid w:val="00E37CBD"/>
    <w:rsid w:val="00E41026"/>
    <w:rsid w:val="00E412B7"/>
    <w:rsid w:val="00E428A2"/>
    <w:rsid w:val="00E447A6"/>
    <w:rsid w:val="00E4577A"/>
    <w:rsid w:val="00E46C5B"/>
    <w:rsid w:val="00E52C14"/>
    <w:rsid w:val="00E54CE2"/>
    <w:rsid w:val="00E54EE9"/>
    <w:rsid w:val="00E56BD5"/>
    <w:rsid w:val="00E56D00"/>
    <w:rsid w:val="00E62867"/>
    <w:rsid w:val="00E63083"/>
    <w:rsid w:val="00E635EC"/>
    <w:rsid w:val="00E63D54"/>
    <w:rsid w:val="00E706F9"/>
    <w:rsid w:val="00E72FE3"/>
    <w:rsid w:val="00E765D5"/>
    <w:rsid w:val="00E8000C"/>
    <w:rsid w:val="00E80179"/>
    <w:rsid w:val="00E80DB9"/>
    <w:rsid w:val="00E81601"/>
    <w:rsid w:val="00E832CB"/>
    <w:rsid w:val="00E83E83"/>
    <w:rsid w:val="00E91020"/>
    <w:rsid w:val="00E9719A"/>
    <w:rsid w:val="00EA0F06"/>
    <w:rsid w:val="00EA337F"/>
    <w:rsid w:val="00EA3EE7"/>
    <w:rsid w:val="00EB10AC"/>
    <w:rsid w:val="00EB3C8B"/>
    <w:rsid w:val="00EB3D6C"/>
    <w:rsid w:val="00EC17A8"/>
    <w:rsid w:val="00EC240F"/>
    <w:rsid w:val="00EC38D1"/>
    <w:rsid w:val="00ED007C"/>
    <w:rsid w:val="00ED00CC"/>
    <w:rsid w:val="00ED0F5F"/>
    <w:rsid w:val="00ED1C50"/>
    <w:rsid w:val="00ED24E9"/>
    <w:rsid w:val="00ED4FD4"/>
    <w:rsid w:val="00ED7E88"/>
    <w:rsid w:val="00EE0428"/>
    <w:rsid w:val="00EE1299"/>
    <w:rsid w:val="00EE2B50"/>
    <w:rsid w:val="00EE6611"/>
    <w:rsid w:val="00EE7689"/>
    <w:rsid w:val="00EF045D"/>
    <w:rsid w:val="00EF1D87"/>
    <w:rsid w:val="00EF3F23"/>
    <w:rsid w:val="00EF4138"/>
    <w:rsid w:val="00EF4654"/>
    <w:rsid w:val="00EF534A"/>
    <w:rsid w:val="00F01119"/>
    <w:rsid w:val="00F013AC"/>
    <w:rsid w:val="00F01DE7"/>
    <w:rsid w:val="00F04C40"/>
    <w:rsid w:val="00F079D9"/>
    <w:rsid w:val="00F11C4F"/>
    <w:rsid w:val="00F136E6"/>
    <w:rsid w:val="00F1432E"/>
    <w:rsid w:val="00F17BAC"/>
    <w:rsid w:val="00F224E9"/>
    <w:rsid w:val="00F23D38"/>
    <w:rsid w:val="00F24932"/>
    <w:rsid w:val="00F2559F"/>
    <w:rsid w:val="00F25D23"/>
    <w:rsid w:val="00F25D8A"/>
    <w:rsid w:val="00F26980"/>
    <w:rsid w:val="00F27E3F"/>
    <w:rsid w:val="00F3053E"/>
    <w:rsid w:val="00F30D29"/>
    <w:rsid w:val="00F31D5B"/>
    <w:rsid w:val="00F32059"/>
    <w:rsid w:val="00F32101"/>
    <w:rsid w:val="00F32319"/>
    <w:rsid w:val="00F34FD4"/>
    <w:rsid w:val="00F36D83"/>
    <w:rsid w:val="00F37EC4"/>
    <w:rsid w:val="00F41450"/>
    <w:rsid w:val="00F41805"/>
    <w:rsid w:val="00F45123"/>
    <w:rsid w:val="00F4563E"/>
    <w:rsid w:val="00F46C9D"/>
    <w:rsid w:val="00F4752E"/>
    <w:rsid w:val="00F47671"/>
    <w:rsid w:val="00F5102C"/>
    <w:rsid w:val="00F567EE"/>
    <w:rsid w:val="00F57CD6"/>
    <w:rsid w:val="00F60AE8"/>
    <w:rsid w:val="00F62C41"/>
    <w:rsid w:val="00F63023"/>
    <w:rsid w:val="00F637F4"/>
    <w:rsid w:val="00F73159"/>
    <w:rsid w:val="00F73BEA"/>
    <w:rsid w:val="00F744DE"/>
    <w:rsid w:val="00F74775"/>
    <w:rsid w:val="00F747FB"/>
    <w:rsid w:val="00F75E18"/>
    <w:rsid w:val="00F80953"/>
    <w:rsid w:val="00F81A3E"/>
    <w:rsid w:val="00F85E97"/>
    <w:rsid w:val="00F8690A"/>
    <w:rsid w:val="00F91C4B"/>
    <w:rsid w:val="00F92194"/>
    <w:rsid w:val="00F923E2"/>
    <w:rsid w:val="00F9269D"/>
    <w:rsid w:val="00F937E4"/>
    <w:rsid w:val="00F959C3"/>
    <w:rsid w:val="00F97737"/>
    <w:rsid w:val="00FA28C9"/>
    <w:rsid w:val="00FA2BEF"/>
    <w:rsid w:val="00FA39AD"/>
    <w:rsid w:val="00FA3DCB"/>
    <w:rsid w:val="00FA4316"/>
    <w:rsid w:val="00FA455E"/>
    <w:rsid w:val="00FA4EC8"/>
    <w:rsid w:val="00FA6A0A"/>
    <w:rsid w:val="00FB19C7"/>
    <w:rsid w:val="00FB20E7"/>
    <w:rsid w:val="00FB4A92"/>
    <w:rsid w:val="00FB74B4"/>
    <w:rsid w:val="00FB751D"/>
    <w:rsid w:val="00FB7D29"/>
    <w:rsid w:val="00FC0D53"/>
    <w:rsid w:val="00FC19FA"/>
    <w:rsid w:val="00FC264D"/>
    <w:rsid w:val="00FC3BB6"/>
    <w:rsid w:val="00FC6419"/>
    <w:rsid w:val="00FC71AF"/>
    <w:rsid w:val="00FD4F2A"/>
    <w:rsid w:val="00FD5A29"/>
    <w:rsid w:val="00FD61ED"/>
    <w:rsid w:val="00FD654F"/>
    <w:rsid w:val="00FE0255"/>
    <w:rsid w:val="00FE0E43"/>
    <w:rsid w:val="00FE1380"/>
    <w:rsid w:val="00FE1BE1"/>
    <w:rsid w:val="00FE2124"/>
    <w:rsid w:val="00FE368E"/>
    <w:rsid w:val="00FE6496"/>
    <w:rsid w:val="00FF0143"/>
    <w:rsid w:val="00FF0343"/>
    <w:rsid w:val="00FF4488"/>
    <w:rsid w:val="00FF489E"/>
    <w:rsid w:val="00FF5A9B"/>
    <w:rsid w:val="00FF6A2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D75"/>
    <w:rPr>
      <w:sz w:val="24"/>
      <w:szCs w:val="24"/>
      <w:lang w:val="en-US" w:eastAsia="en-US"/>
    </w:rPr>
  </w:style>
  <w:style w:type="paragraph" w:styleId="Heading1">
    <w:name w:val="heading 1"/>
    <w:basedOn w:val="Normal"/>
    <w:next w:val="Normal"/>
    <w:link w:val="Heading1Char"/>
    <w:qFormat/>
    <w:rsid w:val="008974BF"/>
    <w:pPr>
      <w:keepNext/>
      <w:outlineLvl w:val="0"/>
    </w:pPr>
    <w:rPr>
      <w:b/>
      <w:bCs/>
      <w:lang w:val="hr-HR"/>
    </w:rPr>
  </w:style>
  <w:style w:type="paragraph" w:styleId="Heading2">
    <w:name w:val="heading 2"/>
    <w:basedOn w:val="Normal"/>
    <w:next w:val="Normal"/>
    <w:link w:val="Heading2Char"/>
    <w:qFormat/>
    <w:pPr>
      <w:keepNext/>
      <w:jc w:val="both"/>
      <w:outlineLvl w:val="1"/>
    </w:pPr>
    <w:rPr>
      <w:rFonts w:ascii="CTimesBold" w:hAnsi="CTimesBold"/>
      <w:u w:val="single"/>
      <w:lang w:val="x-none" w:eastAsia="x-none"/>
    </w:rPr>
  </w:style>
  <w:style w:type="paragraph" w:styleId="Heading3">
    <w:name w:val="heading 3"/>
    <w:basedOn w:val="Normal"/>
    <w:next w:val="Normal"/>
    <w:link w:val="Heading3Char"/>
    <w:qFormat/>
    <w:rsid w:val="008974BF"/>
    <w:pPr>
      <w:keepNext/>
      <w:outlineLvl w:val="2"/>
    </w:pPr>
    <w:rPr>
      <w:szCs w:val="20"/>
      <w:lang w:val="sr-Latn-CS"/>
    </w:rPr>
  </w:style>
  <w:style w:type="paragraph" w:styleId="Heading4">
    <w:name w:val="heading 4"/>
    <w:basedOn w:val="Normal"/>
    <w:next w:val="Normal"/>
    <w:link w:val="Heading4Char"/>
    <w:qFormat/>
    <w:pPr>
      <w:keepNext/>
      <w:outlineLvl w:val="3"/>
    </w:pPr>
    <w:rPr>
      <w:rFonts w:ascii="CTimesBold" w:hAnsi="CTimesBold"/>
      <w:u w:val="single"/>
      <w:lang w:eastAsia="x-none"/>
    </w:rPr>
  </w:style>
  <w:style w:type="paragraph" w:styleId="Heading5">
    <w:name w:val="heading 5"/>
    <w:basedOn w:val="Normal"/>
    <w:next w:val="Normal"/>
    <w:link w:val="Heading5Char"/>
    <w:qFormat/>
    <w:rsid w:val="008974BF"/>
    <w:pPr>
      <w:keepNext/>
      <w:jc w:val="both"/>
      <w:outlineLvl w:val="4"/>
    </w:pPr>
    <w:rPr>
      <w:b/>
      <w:bCs/>
      <w:sz w:val="36"/>
      <w:lang w:val="sl-SI"/>
    </w:rPr>
  </w:style>
  <w:style w:type="paragraph" w:styleId="Heading6">
    <w:name w:val="heading 6"/>
    <w:basedOn w:val="Normal"/>
    <w:next w:val="BodyText"/>
    <w:link w:val="Heading6Char"/>
    <w:qFormat/>
    <w:rsid w:val="002A2032"/>
    <w:pPr>
      <w:keepNext/>
      <w:tabs>
        <w:tab w:val="num" w:pos="4320"/>
      </w:tabs>
      <w:suppressAutoHyphens/>
      <w:spacing w:line="100" w:lineRule="atLeast"/>
      <w:ind w:left="4320" w:hanging="360"/>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2A2032"/>
    <w:pPr>
      <w:keepNext/>
      <w:tabs>
        <w:tab w:val="num" w:pos="5040"/>
      </w:tabs>
      <w:suppressAutoHyphens/>
      <w:spacing w:line="100" w:lineRule="atLeast"/>
      <w:ind w:left="5040" w:hanging="360"/>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2A2032"/>
    <w:pPr>
      <w:keepNext/>
      <w:tabs>
        <w:tab w:val="num" w:pos="5760"/>
      </w:tabs>
      <w:suppressAutoHyphens/>
      <w:spacing w:line="100" w:lineRule="atLeast"/>
      <w:ind w:left="5760" w:hanging="360"/>
      <w:jc w:val="both"/>
      <w:outlineLvl w:val="7"/>
    </w:pPr>
    <w:rPr>
      <w:b/>
      <w:color w:val="000000"/>
      <w:kern w:val="1"/>
      <w:lang w:eastAsia="ar-SA"/>
    </w:rPr>
  </w:style>
  <w:style w:type="paragraph" w:styleId="Heading9">
    <w:name w:val="heading 9"/>
    <w:basedOn w:val="Normal"/>
    <w:next w:val="BodyText"/>
    <w:link w:val="Heading9Char"/>
    <w:qFormat/>
    <w:rsid w:val="002A2032"/>
    <w:pPr>
      <w:tabs>
        <w:tab w:val="num" w:pos="6480"/>
      </w:tabs>
      <w:suppressAutoHyphens/>
      <w:spacing w:before="240" w:after="60" w:line="100" w:lineRule="atLeast"/>
      <w:ind w:left="6480" w:hanging="360"/>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153"/>
        <w:tab w:val="right" w:pos="8306"/>
      </w:tabs>
    </w:pPr>
  </w:style>
  <w:style w:type="paragraph" w:styleId="BodyTextIndent">
    <w:name w:val="Body Text Indent"/>
    <w:basedOn w:val="Normal"/>
    <w:link w:val="BodyTextIndentChar"/>
    <w:pPr>
      <w:ind w:left="5664"/>
      <w:jc w:val="center"/>
    </w:pPr>
    <w:rPr>
      <w:rFonts w:ascii="CTimesBoldItalic" w:hAnsi="CTimesBoldItalic"/>
    </w:rPr>
  </w:style>
  <w:style w:type="paragraph" w:styleId="Footer">
    <w:name w:val="footer"/>
    <w:basedOn w:val="Normal"/>
    <w:link w:val="FooterChar1"/>
    <w:pPr>
      <w:tabs>
        <w:tab w:val="center" w:pos="4153"/>
        <w:tab w:val="right" w:pos="8306"/>
      </w:tabs>
    </w:pPr>
  </w:style>
  <w:style w:type="paragraph" w:styleId="BodyText">
    <w:name w:val="Body Text"/>
    <w:basedOn w:val="Normal"/>
    <w:link w:val="BodyTextChar"/>
    <w:uiPriority w:val="99"/>
    <w:pPr>
      <w:jc w:val="both"/>
    </w:pPr>
    <w:rPr>
      <w:rFonts w:ascii="CTimesBold" w:hAnsi="CTimesBold"/>
    </w:rPr>
  </w:style>
  <w:style w:type="paragraph" w:styleId="BodyTextIndent2">
    <w:name w:val="Body Text Indent 2"/>
    <w:basedOn w:val="Normal"/>
    <w:pPr>
      <w:ind w:firstLine="1320"/>
      <w:jc w:val="both"/>
    </w:pPr>
    <w:rPr>
      <w:rFonts w:ascii="CTimesRoman" w:hAnsi="CTimesRoman"/>
      <w:lang w:eastAsia="sr-Cyrl-CS"/>
    </w:rPr>
  </w:style>
  <w:style w:type="paragraph" w:styleId="BodyTextIndent3">
    <w:name w:val="Body Text Indent 3"/>
    <w:basedOn w:val="Normal"/>
    <w:pPr>
      <w:ind w:firstLine="1440"/>
      <w:jc w:val="both"/>
    </w:pPr>
    <w:rPr>
      <w:rFonts w:ascii="CTimesRoman" w:hAnsi="CTimesRoman"/>
      <w:lang w:eastAsia="sr-Cyrl-CS"/>
    </w:rPr>
  </w:style>
  <w:style w:type="character" w:styleId="PageNumber">
    <w:name w:val="page number"/>
    <w:basedOn w:val="DefaultParagraphFont"/>
  </w:style>
  <w:style w:type="paragraph" w:styleId="BodyText2">
    <w:name w:val="Body Text 2"/>
    <w:basedOn w:val="Normal"/>
    <w:link w:val="BodyText2Char2"/>
    <w:rsid w:val="008974BF"/>
    <w:pPr>
      <w:jc w:val="both"/>
    </w:pPr>
    <w:rPr>
      <w:sz w:val="22"/>
      <w:lang w:val="sr-Latn-CS"/>
    </w:rPr>
  </w:style>
  <w:style w:type="paragraph" w:styleId="Title">
    <w:name w:val="Title"/>
    <w:basedOn w:val="Normal"/>
    <w:qFormat/>
    <w:rsid w:val="008974BF"/>
    <w:pPr>
      <w:jc w:val="center"/>
    </w:pPr>
    <w:rPr>
      <w:sz w:val="28"/>
      <w:szCs w:val="20"/>
      <w:lang w:val="sl-SI"/>
    </w:rPr>
  </w:style>
  <w:style w:type="character" w:styleId="Hyperlink">
    <w:name w:val="Hyperlink"/>
    <w:uiPriority w:val="99"/>
    <w:rsid w:val="008974BF"/>
    <w:rPr>
      <w:color w:val="0000FF"/>
      <w:u w:val="single"/>
    </w:rPr>
  </w:style>
  <w:style w:type="table" w:styleId="TableGrid">
    <w:name w:val="Table Grid"/>
    <w:basedOn w:val="TableNormal"/>
    <w:uiPriority w:val="59"/>
    <w:rsid w:val="00897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rsid w:val="008974BF"/>
    <w:rPr>
      <w:rFonts w:ascii="Tahoma" w:hAnsi="Tahoma"/>
      <w:sz w:val="16"/>
      <w:szCs w:val="16"/>
    </w:rPr>
  </w:style>
  <w:style w:type="table" w:customStyle="1" w:styleId="TableGrid1">
    <w:name w:val="Table Grid1"/>
    <w:basedOn w:val="TableNormal"/>
    <w:next w:val="TableGrid"/>
    <w:rsid w:val="008974BF"/>
    <w:pPr>
      <w:spacing w:after="120"/>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904A9B"/>
    <w:pPr>
      <w:spacing w:before="100" w:beforeAutospacing="1" w:after="100" w:afterAutospacing="1"/>
    </w:pPr>
  </w:style>
  <w:style w:type="paragraph" w:styleId="TOC1">
    <w:name w:val="toc 1"/>
    <w:basedOn w:val="Normal"/>
    <w:next w:val="Normal"/>
    <w:autoRedefine/>
    <w:uiPriority w:val="39"/>
    <w:rsid w:val="00FB7D29"/>
    <w:pPr>
      <w:tabs>
        <w:tab w:val="right" w:leader="dot" w:pos="9912"/>
      </w:tabs>
      <w:spacing w:before="120" w:after="120"/>
      <w:mirrorIndents/>
    </w:pPr>
  </w:style>
  <w:style w:type="paragraph" w:styleId="TOC2">
    <w:name w:val="toc 2"/>
    <w:basedOn w:val="Normal"/>
    <w:next w:val="Normal"/>
    <w:autoRedefine/>
    <w:uiPriority w:val="39"/>
    <w:rsid w:val="00BF65C0"/>
    <w:pPr>
      <w:ind w:left="240"/>
    </w:pPr>
  </w:style>
  <w:style w:type="paragraph" w:styleId="BodyText3">
    <w:name w:val="Body Text 3"/>
    <w:basedOn w:val="Normal"/>
    <w:link w:val="BodyText3Char1"/>
    <w:rsid w:val="00FA28C9"/>
    <w:pPr>
      <w:jc w:val="both"/>
    </w:pPr>
    <w:rPr>
      <w:sz w:val="22"/>
      <w:szCs w:val="20"/>
      <w:lang w:val="sr-Latn-CS"/>
    </w:rPr>
  </w:style>
  <w:style w:type="paragraph" w:styleId="BlockText">
    <w:name w:val="Block Text"/>
    <w:basedOn w:val="Normal"/>
    <w:rsid w:val="00FA28C9"/>
    <w:pPr>
      <w:tabs>
        <w:tab w:val="left" w:pos="1440"/>
      </w:tabs>
      <w:spacing w:after="120"/>
      <w:ind w:left="1080" w:right="1233" w:hanging="720"/>
      <w:jc w:val="both"/>
    </w:pPr>
    <w:rPr>
      <w:rFonts w:ascii="CTimesRoman" w:hAnsi="CTimesRoman"/>
      <w:szCs w:val="20"/>
    </w:rPr>
  </w:style>
  <w:style w:type="paragraph" w:customStyle="1" w:styleId="clan">
    <w:name w:val="clan"/>
    <w:basedOn w:val="Normal"/>
    <w:next w:val="Normal"/>
    <w:rsid w:val="00AE4380"/>
    <w:pPr>
      <w:spacing w:before="360" w:after="120"/>
      <w:jc w:val="center"/>
    </w:pPr>
    <w:rPr>
      <w:rFonts w:ascii="CTimesBoldItalic" w:hAnsi="CTimesBoldItalic"/>
      <w:noProof/>
      <w:szCs w:val="20"/>
    </w:rPr>
  </w:style>
  <w:style w:type="paragraph" w:customStyle="1" w:styleId="tab">
    <w:name w:val="tab"/>
    <w:basedOn w:val="Normal"/>
    <w:rsid w:val="00AE4380"/>
    <w:pPr>
      <w:spacing w:before="120"/>
      <w:jc w:val="both"/>
    </w:pPr>
    <w:rPr>
      <w:rFonts w:ascii="CHelvPlain" w:hAnsi="CHelvPlain"/>
      <w:noProof/>
      <w:szCs w:val="20"/>
    </w:rPr>
  </w:style>
  <w:style w:type="paragraph" w:customStyle="1" w:styleId="zakon">
    <w:name w:val="zakon"/>
    <w:basedOn w:val="Normal"/>
    <w:rsid w:val="000A4726"/>
    <w:pPr>
      <w:spacing w:before="100" w:beforeAutospacing="1" w:after="100" w:afterAutospacing="1"/>
    </w:pPr>
    <w:rPr>
      <w:lang w:val="sr-Latn-CS" w:eastAsia="sr-Latn-CS"/>
    </w:rPr>
  </w:style>
  <w:style w:type="paragraph" w:customStyle="1" w:styleId="xl68">
    <w:name w:val="xl68"/>
    <w:basedOn w:val="Normal"/>
    <w:rsid w:val="007D264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lang w:val="sr-Latn-CS" w:eastAsia="sr-Latn-CS"/>
    </w:rPr>
  </w:style>
  <w:style w:type="paragraph" w:customStyle="1" w:styleId="StyleJustifiedRight-032cmBefore6ptAfter6pt">
    <w:name w:val="Style Justified Right:  -032 cm Before:  6 pt After:  6 pt"/>
    <w:basedOn w:val="Normal"/>
    <w:link w:val="StyleJustifiedRight-032cmBefore6ptAfter6ptChar"/>
    <w:rsid w:val="00450389"/>
    <w:pPr>
      <w:spacing w:before="240" w:after="240"/>
      <w:ind w:firstLine="680"/>
      <w:jc w:val="both"/>
    </w:pPr>
    <w:rPr>
      <w:szCs w:val="20"/>
      <w:lang w:val="sr-Cyrl-CS"/>
    </w:rPr>
  </w:style>
  <w:style w:type="paragraph" w:customStyle="1" w:styleId="StyleJustifiedFirstline127cm">
    <w:name w:val="Style Justified First line:  127 cm"/>
    <w:basedOn w:val="Normal"/>
    <w:rsid w:val="00D63C90"/>
    <w:pPr>
      <w:spacing w:after="120"/>
      <w:ind w:firstLine="680"/>
      <w:jc w:val="both"/>
    </w:pPr>
    <w:rPr>
      <w:szCs w:val="20"/>
    </w:rPr>
  </w:style>
  <w:style w:type="paragraph" w:customStyle="1" w:styleId="buleted">
    <w:name w:val="buleted"/>
    <w:basedOn w:val="Normal"/>
    <w:autoRedefine/>
    <w:rsid w:val="005B240D"/>
    <w:pPr>
      <w:spacing w:after="120"/>
      <w:jc w:val="both"/>
    </w:pPr>
    <w:rPr>
      <w:szCs w:val="20"/>
      <w:lang w:val="sr-Cyrl-CS"/>
    </w:rPr>
  </w:style>
  <w:style w:type="paragraph" w:customStyle="1" w:styleId="StyleJustifiedAfter75pt">
    <w:name w:val="Style Justified After:  75 pt"/>
    <w:basedOn w:val="Normal"/>
    <w:autoRedefine/>
    <w:rsid w:val="005B240D"/>
    <w:pPr>
      <w:numPr>
        <w:numId w:val="1"/>
      </w:numPr>
      <w:spacing w:after="150"/>
      <w:jc w:val="both"/>
    </w:pPr>
    <w:rPr>
      <w:szCs w:val="20"/>
    </w:rPr>
  </w:style>
  <w:style w:type="paragraph" w:customStyle="1" w:styleId="StyleJustified">
    <w:name w:val="Style Justified"/>
    <w:basedOn w:val="Normal"/>
    <w:rsid w:val="005B240D"/>
    <w:pPr>
      <w:spacing w:after="120"/>
      <w:jc w:val="both"/>
    </w:pPr>
    <w:rPr>
      <w:szCs w:val="20"/>
    </w:rPr>
  </w:style>
  <w:style w:type="character" w:customStyle="1" w:styleId="StyleJustifiedRight-032cmBefore6ptAfter6ptChar">
    <w:name w:val="Style Justified Right:  -032 cm Before:  6 pt After:  6 pt Char"/>
    <w:link w:val="StyleJustifiedRight-032cmBefore6ptAfter6pt"/>
    <w:rsid w:val="00450389"/>
    <w:rPr>
      <w:sz w:val="24"/>
      <w:lang w:val="sr-Cyrl-CS" w:eastAsia="en-US" w:bidi="ar-SA"/>
    </w:rPr>
  </w:style>
  <w:style w:type="paragraph" w:customStyle="1" w:styleId="010---deo">
    <w:name w:val="010---deo"/>
    <w:basedOn w:val="Normal"/>
    <w:rsid w:val="00D37AA9"/>
    <w:pPr>
      <w:spacing w:before="100" w:beforeAutospacing="1" w:after="100" w:afterAutospacing="1"/>
    </w:pPr>
  </w:style>
  <w:style w:type="paragraph" w:customStyle="1" w:styleId="StyleclanTimesNewRomanItalicRight-032cmBefore0">
    <w:name w:val="Style clan + Times New Roman Italic Right:  -032 cm Before:  0 ..."/>
    <w:basedOn w:val="clan"/>
    <w:rsid w:val="00450389"/>
    <w:pPr>
      <w:spacing w:before="0" w:after="360"/>
      <w:ind w:right="-181"/>
    </w:pPr>
    <w:rPr>
      <w:rFonts w:ascii="Times New Roman" w:hAnsi="Times New Roman"/>
      <w:i/>
      <w:iCs/>
    </w:rPr>
  </w:style>
  <w:style w:type="paragraph" w:customStyle="1" w:styleId="Stylestil1tekst14ptBoldCenteredLinespacingDouble">
    <w:name w:val="Style stil_1tekst + 14 pt Bold Centered Line spacing:  Double"/>
    <w:basedOn w:val="stil1tekst"/>
    <w:rsid w:val="00A82A63"/>
    <w:pPr>
      <w:spacing w:before="0" w:beforeAutospacing="0" w:after="0" w:afterAutospacing="0"/>
      <w:jc w:val="center"/>
    </w:pPr>
    <w:rPr>
      <w:b/>
      <w:bCs/>
      <w:sz w:val="28"/>
      <w:szCs w:val="20"/>
    </w:rPr>
  </w:style>
  <w:style w:type="paragraph" w:customStyle="1" w:styleId="StyleHeading114ptCentered">
    <w:name w:val="Style Heading 1 + 14 pt Centered"/>
    <w:basedOn w:val="Heading1"/>
    <w:rsid w:val="00A82A63"/>
    <w:pPr>
      <w:spacing w:before="120" w:after="240"/>
      <w:jc w:val="center"/>
    </w:pPr>
    <w:rPr>
      <w:sz w:val="28"/>
      <w:szCs w:val="20"/>
    </w:rPr>
  </w:style>
  <w:style w:type="paragraph" w:customStyle="1" w:styleId="StyleJustified1">
    <w:name w:val="Style Justified1"/>
    <w:basedOn w:val="Normal"/>
    <w:rsid w:val="006A3D9F"/>
    <w:pPr>
      <w:spacing w:before="120" w:after="120"/>
      <w:jc w:val="both"/>
    </w:pPr>
    <w:rPr>
      <w:szCs w:val="20"/>
    </w:rPr>
  </w:style>
  <w:style w:type="paragraph" w:customStyle="1" w:styleId="StyleStyleclanTimesNewRomanItalicRight-032cmBefore">
    <w:name w:val="Style Style clan + Times New Roman Italic Right:  -032 cm Before:  ..."/>
    <w:basedOn w:val="Normal"/>
    <w:rsid w:val="0056728C"/>
    <w:pPr>
      <w:spacing w:before="120" w:after="120"/>
      <w:ind w:right="-181"/>
      <w:jc w:val="center"/>
    </w:pPr>
    <w:rPr>
      <w:b/>
      <w:bCs/>
      <w:i/>
      <w:iCs/>
      <w:noProof/>
      <w:szCs w:val="20"/>
    </w:rPr>
  </w:style>
  <w:style w:type="character" w:customStyle="1" w:styleId="Heading6Char">
    <w:name w:val="Heading 6 Char"/>
    <w:link w:val="Heading6"/>
    <w:rsid w:val="002A2032"/>
    <w:rPr>
      <w:rFonts w:ascii="Book Antiqua" w:hAnsi="Book Antiqua"/>
      <w:color w:val="000000"/>
      <w:kern w:val="1"/>
      <w:sz w:val="28"/>
      <w:szCs w:val="24"/>
      <w:lang w:val="en-US" w:eastAsia="ar-SA"/>
    </w:rPr>
  </w:style>
  <w:style w:type="character" w:customStyle="1" w:styleId="Heading7Char">
    <w:name w:val="Heading 7 Char"/>
    <w:link w:val="Heading7"/>
    <w:rsid w:val="002A2032"/>
    <w:rPr>
      <w:rFonts w:ascii="Book Antiqua" w:hAnsi="Book Antiqua"/>
      <w:b/>
      <w:bCs/>
      <w:color w:val="000000"/>
      <w:kern w:val="1"/>
      <w:sz w:val="24"/>
      <w:szCs w:val="24"/>
      <w:lang w:val="en-US" w:eastAsia="ar-SA"/>
    </w:rPr>
  </w:style>
  <w:style w:type="character" w:customStyle="1" w:styleId="Heading8Char">
    <w:name w:val="Heading 8 Char"/>
    <w:link w:val="Heading8"/>
    <w:rsid w:val="002A2032"/>
    <w:rPr>
      <w:b/>
      <w:color w:val="000000"/>
      <w:kern w:val="1"/>
      <w:sz w:val="24"/>
      <w:szCs w:val="24"/>
      <w:lang w:val="en-US" w:eastAsia="ar-SA"/>
    </w:rPr>
  </w:style>
  <w:style w:type="character" w:customStyle="1" w:styleId="Heading9Char">
    <w:name w:val="Heading 9 Char"/>
    <w:link w:val="Heading9"/>
    <w:rsid w:val="002A2032"/>
    <w:rPr>
      <w:rFonts w:ascii="Arial" w:hAnsi="Arial"/>
      <w:color w:val="000000"/>
      <w:kern w:val="1"/>
      <w:sz w:val="24"/>
      <w:szCs w:val="24"/>
      <w:lang w:val="en-US" w:eastAsia="ar-SA"/>
    </w:rPr>
  </w:style>
  <w:style w:type="numbering" w:customStyle="1" w:styleId="NoList1">
    <w:name w:val="No List1"/>
    <w:next w:val="NoList"/>
    <w:uiPriority w:val="99"/>
    <w:semiHidden/>
    <w:unhideWhenUsed/>
    <w:rsid w:val="002A2032"/>
  </w:style>
  <w:style w:type="character" w:customStyle="1" w:styleId="Heading1Char">
    <w:name w:val="Heading 1 Char"/>
    <w:link w:val="Heading1"/>
    <w:rsid w:val="002A2032"/>
    <w:rPr>
      <w:b/>
      <w:bCs/>
      <w:sz w:val="24"/>
      <w:szCs w:val="24"/>
      <w:lang w:val="hr-HR" w:eastAsia="en-US"/>
    </w:rPr>
  </w:style>
  <w:style w:type="character" w:customStyle="1" w:styleId="Heading2Char">
    <w:name w:val="Heading 2 Char"/>
    <w:link w:val="Heading2"/>
    <w:rsid w:val="002A2032"/>
    <w:rPr>
      <w:rFonts w:ascii="CTimesBold" w:hAnsi="CTimesBold"/>
      <w:sz w:val="24"/>
      <w:szCs w:val="24"/>
      <w:u w:val="single"/>
    </w:rPr>
  </w:style>
  <w:style w:type="character" w:customStyle="1" w:styleId="Heading3Char">
    <w:name w:val="Heading 3 Char"/>
    <w:link w:val="Heading3"/>
    <w:rsid w:val="002A2032"/>
    <w:rPr>
      <w:sz w:val="24"/>
      <w:lang w:val="sr-Latn-CS" w:eastAsia="en-US"/>
    </w:rPr>
  </w:style>
  <w:style w:type="character" w:customStyle="1" w:styleId="Heading4Char">
    <w:name w:val="Heading 4 Char"/>
    <w:link w:val="Heading4"/>
    <w:rsid w:val="002A2032"/>
    <w:rPr>
      <w:rFonts w:ascii="CTimesBold" w:hAnsi="CTimesBold"/>
      <w:sz w:val="24"/>
      <w:szCs w:val="24"/>
      <w:u w:val="single"/>
      <w:lang w:val="en-US"/>
    </w:rPr>
  </w:style>
  <w:style w:type="character" w:customStyle="1" w:styleId="Heading5Char">
    <w:name w:val="Heading 5 Char"/>
    <w:link w:val="Heading5"/>
    <w:rsid w:val="002A2032"/>
    <w:rPr>
      <w:b/>
      <w:bCs/>
      <w:sz w:val="36"/>
      <w:szCs w:val="24"/>
      <w:lang w:val="sl-SI" w:eastAsia="en-US"/>
    </w:rPr>
  </w:style>
  <w:style w:type="character" w:customStyle="1" w:styleId="WW8Num2z0">
    <w:name w:val="WW8Num2z0"/>
    <w:rsid w:val="002A2032"/>
    <w:rPr>
      <w:rFonts w:ascii="Symbol" w:hAnsi="Symbol" w:cs="Symbol"/>
    </w:rPr>
  </w:style>
  <w:style w:type="character" w:customStyle="1" w:styleId="WW8Num2z1">
    <w:name w:val="WW8Num2z1"/>
    <w:rsid w:val="002A2032"/>
    <w:rPr>
      <w:rFonts w:ascii="Courier New" w:hAnsi="Courier New" w:cs="Courier New"/>
    </w:rPr>
  </w:style>
  <w:style w:type="character" w:customStyle="1" w:styleId="WW8Num2z2">
    <w:name w:val="WW8Num2z2"/>
    <w:rsid w:val="002A2032"/>
    <w:rPr>
      <w:rFonts w:ascii="Wingdings" w:hAnsi="Wingdings" w:cs="Wingdings"/>
    </w:rPr>
  </w:style>
  <w:style w:type="character" w:customStyle="1" w:styleId="WW8Num3z1">
    <w:name w:val="WW8Num3z1"/>
    <w:rsid w:val="002A2032"/>
    <w:rPr>
      <w:b/>
      <w:i w:val="0"/>
      <w:sz w:val="24"/>
      <w:szCs w:val="24"/>
    </w:rPr>
  </w:style>
  <w:style w:type="character" w:customStyle="1" w:styleId="WW8Num4z0">
    <w:name w:val="WW8Num4z0"/>
    <w:rsid w:val="002A2032"/>
    <w:rPr>
      <w:rFonts w:cs="Arial"/>
      <w:i w:val="0"/>
      <w:sz w:val="24"/>
    </w:rPr>
  </w:style>
  <w:style w:type="character" w:customStyle="1" w:styleId="WW8Num4z1">
    <w:name w:val="WW8Num4z1"/>
    <w:rsid w:val="002A2032"/>
    <w:rPr>
      <w:rFonts w:ascii="Courier New" w:hAnsi="Courier New" w:cs="Courier New"/>
    </w:rPr>
  </w:style>
  <w:style w:type="character" w:customStyle="1" w:styleId="WW8Num4z2">
    <w:name w:val="WW8Num4z2"/>
    <w:rsid w:val="002A2032"/>
    <w:rPr>
      <w:rFonts w:ascii="Wingdings" w:hAnsi="Wingdings" w:cs="Wingdings"/>
    </w:rPr>
  </w:style>
  <w:style w:type="character" w:customStyle="1" w:styleId="WW8Num4z3">
    <w:name w:val="WW8Num4z3"/>
    <w:rsid w:val="002A2032"/>
    <w:rPr>
      <w:rFonts w:ascii="Symbol" w:hAnsi="Symbol" w:cs="Symbol"/>
    </w:rPr>
  </w:style>
  <w:style w:type="character" w:customStyle="1" w:styleId="WW8Num5z0">
    <w:name w:val="WW8Num5z0"/>
    <w:rsid w:val="002A2032"/>
    <w:rPr>
      <w:rFonts w:cs="Arial"/>
      <w:b w:val="0"/>
      <w:i w:val="0"/>
      <w:sz w:val="24"/>
    </w:rPr>
  </w:style>
  <w:style w:type="character" w:customStyle="1" w:styleId="WW8Num5z1">
    <w:name w:val="WW8Num5z1"/>
    <w:rsid w:val="002A2032"/>
    <w:rPr>
      <w:rFonts w:ascii="Courier New" w:hAnsi="Courier New" w:cs="Courier New"/>
    </w:rPr>
  </w:style>
  <w:style w:type="character" w:customStyle="1" w:styleId="WW8Num5z2">
    <w:name w:val="WW8Num5z2"/>
    <w:rsid w:val="002A2032"/>
    <w:rPr>
      <w:rFonts w:ascii="Wingdings" w:hAnsi="Wingdings" w:cs="Wingdings"/>
    </w:rPr>
  </w:style>
  <w:style w:type="character" w:customStyle="1" w:styleId="WW8Num6z0">
    <w:name w:val="WW8Num6z0"/>
    <w:rsid w:val="002A2032"/>
    <w:rPr>
      <w:rFonts w:ascii="Symbol" w:hAnsi="Symbol" w:cs="Symbol"/>
    </w:rPr>
  </w:style>
  <w:style w:type="character" w:customStyle="1" w:styleId="WW8Num6z1">
    <w:name w:val="WW8Num6z1"/>
    <w:rsid w:val="002A2032"/>
    <w:rPr>
      <w:rFonts w:ascii="Courier New" w:hAnsi="Courier New" w:cs="Courier New"/>
    </w:rPr>
  </w:style>
  <w:style w:type="character" w:customStyle="1" w:styleId="WW8Num6z2">
    <w:name w:val="WW8Num6z2"/>
    <w:rsid w:val="002A2032"/>
    <w:rPr>
      <w:rFonts w:ascii="Wingdings" w:hAnsi="Wingdings" w:cs="Wingdings"/>
    </w:rPr>
  </w:style>
  <w:style w:type="character" w:customStyle="1" w:styleId="WW8Num8z1">
    <w:name w:val="WW8Num8z1"/>
    <w:rsid w:val="002A2032"/>
    <w:rPr>
      <w:rFonts w:ascii="Courier New" w:hAnsi="Courier New" w:cs="Courier New"/>
    </w:rPr>
  </w:style>
  <w:style w:type="character" w:customStyle="1" w:styleId="WW8Num8z2">
    <w:name w:val="WW8Num8z2"/>
    <w:rsid w:val="002A2032"/>
    <w:rPr>
      <w:rFonts w:ascii="Wingdings" w:hAnsi="Wingdings" w:cs="Wingdings"/>
    </w:rPr>
  </w:style>
  <w:style w:type="character" w:customStyle="1" w:styleId="WW8Num8z3">
    <w:name w:val="WW8Num8z3"/>
    <w:rsid w:val="002A2032"/>
    <w:rPr>
      <w:rFonts w:ascii="Symbol" w:hAnsi="Symbol" w:cs="Symbol"/>
    </w:rPr>
  </w:style>
  <w:style w:type="character" w:customStyle="1" w:styleId="WW8Num9z0">
    <w:name w:val="WW8Num9z0"/>
    <w:rsid w:val="002A2032"/>
    <w:rPr>
      <w:i w:val="0"/>
    </w:rPr>
  </w:style>
  <w:style w:type="character" w:customStyle="1" w:styleId="WW8Num9z1">
    <w:name w:val="WW8Num9z1"/>
    <w:rsid w:val="002A2032"/>
    <w:rPr>
      <w:rFonts w:ascii="Courier New" w:hAnsi="Courier New" w:cs="Courier New"/>
    </w:rPr>
  </w:style>
  <w:style w:type="character" w:customStyle="1" w:styleId="WW8Num9z2">
    <w:name w:val="WW8Num9z2"/>
    <w:rsid w:val="002A2032"/>
    <w:rPr>
      <w:rFonts w:ascii="Wingdings" w:hAnsi="Wingdings" w:cs="Wingdings"/>
    </w:rPr>
  </w:style>
  <w:style w:type="character" w:customStyle="1" w:styleId="WW8Num9z3">
    <w:name w:val="WW8Num9z3"/>
    <w:rsid w:val="002A2032"/>
    <w:rPr>
      <w:rFonts w:ascii="Symbol" w:hAnsi="Symbol" w:cs="Symbol"/>
    </w:rPr>
  </w:style>
  <w:style w:type="character" w:customStyle="1" w:styleId="WW8Num10z1">
    <w:name w:val="WW8Num10z1"/>
    <w:rsid w:val="002A2032"/>
    <w:rPr>
      <w:rFonts w:ascii="Courier New" w:hAnsi="Courier New" w:cs="Courier New"/>
    </w:rPr>
  </w:style>
  <w:style w:type="character" w:customStyle="1" w:styleId="WW8Num10z2">
    <w:name w:val="WW8Num10z2"/>
    <w:rsid w:val="002A2032"/>
    <w:rPr>
      <w:rFonts w:ascii="Wingdings" w:hAnsi="Wingdings" w:cs="Wingdings"/>
    </w:rPr>
  </w:style>
  <w:style w:type="character" w:customStyle="1" w:styleId="WW8Num10z3">
    <w:name w:val="WW8Num10z3"/>
    <w:rsid w:val="002A2032"/>
    <w:rPr>
      <w:rFonts w:ascii="Symbol" w:hAnsi="Symbol" w:cs="Symbol"/>
    </w:rPr>
  </w:style>
  <w:style w:type="character" w:customStyle="1" w:styleId="WW8Num5z3">
    <w:name w:val="WW8Num5z3"/>
    <w:rsid w:val="002A2032"/>
    <w:rPr>
      <w:rFonts w:ascii="Symbol" w:hAnsi="Symbol" w:cs="Symbol"/>
    </w:rPr>
  </w:style>
  <w:style w:type="character" w:customStyle="1" w:styleId="WW8Num7z0">
    <w:name w:val="WW8Num7z0"/>
    <w:rsid w:val="002A2032"/>
    <w:rPr>
      <w:b w:val="0"/>
      <w:i w:val="0"/>
      <w:color w:val="00000A"/>
    </w:rPr>
  </w:style>
  <w:style w:type="character" w:customStyle="1" w:styleId="WW8Num8z0">
    <w:name w:val="WW8Num8z0"/>
    <w:rsid w:val="002A2032"/>
    <w:rPr>
      <w:rFonts w:ascii="Symbol" w:hAnsi="Symbol" w:cs="Symbol"/>
    </w:rPr>
  </w:style>
  <w:style w:type="character" w:customStyle="1" w:styleId="WW8Num11z0">
    <w:name w:val="WW8Num11z0"/>
    <w:rsid w:val="002A2032"/>
    <w:rPr>
      <w:rFonts w:ascii="Wingdings" w:hAnsi="Wingdings" w:cs="Wingdings"/>
      <w:b w:val="0"/>
      <w:i w:val="0"/>
      <w:color w:val="00000A"/>
    </w:rPr>
  </w:style>
  <w:style w:type="character" w:customStyle="1" w:styleId="WW8Num11z1">
    <w:name w:val="WW8Num11z1"/>
    <w:rsid w:val="002A2032"/>
    <w:rPr>
      <w:rFonts w:ascii="Courier New" w:hAnsi="Courier New" w:cs="Arial"/>
      <w:b w:val="0"/>
      <w:i w:val="0"/>
      <w:sz w:val="24"/>
    </w:rPr>
  </w:style>
  <w:style w:type="character" w:customStyle="1" w:styleId="WW8Num11z2">
    <w:name w:val="WW8Num11z2"/>
    <w:rsid w:val="002A2032"/>
    <w:rPr>
      <w:rFonts w:ascii="Wingdings" w:hAnsi="Wingdings" w:cs="Wingdings"/>
    </w:rPr>
  </w:style>
  <w:style w:type="character" w:customStyle="1" w:styleId="WW8Num11z3">
    <w:name w:val="WW8Num11z3"/>
    <w:rsid w:val="002A2032"/>
    <w:rPr>
      <w:rFonts w:ascii="Symbol" w:hAnsi="Symbol" w:cs="Symbol"/>
    </w:rPr>
  </w:style>
  <w:style w:type="character" w:customStyle="1" w:styleId="WW8Num12z0">
    <w:name w:val="WW8Num12z0"/>
    <w:rsid w:val="002A2032"/>
    <w:rPr>
      <w:b w:val="0"/>
    </w:rPr>
  </w:style>
  <w:style w:type="character" w:customStyle="1" w:styleId="WW8Num12z1">
    <w:name w:val="WW8Num12z1"/>
    <w:rsid w:val="002A2032"/>
    <w:rPr>
      <w:rFonts w:ascii="Courier New" w:hAnsi="Courier New" w:cs="Arial"/>
      <w:b w:val="0"/>
      <w:i w:val="0"/>
      <w:sz w:val="24"/>
    </w:rPr>
  </w:style>
  <w:style w:type="character" w:customStyle="1" w:styleId="WW8Num12z2">
    <w:name w:val="WW8Num12z2"/>
    <w:rsid w:val="002A2032"/>
    <w:rPr>
      <w:rFonts w:ascii="Wingdings" w:hAnsi="Wingdings" w:cs="Wingdings"/>
    </w:rPr>
  </w:style>
  <w:style w:type="character" w:customStyle="1" w:styleId="WW8Num12z3">
    <w:name w:val="WW8Num12z3"/>
    <w:rsid w:val="002A2032"/>
    <w:rPr>
      <w:rFonts w:ascii="Symbol" w:hAnsi="Symbol" w:cs="Symbol"/>
    </w:rPr>
  </w:style>
  <w:style w:type="character" w:customStyle="1" w:styleId="WW8Num14z0">
    <w:name w:val="WW8Num14z0"/>
    <w:rsid w:val="002A2032"/>
    <w:rPr>
      <w:rFonts w:ascii="Wingdings" w:hAnsi="Wingdings" w:cs="Wingdings"/>
    </w:rPr>
  </w:style>
  <w:style w:type="character" w:customStyle="1" w:styleId="WW8Num14z1">
    <w:name w:val="WW8Num14z1"/>
    <w:rsid w:val="002A2032"/>
    <w:rPr>
      <w:rFonts w:ascii="Courier New" w:hAnsi="Courier New" w:cs="Arial"/>
      <w:b w:val="0"/>
      <w:i w:val="0"/>
      <w:sz w:val="24"/>
    </w:rPr>
  </w:style>
  <w:style w:type="character" w:customStyle="1" w:styleId="WW8Num14z3">
    <w:name w:val="WW8Num14z3"/>
    <w:rsid w:val="002A2032"/>
    <w:rPr>
      <w:rFonts w:ascii="Symbol" w:hAnsi="Symbol" w:cs="Symbol"/>
    </w:rPr>
  </w:style>
  <w:style w:type="character" w:customStyle="1" w:styleId="WW8Num15z1">
    <w:name w:val="WW8Num15z1"/>
    <w:rsid w:val="002A2032"/>
    <w:rPr>
      <w:b/>
      <w:i w:val="0"/>
      <w:sz w:val="24"/>
      <w:szCs w:val="24"/>
    </w:rPr>
  </w:style>
  <w:style w:type="character" w:customStyle="1" w:styleId="WW8Num16z1">
    <w:name w:val="WW8Num16z1"/>
    <w:rsid w:val="002A2032"/>
    <w:rPr>
      <w:rFonts w:ascii="Courier New" w:hAnsi="Courier New" w:cs="Arial"/>
      <w:b w:val="0"/>
      <w:i w:val="0"/>
      <w:sz w:val="24"/>
    </w:rPr>
  </w:style>
  <w:style w:type="character" w:customStyle="1" w:styleId="WW8Num16z2">
    <w:name w:val="WW8Num16z2"/>
    <w:rsid w:val="002A2032"/>
    <w:rPr>
      <w:rFonts w:ascii="Wingdings" w:hAnsi="Wingdings" w:cs="Wingdings"/>
    </w:rPr>
  </w:style>
  <w:style w:type="character" w:customStyle="1" w:styleId="WW8Num16z3">
    <w:name w:val="WW8Num16z3"/>
    <w:rsid w:val="002A2032"/>
    <w:rPr>
      <w:rFonts w:ascii="Symbol" w:hAnsi="Symbol" w:cs="Symbol"/>
    </w:rPr>
  </w:style>
  <w:style w:type="character" w:customStyle="1" w:styleId="WW8Num7z1">
    <w:name w:val="WW8Num7z1"/>
    <w:rsid w:val="002A2032"/>
    <w:rPr>
      <w:rFonts w:ascii="Courier New" w:hAnsi="Courier New" w:cs="Courier New"/>
    </w:rPr>
  </w:style>
  <w:style w:type="character" w:customStyle="1" w:styleId="WW8Num7z2">
    <w:name w:val="WW8Num7z2"/>
    <w:rsid w:val="002A2032"/>
    <w:rPr>
      <w:rFonts w:ascii="Wingdings" w:hAnsi="Wingdings" w:cs="Wingdings"/>
    </w:rPr>
  </w:style>
  <w:style w:type="character" w:customStyle="1" w:styleId="WW8Num10z0">
    <w:name w:val="WW8Num10z0"/>
    <w:rsid w:val="002A2032"/>
    <w:rPr>
      <w:rFonts w:ascii="Symbol" w:hAnsi="Symbol" w:cs="Symbol"/>
    </w:rPr>
  </w:style>
  <w:style w:type="character" w:customStyle="1" w:styleId="WW-DefaultParagraphFont">
    <w:name w:val="WW-Default Paragraph Font"/>
    <w:rsid w:val="002A2032"/>
  </w:style>
  <w:style w:type="character" w:customStyle="1" w:styleId="WW-DefaultParagraphFont1">
    <w:name w:val="WW-Default Paragraph Font1"/>
    <w:rsid w:val="002A2032"/>
  </w:style>
  <w:style w:type="character" w:customStyle="1" w:styleId="ListParagraphChar">
    <w:name w:val="List Paragraph Char"/>
    <w:rsid w:val="002A2032"/>
  </w:style>
  <w:style w:type="character" w:customStyle="1" w:styleId="CommentReference1">
    <w:name w:val="Comment Reference1"/>
    <w:rsid w:val="002A2032"/>
    <w:rPr>
      <w:sz w:val="16"/>
      <w:szCs w:val="16"/>
    </w:rPr>
  </w:style>
  <w:style w:type="character" w:customStyle="1" w:styleId="CommentTextChar">
    <w:name w:val="Comment Text Char"/>
    <w:rsid w:val="002A2032"/>
    <w:rPr>
      <w:sz w:val="20"/>
      <w:szCs w:val="20"/>
    </w:rPr>
  </w:style>
  <w:style w:type="character" w:customStyle="1" w:styleId="CommentSubjectChar">
    <w:name w:val="Comment Subject Char"/>
    <w:rsid w:val="002A2032"/>
    <w:rPr>
      <w:b/>
      <w:bCs/>
      <w:sz w:val="20"/>
      <w:szCs w:val="20"/>
    </w:rPr>
  </w:style>
  <w:style w:type="character" w:customStyle="1" w:styleId="BalloonTextChar">
    <w:name w:val="Balloon Text Char"/>
    <w:rsid w:val="002A2032"/>
    <w:rPr>
      <w:rFonts w:ascii="Tahoma" w:hAnsi="Tahoma" w:cs="Tahoma"/>
      <w:sz w:val="16"/>
      <w:szCs w:val="16"/>
    </w:rPr>
  </w:style>
  <w:style w:type="character" w:customStyle="1" w:styleId="BodyText2Char">
    <w:name w:val="Body Text 2 Char"/>
    <w:rsid w:val="002A2032"/>
    <w:rPr>
      <w:sz w:val="24"/>
      <w:szCs w:val="24"/>
    </w:rPr>
  </w:style>
  <w:style w:type="character" w:customStyle="1" w:styleId="BodyText2Char1">
    <w:name w:val="Body Text 2 Char1"/>
    <w:rsid w:val="002A2032"/>
  </w:style>
  <w:style w:type="character" w:customStyle="1" w:styleId="BodyText3Char">
    <w:name w:val="Body Text 3 Char"/>
    <w:rsid w:val="002A2032"/>
    <w:rPr>
      <w:rFonts w:ascii="Times New Roman" w:eastAsia="Times New Roman" w:hAnsi="Times New Roman" w:cs="Times New Roman"/>
      <w:sz w:val="16"/>
      <w:szCs w:val="16"/>
    </w:rPr>
  </w:style>
  <w:style w:type="character" w:customStyle="1" w:styleId="NoSpacingChar">
    <w:name w:val="No Spacing Char"/>
    <w:uiPriority w:val="1"/>
    <w:rsid w:val="002A2032"/>
    <w:rPr>
      <w:rFonts w:cs="font298"/>
      <w:lang w:val="en-US"/>
    </w:rPr>
  </w:style>
  <w:style w:type="character" w:customStyle="1" w:styleId="HeaderChar">
    <w:name w:val="Header Char"/>
    <w:rsid w:val="002A2032"/>
  </w:style>
  <w:style w:type="character" w:customStyle="1" w:styleId="FooterChar">
    <w:name w:val="Footer Char"/>
    <w:uiPriority w:val="99"/>
    <w:rsid w:val="002A2032"/>
  </w:style>
  <w:style w:type="character" w:customStyle="1" w:styleId="ListLabel1">
    <w:name w:val="ListLabel 1"/>
    <w:rsid w:val="002A2032"/>
    <w:rPr>
      <w:rFonts w:cs="Courier New"/>
    </w:rPr>
  </w:style>
  <w:style w:type="character" w:customStyle="1" w:styleId="ListLabel2">
    <w:name w:val="ListLabel 2"/>
    <w:rsid w:val="002A2032"/>
    <w:rPr>
      <w:b/>
      <w:i w:val="0"/>
      <w:sz w:val="24"/>
      <w:szCs w:val="24"/>
    </w:rPr>
  </w:style>
  <w:style w:type="character" w:customStyle="1" w:styleId="ListLabel3">
    <w:name w:val="ListLabel 3"/>
    <w:rsid w:val="002A2032"/>
    <w:rPr>
      <w:rFonts w:cs="Arial"/>
      <w:i w:val="0"/>
      <w:sz w:val="24"/>
    </w:rPr>
  </w:style>
  <w:style w:type="character" w:customStyle="1" w:styleId="ListLabel4">
    <w:name w:val="ListLabel 4"/>
    <w:rsid w:val="002A2032"/>
    <w:rPr>
      <w:rFonts w:cs="Arial"/>
      <w:b w:val="0"/>
      <w:i w:val="0"/>
      <w:sz w:val="24"/>
    </w:rPr>
  </w:style>
  <w:style w:type="character" w:customStyle="1" w:styleId="ListLabel5">
    <w:name w:val="ListLabel 5"/>
    <w:rsid w:val="002A2032"/>
    <w:rPr>
      <w:rFonts w:cs="Calibri"/>
    </w:rPr>
  </w:style>
  <w:style w:type="character" w:customStyle="1" w:styleId="ListLabel6">
    <w:name w:val="ListLabel 6"/>
    <w:rsid w:val="002A2032"/>
    <w:rPr>
      <w:b w:val="0"/>
      <w:i w:val="0"/>
      <w:color w:val="00000A"/>
    </w:rPr>
  </w:style>
  <w:style w:type="character" w:customStyle="1" w:styleId="ListLabel7">
    <w:name w:val="ListLabel 7"/>
    <w:rsid w:val="002A2032"/>
    <w:rPr>
      <w:rFonts w:eastAsia="TimesNewRomanPSMT" w:cs="Times New Roman"/>
    </w:rPr>
  </w:style>
  <w:style w:type="character" w:customStyle="1" w:styleId="ListLabel8">
    <w:name w:val="ListLabel 8"/>
    <w:rsid w:val="002A2032"/>
    <w:rPr>
      <w:i w:val="0"/>
    </w:rPr>
  </w:style>
  <w:style w:type="character" w:customStyle="1" w:styleId="NumberingSymbols">
    <w:name w:val="Numbering Symbols"/>
    <w:rsid w:val="002A2032"/>
  </w:style>
  <w:style w:type="character" w:customStyle="1" w:styleId="FootnoteCharacters">
    <w:name w:val="Footnote Characters"/>
    <w:rsid w:val="002A2032"/>
    <w:rPr>
      <w:vertAlign w:val="superscript"/>
    </w:rPr>
  </w:style>
  <w:style w:type="paragraph" w:customStyle="1" w:styleId="Heading">
    <w:name w:val="Heading"/>
    <w:basedOn w:val="Normal"/>
    <w:next w:val="BodyText"/>
    <w:rsid w:val="002A2032"/>
    <w:pPr>
      <w:keepNext/>
      <w:suppressAutoHyphens/>
      <w:spacing w:before="240" w:after="120" w:line="100" w:lineRule="atLeast"/>
    </w:pPr>
    <w:rPr>
      <w:rFonts w:ascii="Arial" w:eastAsia="Arial Unicode MS" w:hAnsi="Arial" w:cs="Mangal"/>
      <w:color w:val="000000"/>
      <w:kern w:val="1"/>
      <w:sz w:val="28"/>
      <w:szCs w:val="28"/>
      <w:lang w:eastAsia="ar-SA"/>
    </w:rPr>
  </w:style>
  <w:style w:type="character" w:customStyle="1" w:styleId="BodyTextChar">
    <w:name w:val="Body Text Char"/>
    <w:link w:val="BodyText"/>
    <w:uiPriority w:val="99"/>
    <w:rsid w:val="002A2032"/>
    <w:rPr>
      <w:rFonts w:ascii="CTimesBold" w:hAnsi="CTimesBold"/>
      <w:sz w:val="24"/>
      <w:szCs w:val="24"/>
      <w:lang w:val="en-US" w:eastAsia="en-US"/>
    </w:rPr>
  </w:style>
  <w:style w:type="paragraph" w:styleId="List">
    <w:name w:val="List"/>
    <w:basedOn w:val="BodyText"/>
    <w:rsid w:val="002A2032"/>
    <w:pPr>
      <w:suppressAutoHyphens/>
      <w:spacing w:after="120" w:line="100" w:lineRule="atLeast"/>
      <w:jc w:val="left"/>
    </w:pPr>
    <w:rPr>
      <w:rFonts w:ascii="Times New Roman" w:eastAsia="Arial Unicode MS" w:hAnsi="Times New Roman" w:cs="Mangal"/>
      <w:color w:val="000000"/>
      <w:kern w:val="1"/>
      <w:lang w:eastAsia="ar-SA"/>
    </w:rPr>
  </w:style>
  <w:style w:type="paragraph" w:styleId="Caption">
    <w:name w:val="caption"/>
    <w:basedOn w:val="Normal"/>
    <w:qFormat/>
    <w:rsid w:val="002A2032"/>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2A2032"/>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qFormat/>
    <w:rsid w:val="002A2032"/>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2A2032"/>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2A2032"/>
    <w:rPr>
      <w:b/>
      <w:bCs/>
    </w:rPr>
  </w:style>
  <w:style w:type="character" w:customStyle="1" w:styleId="BalloonTextChar1">
    <w:name w:val="Balloon Text Char1"/>
    <w:link w:val="BalloonText"/>
    <w:rsid w:val="002A2032"/>
    <w:rPr>
      <w:rFonts w:ascii="Tahoma" w:hAnsi="Tahoma" w:cs="Tahoma"/>
      <w:sz w:val="16"/>
      <w:szCs w:val="16"/>
      <w:lang w:val="en-US" w:eastAsia="en-US"/>
    </w:rPr>
  </w:style>
  <w:style w:type="paragraph" w:customStyle="1" w:styleId="ContentsHeading">
    <w:name w:val="Contents Heading"/>
    <w:basedOn w:val="Heading1"/>
    <w:rsid w:val="002A2032"/>
    <w:pPr>
      <w:keepLines/>
      <w:suppressLineNumbers/>
      <w:suppressAutoHyphens/>
      <w:spacing w:before="480" w:line="100" w:lineRule="atLeast"/>
    </w:pPr>
    <w:rPr>
      <w:rFonts w:ascii="Cambria" w:eastAsia="Arial Unicode MS" w:hAnsi="Cambria" w:cs="font298"/>
      <w:color w:val="365F91"/>
      <w:kern w:val="1"/>
      <w:sz w:val="32"/>
      <w:szCs w:val="32"/>
      <w:lang w:val="en-US" w:eastAsia="ar-SA"/>
    </w:rPr>
  </w:style>
  <w:style w:type="character" w:customStyle="1" w:styleId="BodyText2Char2">
    <w:name w:val="Body Text 2 Char2"/>
    <w:link w:val="BodyText2"/>
    <w:rsid w:val="002A2032"/>
    <w:rPr>
      <w:sz w:val="22"/>
      <w:szCs w:val="24"/>
      <w:lang w:val="sr-Latn-CS" w:eastAsia="en-US"/>
    </w:rPr>
  </w:style>
  <w:style w:type="character" w:customStyle="1" w:styleId="BodyText3Char1">
    <w:name w:val="Body Text 3 Char1"/>
    <w:link w:val="BodyText3"/>
    <w:rsid w:val="002A2032"/>
    <w:rPr>
      <w:sz w:val="22"/>
      <w:lang w:val="sr-Latn-CS" w:eastAsia="en-US"/>
    </w:rPr>
  </w:style>
  <w:style w:type="paragraph" w:styleId="NoSpacing">
    <w:name w:val="No Spacing"/>
    <w:uiPriority w:val="1"/>
    <w:qFormat/>
    <w:rsid w:val="002A2032"/>
    <w:pPr>
      <w:suppressAutoHyphens/>
      <w:spacing w:line="100" w:lineRule="atLeast"/>
    </w:pPr>
    <w:rPr>
      <w:rFonts w:ascii="Calibri" w:eastAsia="Arial Unicode MS" w:hAnsi="Calibri" w:cs="Calibri"/>
      <w:kern w:val="1"/>
      <w:sz w:val="22"/>
      <w:szCs w:val="22"/>
      <w:lang w:val="en-US" w:eastAsia="ar-SA"/>
    </w:rPr>
  </w:style>
  <w:style w:type="character" w:customStyle="1" w:styleId="HeaderChar1">
    <w:name w:val="Header Char1"/>
    <w:link w:val="Header"/>
    <w:rsid w:val="002A2032"/>
    <w:rPr>
      <w:sz w:val="24"/>
      <w:szCs w:val="24"/>
      <w:lang w:val="en-US" w:eastAsia="en-US"/>
    </w:rPr>
  </w:style>
  <w:style w:type="character" w:customStyle="1" w:styleId="FooterChar1">
    <w:name w:val="Footer Char1"/>
    <w:link w:val="Footer"/>
    <w:rsid w:val="002A2032"/>
    <w:rPr>
      <w:sz w:val="24"/>
      <w:szCs w:val="24"/>
      <w:lang w:val="en-US" w:eastAsia="en-US"/>
    </w:rPr>
  </w:style>
  <w:style w:type="paragraph" w:customStyle="1" w:styleId="TableContents">
    <w:name w:val="Table Contents"/>
    <w:basedOn w:val="Normal"/>
    <w:rsid w:val="002A2032"/>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2A2032"/>
    <w:pPr>
      <w:jc w:val="center"/>
    </w:pPr>
    <w:rPr>
      <w:b/>
      <w:bCs/>
    </w:rPr>
  </w:style>
  <w:style w:type="paragraph" w:customStyle="1" w:styleId="a">
    <w:name w:val="текст"/>
    <w:basedOn w:val="Normal"/>
    <w:qFormat/>
    <w:rsid w:val="00657DB9"/>
    <w:pPr>
      <w:suppressAutoHyphens/>
      <w:spacing w:line="276" w:lineRule="auto"/>
      <w:ind w:firstLine="680"/>
      <w:jc w:val="both"/>
    </w:pPr>
    <w:rPr>
      <w:rFonts w:eastAsia="TimesNewRomanPSMT"/>
      <w:color w:val="000000"/>
      <w:kern w:val="1"/>
      <w:lang w:val="sr-Cyrl-CS" w:eastAsia="ar-SA"/>
    </w:rPr>
  </w:style>
  <w:style w:type="paragraph" w:customStyle="1" w:styleId="a0">
    <w:name w:val="поднаслов"/>
    <w:basedOn w:val="Normal"/>
    <w:qFormat/>
    <w:rsid w:val="004E4239"/>
    <w:pPr>
      <w:suppressAutoHyphens/>
      <w:spacing w:before="240" w:after="120" w:line="240" w:lineRule="atLeast"/>
    </w:pPr>
    <w:rPr>
      <w:b/>
      <w:bCs/>
      <w:color w:val="000000"/>
      <w:kern w:val="1"/>
      <w:lang w:val="sr-Cyrl-CS" w:eastAsia="ar-SA"/>
    </w:rPr>
  </w:style>
  <w:style w:type="paragraph" w:customStyle="1" w:styleId="a1">
    <w:name w:val="наслов"/>
    <w:basedOn w:val="Normal"/>
    <w:rsid w:val="004E4239"/>
    <w:pPr>
      <w:shd w:val="clear" w:color="auto" w:fill="C6D9F1"/>
      <w:spacing w:before="360" w:after="360"/>
      <w:jc w:val="center"/>
    </w:pPr>
    <w:rPr>
      <w:b/>
      <w:bCs/>
      <w:i/>
      <w:iCs/>
      <w:color w:val="000000"/>
      <w:kern w:val="1"/>
      <w:sz w:val="28"/>
      <w:szCs w:val="20"/>
      <w:lang w:val="sr-Cyrl-CS"/>
    </w:rPr>
  </w:style>
  <w:style w:type="paragraph" w:customStyle="1" w:styleId="a2">
    <w:name w:val="ПОДПОДНАСЛОВ"/>
    <w:basedOn w:val="Normal"/>
    <w:qFormat/>
    <w:rsid w:val="00D664A0"/>
    <w:pPr>
      <w:suppressAutoHyphens/>
      <w:spacing w:before="120" w:after="120" w:line="100" w:lineRule="atLeast"/>
    </w:pPr>
    <w:rPr>
      <w:rFonts w:eastAsia="Arial Unicode MS"/>
      <w:iCs/>
      <w:color w:val="000000"/>
      <w:kern w:val="1"/>
      <w:u w:val="single"/>
      <w:lang w:val="sr-Cyrl-CS" w:eastAsia="ar-SA"/>
    </w:rPr>
  </w:style>
  <w:style w:type="paragraph" w:styleId="TOC3">
    <w:name w:val="toc 3"/>
    <w:basedOn w:val="Normal"/>
    <w:next w:val="Normal"/>
    <w:autoRedefine/>
    <w:uiPriority w:val="39"/>
    <w:rsid w:val="00FB7D29"/>
    <w:pPr>
      <w:ind w:left="480"/>
    </w:pPr>
  </w:style>
  <w:style w:type="paragraph" w:customStyle="1" w:styleId="tekstutabeli">
    <w:name w:val="tekst u tabeli"/>
    <w:basedOn w:val="a"/>
    <w:qFormat/>
    <w:rsid w:val="00FB7D29"/>
    <w:pPr>
      <w:tabs>
        <w:tab w:val="left" w:pos="0"/>
        <w:tab w:val="left" w:pos="541"/>
      </w:tabs>
      <w:spacing w:line="240" w:lineRule="auto"/>
      <w:ind w:firstLine="0"/>
      <w:jc w:val="center"/>
    </w:pPr>
    <w:rPr>
      <w:rFonts w:eastAsia="Arial Unicode MS"/>
      <w:b/>
      <w:bCs/>
      <w:kern w:val="2"/>
    </w:rPr>
  </w:style>
  <w:style w:type="paragraph" w:customStyle="1" w:styleId="--">
    <w:name w:val="наслов-манји-нумбер"/>
    <w:basedOn w:val="Normal"/>
    <w:link w:val="--Char"/>
    <w:qFormat/>
    <w:rsid w:val="00357672"/>
    <w:pPr>
      <w:numPr>
        <w:numId w:val="10"/>
      </w:numPr>
      <w:shd w:val="clear" w:color="auto" w:fill="C6D9F1"/>
      <w:suppressAutoHyphens/>
      <w:spacing w:line="100" w:lineRule="atLeast"/>
    </w:pPr>
    <w:rPr>
      <w:rFonts w:eastAsia="Arial Unicode MS"/>
      <w:b/>
      <w:bCs/>
      <w:i/>
      <w:iCs/>
      <w:color w:val="000000"/>
      <w:kern w:val="2"/>
      <w:lang w:val="sr-Cyrl-CS" w:eastAsia="ar-SA"/>
    </w:rPr>
  </w:style>
  <w:style w:type="character" w:customStyle="1" w:styleId="--Char">
    <w:name w:val="наслов-манји-нумбер Char"/>
    <w:link w:val="--"/>
    <w:rsid w:val="00357672"/>
    <w:rPr>
      <w:rFonts w:eastAsia="Arial Unicode MS"/>
      <w:b/>
      <w:bCs/>
      <w:i/>
      <w:iCs/>
      <w:color w:val="000000"/>
      <w:kern w:val="2"/>
      <w:sz w:val="24"/>
      <w:szCs w:val="24"/>
      <w:shd w:val="clear" w:color="auto" w:fill="C6D9F1"/>
      <w:lang w:val="sr-Cyrl-CS" w:eastAsia="ar-SA"/>
    </w:rPr>
  </w:style>
  <w:style w:type="paragraph" w:customStyle="1" w:styleId="a3">
    <w:name w:val="поднаслов.манји.нумбер"/>
    <w:basedOn w:val="a"/>
    <w:rsid w:val="00357672"/>
    <w:pPr>
      <w:ind w:firstLine="0"/>
    </w:pPr>
  </w:style>
  <w:style w:type="paragraph" w:customStyle="1" w:styleId="StyleclanTimesNewRomanBoldItalicBefore6pt">
    <w:name w:val="Style clan + Times New Roman Bold Italic Before:  6 pt"/>
    <w:basedOn w:val="clan"/>
    <w:rsid w:val="00156201"/>
    <w:pPr>
      <w:spacing w:before="240" w:after="360"/>
    </w:pPr>
    <w:rPr>
      <w:rFonts w:ascii="Times New Roman" w:hAnsi="Times New Roman"/>
      <w:b/>
      <w:bCs/>
      <w:i/>
      <w:iCs/>
    </w:rPr>
  </w:style>
  <w:style w:type="paragraph" w:customStyle="1" w:styleId="StyleJustifiedBefore6ptAfter6pt">
    <w:name w:val="Style Justified Before:  6 pt After:  6 pt"/>
    <w:basedOn w:val="Normal"/>
    <w:link w:val="StyleJustifiedBefore6ptAfter6ptChar"/>
    <w:rsid w:val="00156201"/>
    <w:pPr>
      <w:ind w:firstLine="680"/>
      <w:jc w:val="both"/>
    </w:pPr>
    <w:rPr>
      <w:szCs w:val="20"/>
    </w:rPr>
  </w:style>
  <w:style w:type="character" w:customStyle="1" w:styleId="StyleJustifiedBefore6ptAfter6ptChar">
    <w:name w:val="Style Justified Before:  6 pt After:  6 pt Char"/>
    <w:link w:val="StyleJustifiedBefore6ptAfter6pt"/>
    <w:rsid w:val="00156201"/>
    <w:rPr>
      <w:sz w:val="24"/>
      <w:lang w:val="en-US" w:eastAsia="en-US"/>
    </w:rPr>
  </w:style>
  <w:style w:type="character" w:customStyle="1" w:styleId="BodyTextIndentChar">
    <w:name w:val="Body Text Indent Char"/>
    <w:link w:val="BodyTextIndent"/>
    <w:rsid w:val="00156201"/>
    <w:rPr>
      <w:rFonts w:ascii="CTimesBoldItalic" w:hAnsi="CTimesBoldItalic"/>
      <w:sz w:val="24"/>
      <w:szCs w:val="24"/>
      <w:lang w:val="en-US" w:eastAsia="en-US"/>
    </w:rPr>
  </w:style>
  <w:style w:type="character" w:styleId="CommentReference">
    <w:name w:val="annotation reference"/>
    <w:basedOn w:val="DefaultParagraphFont"/>
    <w:rsid w:val="00384270"/>
    <w:rPr>
      <w:sz w:val="16"/>
      <w:szCs w:val="16"/>
    </w:rPr>
  </w:style>
  <w:style w:type="paragraph" w:styleId="CommentText">
    <w:name w:val="annotation text"/>
    <w:basedOn w:val="Normal"/>
    <w:link w:val="CommentTextChar1"/>
    <w:rsid w:val="00384270"/>
    <w:rPr>
      <w:sz w:val="20"/>
      <w:szCs w:val="20"/>
    </w:rPr>
  </w:style>
  <w:style w:type="character" w:customStyle="1" w:styleId="CommentTextChar1">
    <w:name w:val="Comment Text Char1"/>
    <w:basedOn w:val="DefaultParagraphFont"/>
    <w:link w:val="CommentText"/>
    <w:rsid w:val="00384270"/>
    <w:rPr>
      <w:lang w:val="en-US" w:eastAsia="en-US"/>
    </w:rPr>
  </w:style>
  <w:style w:type="paragraph" w:customStyle="1" w:styleId="Default">
    <w:name w:val="Default"/>
    <w:rsid w:val="008853AD"/>
    <w:pPr>
      <w:autoSpaceDE w:val="0"/>
      <w:autoSpaceDN w:val="0"/>
      <w:adjustRightInd w:val="0"/>
    </w:pPr>
    <w:rPr>
      <w:color w:val="000000"/>
      <w:sz w:val="24"/>
      <w:szCs w:val="24"/>
    </w:rPr>
  </w:style>
  <w:style w:type="character" w:styleId="FollowedHyperlink">
    <w:name w:val="FollowedHyperlink"/>
    <w:basedOn w:val="DefaultParagraphFont"/>
    <w:uiPriority w:val="99"/>
    <w:unhideWhenUsed/>
    <w:rsid w:val="003560F7"/>
    <w:rPr>
      <w:color w:val="800080"/>
      <w:u w:val="single"/>
    </w:rPr>
  </w:style>
  <w:style w:type="paragraph" w:customStyle="1" w:styleId="font5">
    <w:name w:val="font5"/>
    <w:basedOn w:val="Normal"/>
    <w:rsid w:val="003560F7"/>
    <w:pPr>
      <w:spacing w:before="100" w:beforeAutospacing="1" w:after="100" w:afterAutospacing="1"/>
    </w:pPr>
    <w:rPr>
      <w:sz w:val="20"/>
      <w:szCs w:val="20"/>
      <w:lang w:val="sr-Latn-RS" w:eastAsia="sr-Latn-RS"/>
    </w:rPr>
  </w:style>
  <w:style w:type="paragraph" w:customStyle="1" w:styleId="font6">
    <w:name w:val="font6"/>
    <w:basedOn w:val="Normal"/>
    <w:rsid w:val="003560F7"/>
    <w:pPr>
      <w:spacing w:before="100" w:beforeAutospacing="1" w:after="100" w:afterAutospacing="1"/>
    </w:pPr>
    <w:rPr>
      <w:sz w:val="20"/>
      <w:szCs w:val="20"/>
      <w:lang w:val="sr-Latn-RS" w:eastAsia="sr-Latn-RS"/>
    </w:rPr>
  </w:style>
  <w:style w:type="paragraph" w:customStyle="1" w:styleId="xl69">
    <w:name w:val="xl69"/>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paragraph" w:customStyle="1" w:styleId="xl70">
    <w:name w:val="xl70"/>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paragraph" w:customStyle="1" w:styleId="xl71">
    <w:name w:val="xl71"/>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paragraph" w:customStyle="1" w:styleId="xl72">
    <w:name w:val="xl72"/>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73">
    <w:name w:val="xl73"/>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74">
    <w:name w:val="xl74"/>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75">
    <w:name w:val="xl75"/>
    <w:basedOn w:val="Normal"/>
    <w:rsid w:val="003560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val="sr-Latn-RS" w:eastAsia="sr-Latn-RS"/>
    </w:rPr>
  </w:style>
  <w:style w:type="paragraph" w:customStyle="1" w:styleId="xl76">
    <w:name w:val="xl76"/>
    <w:basedOn w:val="Normal"/>
    <w:rsid w:val="003560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val="sr-Latn-RS" w:eastAsia="sr-Latn-RS"/>
    </w:rPr>
  </w:style>
  <w:style w:type="paragraph" w:customStyle="1" w:styleId="xl77">
    <w:name w:val="xl77"/>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szCs w:val="20"/>
      <w:lang w:val="sr-Latn-RS" w:eastAsia="sr-Latn-RS"/>
    </w:rPr>
  </w:style>
  <w:style w:type="paragraph" w:customStyle="1" w:styleId="xl78">
    <w:name w:val="xl78"/>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20"/>
      <w:szCs w:val="20"/>
      <w:lang w:val="sr-Latn-RS" w:eastAsia="sr-Latn-RS"/>
    </w:rPr>
  </w:style>
  <w:style w:type="paragraph" w:customStyle="1" w:styleId="xl79">
    <w:name w:val="xl79"/>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sr-Latn-RS" w:eastAsia="sr-Latn-RS"/>
    </w:rPr>
  </w:style>
  <w:style w:type="paragraph" w:customStyle="1" w:styleId="xl80">
    <w:name w:val="xl80"/>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b/>
      <w:bCs/>
      <w:sz w:val="20"/>
      <w:szCs w:val="20"/>
      <w:lang w:val="sr-Latn-RS" w:eastAsia="sr-Latn-RS"/>
    </w:rPr>
  </w:style>
  <w:style w:type="paragraph" w:customStyle="1" w:styleId="xl81">
    <w:name w:val="xl81"/>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lang w:val="sr-Latn-RS" w:eastAsia="sr-Latn-RS"/>
    </w:rPr>
  </w:style>
  <w:style w:type="paragraph" w:customStyle="1" w:styleId="xl82">
    <w:name w:val="xl82"/>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lang w:val="sr-Latn-RS" w:eastAsia="sr-Latn-RS"/>
    </w:rPr>
  </w:style>
  <w:style w:type="paragraph" w:customStyle="1" w:styleId="xl83">
    <w:name w:val="xl83"/>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sr-Latn-RS" w:eastAsia="sr-Latn-RS"/>
    </w:rPr>
  </w:style>
  <w:style w:type="paragraph" w:customStyle="1" w:styleId="xl84">
    <w:name w:val="xl84"/>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lang w:val="sr-Latn-RS" w:eastAsia="sr-Latn-RS"/>
    </w:rPr>
  </w:style>
  <w:style w:type="paragraph" w:customStyle="1" w:styleId="xl85">
    <w:name w:val="xl85"/>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lang w:val="sr-Latn-RS" w:eastAsia="sr-Latn-RS"/>
    </w:rPr>
  </w:style>
  <w:style w:type="paragraph" w:customStyle="1" w:styleId="xl86">
    <w:name w:val="xl86"/>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87">
    <w:name w:val="xl87"/>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lang w:val="sr-Latn-RS" w:eastAsia="sr-Latn-RS"/>
    </w:rPr>
  </w:style>
  <w:style w:type="paragraph" w:customStyle="1" w:styleId="xl88">
    <w:name w:val="xl88"/>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lang w:val="sr-Latn-RS" w:eastAsia="sr-Latn-RS"/>
    </w:rPr>
  </w:style>
  <w:style w:type="paragraph" w:customStyle="1" w:styleId="xl89">
    <w:name w:val="xl89"/>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90">
    <w:name w:val="xl90"/>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sr-Latn-RS" w:eastAsia="sr-Latn-RS"/>
    </w:rPr>
  </w:style>
  <w:style w:type="paragraph" w:customStyle="1" w:styleId="xl91">
    <w:name w:val="xl91"/>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sr-Latn-RS" w:eastAsia="sr-Latn-RS"/>
    </w:rPr>
  </w:style>
  <w:style w:type="paragraph" w:customStyle="1" w:styleId="xl92">
    <w:name w:val="xl92"/>
    <w:basedOn w:val="Normal"/>
    <w:rsid w:val="003560F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lang w:val="sr-Latn-RS" w:eastAsia="sr-Latn-RS"/>
    </w:rPr>
  </w:style>
  <w:style w:type="paragraph" w:customStyle="1" w:styleId="xl93">
    <w:name w:val="xl93"/>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sr-Latn-RS" w:eastAsia="sr-Latn-RS"/>
    </w:rPr>
  </w:style>
  <w:style w:type="paragraph" w:customStyle="1" w:styleId="xl94">
    <w:name w:val="xl94"/>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sr-Latn-RS" w:eastAsia="sr-Latn-RS"/>
    </w:rPr>
  </w:style>
  <w:style w:type="paragraph" w:customStyle="1" w:styleId="xl95">
    <w:name w:val="xl95"/>
    <w:basedOn w:val="Normal"/>
    <w:rsid w:val="00356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000000"/>
      <w:sz w:val="20"/>
      <w:szCs w:val="20"/>
      <w:lang w:val="sr-Latn-RS" w:eastAsia="sr-Latn-RS"/>
    </w:rPr>
  </w:style>
  <w:style w:type="paragraph" w:customStyle="1" w:styleId="xl96">
    <w:name w:val="xl96"/>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97">
    <w:name w:val="xl97"/>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sr-Latn-RS" w:eastAsia="sr-Latn-RS"/>
    </w:rPr>
  </w:style>
  <w:style w:type="paragraph" w:customStyle="1" w:styleId="xl98">
    <w:name w:val="xl98"/>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sr-Latn-RS" w:eastAsia="sr-Latn-RS"/>
    </w:rPr>
  </w:style>
  <w:style w:type="paragraph" w:customStyle="1" w:styleId="xl99">
    <w:name w:val="xl99"/>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00">
    <w:name w:val="xl100"/>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sr-Latn-RS" w:eastAsia="sr-Latn-RS"/>
    </w:rPr>
  </w:style>
  <w:style w:type="paragraph" w:customStyle="1" w:styleId="xl101">
    <w:name w:val="xl101"/>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102">
    <w:name w:val="xl102"/>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03">
    <w:name w:val="xl103"/>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04">
    <w:name w:val="xl104"/>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lang w:val="sr-Latn-RS" w:eastAsia="sr-Latn-RS"/>
    </w:rPr>
  </w:style>
  <w:style w:type="paragraph" w:customStyle="1" w:styleId="xl105">
    <w:name w:val="xl105"/>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lang w:val="sr-Latn-RS" w:eastAsia="sr-Latn-RS"/>
    </w:rPr>
  </w:style>
  <w:style w:type="paragraph" w:customStyle="1" w:styleId="xl106">
    <w:name w:val="xl106"/>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sr-Latn-RS" w:eastAsia="sr-Latn-RS"/>
    </w:rPr>
  </w:style>
  <w:style w:type="paragraph" w:customStyle="1" w:styleId="xl107">
    <w:name w:val="xl107"/>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lang w:val="sr-Latn-RS" w:eastAsia="sr-Latn-RS"/>
    </w:rPr>
  </w:style>
  <w:style w:type="paragraph" w:customStyle="1" w:styleId="xl108">
    <w:name w:val="xl108"/>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sr-Latn-RS" w:eastAsia="sr-Latn-RS"/>
    </w:rPr>
  </w:style>
  <w:style w:type="paragraph" w:customStyle="1" w:styleId="xl109">
    <w:name w:val="xl109"/>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szCs w:val="20"/>
      <w:lang w:val="sr-Latn-RS" w:eastAsia="sr-Latn-RS"/>
    </w:rPr>
  </w:style>
  <w:style w:type="paragraph" w:customStyle="1" w:styleId="xl110">
    <w:name w:val="xl110"/>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0"/>
      <w:szCs w:val="20"/>
      <w:lang w:val="sr-Latn-RS" w:eastAsia="sr-Latn-RS"/>
    </w:rPr>
  </w:style>
  <w:style w:type="paragraph" w:customStyle="1" w:styleId="xl111">
    <w:name w:val="xl111"/>
    <w:basedOn w:val="Normal"/>
    <w:rsid w:val="003560F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0"/>
      <w:szCs w:val="20"/>
      <w:lang w:val="sr-Latn-RS" w:eastAsia="sr-Latn-RS"/>
    </w:rPr>
  </w:style>
  <w:style w:type="paragraph" w:customStyle="1" w:styleId="xl112">
    <w:name w:val="xl112"/>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sr-Latn-RS" w:eastAsia="sr-Latn-RS"/>
    </w:rPr>
  </w:style>
  <w:style w:type="paragraph" w:customStyle="1" w:styleId="xl113">
    <w:name w:val="xl113"/>
    <w:basedOn w:val="Normal"/>
    <w:rsid w:val="00356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lang w:val="sr-Latn-RS" w:eastAsia="sr-Latn-RS"/>
    </w:rPr>
  </w:style>
  <w:style w:type="paragraph" w:customStyle="1" w:styleId="xl114">
    <w:name w:val="xl114"/>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sr-Latn-RS" w:eastAsia="sr-Latn-RS"/>
    </w:rPr>
  </w:style>
  <w:style w:type="paragraph" w:customStyle="1" w:styleId="xl115">
    <w:name w:val="xl115"/>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16">
    <w:name w:val="xl116"/>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color w:val="000000"/>
      <w:sz w:val="20"/>
      <w:szCs w:val="20"/>
      <w:lang w:val="sr-Latn-RS" w:eastAsia="sr-Latn-RS"/>
    </w:rPr>
  </w:style>
  <w:style w:type="paragraph" w:customStyle="1" w:styleId="xl117">
    <w:name w:val="xl117"/>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b/>
      <w:bCs/>
      <w:color w:val="000000"/>
      <w:sz w:val="20"/>
      <w:szCs w:val="20"/>
      <w:lang w:val="sr-Latn-RS" w:eastAsia="sr-Latn-RS"/>
    </w:rPr>
  </w:style>
  <w:style w:type="paragraph" w:customStyle="1" w:styleId="xl118">
    <w:name w:val="xl118"/>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lang w:val="sr-Latn-RS" w:eastAsia="sr-Latn-RS"/>
    </w:rPr>
  </w:style>
  <w:style w:type="paragraph" w:customStyle="1" w:styleId="xl119">
    <w:name w:val="xl119"/>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color w:val="000000"/>
      <w:sz w:val="20"/>
      <w:szCs w:val="20"/>
      <w:lang w:val="sr-Latn-RS" w:eastAsia="sr-Latn-RS"/>
    </w:rPr>
  </w:style>
  <w:style w:type="paragraph" w:customStyle="1" w:styleId="xl120">
    <w:name w:val="xl120"/>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FF0000"/>
      <w:sz w:val="20"/>
      <w:szCs w:val="20"/>
      <w:lang w:val="sr-Latn-RS" w:eastAsia="sr-Latn-RS"/>
    </w:rPr>
  </w:style>
  <w:style w:type="paragraph" w:customStyle="1" w:styleId="xl121">
    <w:name w:val="xl121"/>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sr-Latn-RS" w:eastAsia="sr-Latn-RS"/>
    </w:rPr>
  </w:style>
  <w:style w:type="paragraph" w:customStyle="1" w:styleId="xl122">
    <w:name w:val="xl122"/>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lang w:val="sr-Latn-RS" w:eastAsia="sr-Latn-RS"/>
    </w:rPr>
  </w:style>
  <w:style w:type="paragraph" w:customStyle="1" w:styleId="xl123">
    <w:name w:val="xl123"/>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sr-Latn-RS" w:eastAsia="sr-Latn-RS"/>
    </w:rPr>
  </w:style>
  <w:style w:type="paragraph" w:customStyle="1" w:styleId="xl124">
    <w:name w:val="xl124"/>
    <w:basedOn w:val="Normal"/>
    <w:rsid w:val="003560F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color w:val="000000"/>
      <w:sz w:val="20"/>
      <w:szCs w:val="20"/>
      <w:lang w:val="sr-Latn-RS" w:eastAsia="sr-Latn-RS"/>
    </w:rPr>
  </w:style>
  <w:style w:type="paragraph" w:customStyle="1" w:styleId="xl125">
    <w:name w:val="xl125"/>
    <w:basedOn w:val="Normal"/>
    <w:rsid w:val="003560F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color w:val="000000"/>
      <w:sz w:val="20"/>
      <w:szCs w:val="20"/>
      <w:lang w:val="sr-Latn-RS" w:eastAsia="sr-Latn-RS"/>
    </w:rPr>
  </w:style>
  <w:style w:type="paragraph" w:customStyle="1" w:styleId="xl126">
    <w:name w:val="xl126"/>
    <w:basedOn w:val="Normal"/>
    <w:rsid w:val="003560F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20"/>
      <w:szCs w:val="20"/>
      <w:lang w:val="sr-Latn-RS" w:eastAsia="sr-Latn-RS"/>
    </w:rPr>
  </w:style>
  <w:style w:type="paragraph" w:customStyle="1" w:styleId="xl127">
    <w:name w:val="xl127"/>
    <w:basedOn w:val="Normal"/>
    <w:rsid w:val="003560F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20"/>
      <w:szCs w:val="20"/>
      <w:lang w:val="sr-Latn-RS" w:eastAsia="sr-Latn-RS"/>
    </w:rPr>
  </w:style>
  <w:style w:type="paragraph" w:customStyle="1" w:styleId="xl128">
    <w:name w:val="xl128"/>
    <w:basedOn w:val="Normal"/>
    <w:rsid w:val="003560F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20"/>
      <w:szCs w:val="20"/>
      <w:lang w:val="sr-Latn-RS" w:eastAsia="sr-Latn-RS"/>
    </w:rPr>
  </w:style>
  <w:style w:type="paragraph" w:customStyle="1" w:styleId="xl129">
    <w:name w:val="xl129"/>
    <w:basedOn w:val="Normal"/>
    <w:rsid w:val="003560F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lang w:val="sr-Latn-RS" w:eastAsia="sr-Latn-RS"/>
    </w:rPr>
  </w:style>
  <w:style w:type="paragraph" w:customStyle="1" w:styleId="xl130">
    <w:name w:val="xl130"/>
    <w:basedOn w:val="Normal"/>
    <w:rsid w:val="00356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000000"/>
      <w:sz w:val="20"/>
      <w:szCs w:val="20"/>
      <w:lang w:val="sr-Latn-RS" w:eastAsia="sr-Latn-RS"/>
    </w:rPr>
  </w:style>
  <w:style w:type="paragraph" w:customStyle="1" w:styleId="xl131">
    <w:name w:val="xl131"/>
    <w:basedOn w:val="Normal"/>
    <w:rsid w:val="003560F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0"/>
      <w:szCs w:val="20"/>
      <w:lang w:val="sr-Latn-RS" w:eastAsia="sr-Latn-RS"/>
    </w:rPr>
  </w:style>
  <w:style w:type="paragraph" w:customStyle="1" w:styleId="xl132">
    <w:name w:val="xl132"/>
    <w:basedOn w:val="Normal"/>
    <w:rsid w:val="00356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lang w:val="sr-Latn-RS" w:eastAsia="sr-Latn-RS"/>
    </w:rPr>
  </w:style>
  <w:style w:type="paragraph" w:customStyle="1" w:styleId="xl133">
    <w:name w:val="xl133"/>
    <w:basedOn w:val="Normal"/>
    <w:rsid w:val="003560F7"/>
    <w:pPr>
      <w:spacing w:before="100" w:beforeAutospacing="1" w:after="100" w:afterAutospacing="1"/>
      <w:textAlignment w:val="center"/>
    </w:pPr>
    <w:rPr>
      <w:sz w:val="20"/>
      <w:szCs w:val="20"/>
      <w:lang w:val="sr-Latn-RS" w:eastAsia="sr-Latn-RS"/>
    </w:rPr>
  </w:style>
  <w:style w:type="paragraph" w:customStyle="1" w:styleId="xl134">
    <w:name w:val="xl134"/>
    <w:basedOn w:val="Normal"/>
    <w:rsid w:val="003560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val="sr-Latn-RS" w:eastAsia="sr-Latn-RS"/>
    </w:rPr>
  </w:style>
  <w:style w:type="paragraph" w:customStyle="1" w:styleId="xl135">
    <w:name w:val="xl135"/>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lang w:val="sr-Latn-RS" w:eastAsia="sr-Latn-RS"/>
    </w:rPr>
  </w:style>
  <w:style w:type="paragraph" w:customStyle="1" w:styleId="xl136">
    <w:name w:val="xl136"/>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b/>
      <w:bCs/>
      <w:sz w:val="20"/>
      <w:szCs w:val="20"/>
      <w:lang w:val="sr-Latn-RS" w:eastAsia="sr-Latn-RS"/>
    </w:rPr>
  </w:style>
  <w:style w:type="paragraph" w:customStyle="1" w:styleId="xl137">
    <w:name w:val="xl137"/>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20"/>
      <w:szCs w:val="20"/>
      <w:lang w:val="sr-Latn-RS" w:eastAsia="sr-Latn-RS"/>
    </w:rPr>
  </w:style>
  <w:style w:type="paragraph" w:customStyle="1" w:styleId="xl138">
    <w:name w:val="xl138"/>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39">
    <w:name w:val="xl139"/>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b/>
      <w:bCs/>
      <w:sz w:val="20"/>
      <w:szCs w:val="20"/>
      <w:lang w:val="sr-Latn-RS" w:eastAsia="sr-Latn-RS"/>
    </w:rPr>
  </w:style>
  <w:style w:type="paragraph" w:customStyle="1" w:styleId="xl140">
    <w:name w:val="xl140"/>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paragraph" w:customStyle="1" w:styleId="xl141">
    <w:name w:val="xl141"/>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sr-Latn-RS" w:eastAsia="sr-Latn-RS"/>
    </w:rPr>
  </w:style>
  <w:style w:type="paragraph" w:customStyle="1" w:styleId="xl142">
    <w:name w:val="xl142"/>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sr-Latn-RS" w:eastAsia="sr-Latn-RS"/>
    </w:rPr>
  </w:style>
  <w:style w:type="paragraph" w:customStyle="1" w:styleId="xl143">
    <w:name w:val="xl143"/>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sr-Latn-RS" w:eastAsia="sr-Latn-RS"/>
    </w:rPr>
  </w:style>
  <w:style w:type="paragraph" w:customStyle="1" w:styleId="xl144">
    <w:name w:val="xl144"/>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lang w:val="sr-Latn-RS" w:eastAsia="sr-Latn-RS"/>
    </w:rPr>
  </w:style>
  <w:style w:type="paragraph" w:customStyle="1" w:styleId="xl145">
    <w:name w:val="xl145"/>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sr-Latn-RS" w:eastAsia="sr-Latn-RS"/>
    </w:rPr>
  </w:style>
  <w:style w:type="paragraph" w:customStyle="1" w:styleId="xl146">
    <w:name w:val="xl146"/>
    <w:basedOn w:val="Normal"/>
    <w:rsid w:val="003560F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0"/>
      <w:szCs w:val="20"/>
      <w:lang w:val="sr-Latn-RS" w:eastAsia="sr-Latn-RS"/>
    </w:rPr>
  </w:style>
  <w:style w:type="paragraph" w:customStyle="1" w:styleId="xl147">
    <w:name w:val="xl147"/>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48">
    <w:name w:val="xl148"/>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149">
    <w:name w:val="xl149"/>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150">
    <w:name w:val="xl150"/>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szCs w:val="20"/>
      <w:lang w:val="sr-Latn-RS" w:eastAsia="sr-Latn-RS"/>
    </w:rPr>
  </w:style>
  <w:style w:type="paragraph" w:customStyle="1" w:styleId="xl151">
    <w:name w:val="xl151"/>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152">
    <w:name w:val="xl152"/>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lang w:val="sr-Latn-RS" w:eastAsia="sr-Latn-RS"/>
    </w:rPr>
  </w:style>
  <w:style w:type="paragraph" w:customStyle="1" w:styleId="xl153">
    <w:name w:val="xl153"/>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lang w:val="sr-Latn-RS" w:eastAsia="sr-Latn-RS"/>
    </w:rPr>
  </w:style>
  <w:style w:type="paragraph" w:customStyle="1" w:styleId="xl154">
    <w:name w:val="xl154"/>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sz w:val="20"/>
      <w:szCs w:val="20"/>
      <w:lang w:val="sr-Latn-RS" w:eastAsia="sr-Latn-RS"/>
    </w:rPr>
  </w:style>
  <w:style w:type="paragraph" w:customStyle="1" w:styleId="xl155">
    <w:name w:val="xl155"/>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156">
    <w:name w:val="xl156"/>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lang w:val="sr-Latn-RS" w:eastAsia="sr-Latn-RS"/>
    </w:rPr>
  </w:style>
  <w:style w:type="paragraph" w:customStyle="1" w:styleId="xl157">
    <w:name w:val="xl157"/>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158">
    <w:name w:val="xl158"/>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159">
    <w:name w:val="xl159"/>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szCs w:val="20"/>
      <w:lang w:val="sr-Latn-RS" w:eastAsia="sr-Latn-RS"/>
    </w:rPr>
  </w:style>
  <w:style w:type="paragraph" w:customStyle="1" w:styleId="xl160">
    <w:name w:val="xl160"/>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lang w:val="sr-Latn-RS" w:eastAsia="sr-Latn-RS"/>
    </w:rPr>
  </w:style>
  <w:style w:type="paragraph" w:customStyle="1" w:styleId="xl161">
    <w:name w:val="xl161"/>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lang w:val="sr-Latn-RS" w:eastAsia="sr-Latn-RS"/>
    </w:rPr>
  </w:style>
  <w:style w:type="paragraph" w:customStyle="1" w:styleId="xl162">
    <w:name w:val="xl162"/>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lang w:val="sr-Latn-RS" w:eastAsia="sr-Latn-RS"/>
    </w:rPr>
  </w:style>
  <w:style w:type="paragraph" w:customStyle="1" w:styleId="xl163">
    <w:name w:val="xl163"/>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164">
    <w:name w:val="xl164"/>
    <w:basedOn w:val="Normal"/>
    <w:rsid w:val="00356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000000"/>
      <w:sz w:val="20"/>
      <w:szCs w:val="20"/>
      <w:lang w:val="sr-Latn-RS" w:eastAsia="sr-Latn-RS"/>
    </w:rPr>
  </w:style>
  <w:style w:type="paragraph" w:customStyle="1" w:styleId="xl165">
    <w:name w:val="xl165"/>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sr-Latn-RS" w:eastAsia="sr-Latn-RS"/>
    </w:rPr>
  </w:style>
  <w:style w:type="paragraph" w:customStyle="1" w:styleId="xl166">
    <w:name w:val="xl166"/>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sr-Latn-RS" w:eastAsia="sr-Latn-RS"/>
    </w:rPr>
  </w:style>
  <w:style w:type="paragraph" w:customStyle="1" w:styleId="xl167">
    <w:name w:val="xl167"/>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sr-Latn-RS" w:eastAsia="sr-Latn-RS"/>
    </w:rPr>
  </w:style>
  <w:style w:type="paragraph" w:customStyle="1" w:styleId="xl168">
    <w:name w:val="xl168"/>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szCs w:val="20"/>
      <w:lang w:val="sr-Latn-RS" w:eastAsia="sr-Latn-RS"/>
    </w:rPr>
  </w:style>
  <w:style w:type="paragraph" w:customStyle="1" w:styleId="xl169">
    <w:name w:val="xl169"/>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sr-Latn-RS" w:eastAsia="sr-Latn-RS"/>
    </w:rPr>
  </w:style>
  <w:style w:type="paragraph" w:customStyle="1" w:styleId="xl170">
    <w:name w:val="xl170"/>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szCs w:val="20"/>
      <w:lang w:val="sr-Latn-RS" w:eastAsia="sr-Latn-RS"/>
    </w:rPr>
  </w:style>
  <w:style w:type="numbering" w:customStyle="1" w:styleId="NoList2">
    <w:name w:val="No List2"/>
    <w:next w:val="NoList"/>
    <w:uiPriority w:val="99"/>
    <w:semiHidden/>
    <w:unhideWhenUsed/>
    <w:rsid w:val="006D6D53"/>
  </w:style>
  <w:style w:type="paragraph" w:customStyle="1" w:styleId="tekst">
    <w:name w:val="tekst"/>
    <w:basedOn w:val="Normal"/>
    <w:qFormat/>
    <w:rsid w:val="006D6D53"/>
    <w:pPr>
      <w:ind w:firstLine="709"/>
      <w:jc w:val="both"/>
    </w:pPr>
    <w:rPr>
      <w:szCs w:val="20"/>
    </w:rPr>
  </w:style>
  <w:style w:type="numbering" w:customStyle="1" w:styleId="NoList11">
    <w:name w:val="No List11"/>
    <w:next w:val="NoList"/>
    <w:uiPriority w:val="99"/>
    <w:semiHidden/>
    <w:unhideWhenUsed/>
    <w:rsid w:val="006D6D53"/>
  </w:style>
  <w:style w:type="paragraph" w:styleId="CommentSubject">
    <w:name w:val="annotation subject"/>
    <w:basedOn w:val="CommentText"/>
    <w:next w:val="CommentText"/>
    <w:link w:val="CommentSubjectChar1"/>
    <w:rsid w:val="006D6D53"/>
    <w:pPr>
      <w:suppressAutoHyphens/>
      <w:spacing w:line="20" w:lineRule="atLeast"/>
      <w:jc w:val="both"/>
    </w:pPr>
    <w:rPr>
      <w:rFonts w:eastAsia="Arial Unicode MS"/>
      <w:b/>
      <w:bCs/>
      <w:color w:val="000000"/>
      <w:kern w:val="1"/>
      <w:lang w:val="sr-Latn-RS" w:eastAsia="ar-SA"/>
    </w:rPr>
  </w:style>
  <w:style w:type="character" w:customStyle="1" w:styleId="CommentSubjectChar1">
    <w:name w:val="Comment Subject Char1"/>
    <w:basedOn w:val="CommentTextChar1"/>
    <w:link w:val="CommentSubject"/>
    <w:rsid w:val="006D6D53"/>
    <w:rPr>
      <w:rFonts w:eastAsia="Arial Unicode MS"/>
      <w:b/>
      <w:bCs/>
      <w:color w:val="000000"/>
      <w:kern w:val="1"/>
      <w:lang w:val="en-US" w:eastAsia="ar-SA"/>
    </w:rPr>
  </w:style>
  <w:style w:type="paragraph" w:customStyle="1" w:styleId="CharCharCharChar">
    <w:name w:val="Char Char Char Char"/>
    <w:basedOn w:val="Normal"/>
    <w:rsid w:val="006D6D53"/>
    <w:pPr>
      <w:spacing w:after="160" w:line="240" w:lineRule="exact"/>
      <w:jc w:val="both"/>
    </w:pPr>
    <w:rPr>
      <w:rFonts w:ascii="Verdana" w:hAnsi="Verdana"/>
      <w:sz w:val="20"/>
      <w:szCs w:val="20"/>
    </w:rPr>
  </w:style>
  <w:style w:type="paragraph" w:styleId="TOCHeading">
    <w:name w:val="TOC Heading"/>
    <w:basedOn w:val="Heading1"/>
    <w:next w:val="Normal"/>
    <w:uiPriority w:val="39"/>
    <w:semiHidden/>
    <w:unhideWhenUsed/>
    <w:qFormat/>
    <w:rsid w:val="006D6D53"/>
    <w:pPr>
      <w:keepLines/>
      <w:spacing w:before="480" w:line="276" w:lineRule="auto"/>
      <w:outlineLvl w:val="9"/>
    </w:pPr>
    <w:rPr>
      <w:rFonts w:ascii="Cambria" w:eastAsia="MS Gothic" w:hAnsi="Cambria"/>
      <w:color w:val="365F91"/>
      <w:sz w:val="28"/>
      <w:szCs w:val="28"/>
      <w:lang w:val="en-US" w:eastAsia="ja-JP"/>
    </w:rPr>
  </w:style>
  <w:style w:type="paragraph" w:customStyle="1" w:styleId="CharChar">
    <w:name w:val="Char Char"/>
    <w:basedOn w:val="Normal"/>
    <w:rsid w:val="006D6D53"/>
    <w:pPr>
      <w:spacing w:after="160" w:line="240" w:lineRule="exact"/>
    </w:pPr>
    <w:rPr>
      <w:rFonts w:ascii="Verdana" w:hAnsi="Verdana"/>
      <w:sz w:val="20"/>
      <w:szCs w:val="20"/>
    </w:rPr>
  </w:style>
  <w:style w:type="table" w:customStyle="1" w:styleId="TableGrid11">
    <w:name w:val="Table Grid11"/>
    <w:basedOn w:val="TableNormal"/>
    <w:next w:val="TableGrid"/>
    <w:rsid w:val="006D6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0">
    <w:name w:val="List 10"/>
    <w:rsid w:val="006D6D53"/>
    <w:pPr>
      <w:numPr>
        <w:numId w:val="23"/>
      </w:numPr>
    </w:pPr>
  </w:style>
  <w:style w:type="numbering" w:customStyle="1" w:styleId="List9">
    <w:name w:val="List 9"/>
    <w:rsid w:val="006D6D53"/>
    <w:pPr>
      <w:numPr>
        <w:numId w:val="24"/>
      </w:numPr>
    </w:pPr>
  </w:style>
  <w:style w:type="numbering" w:customStyle="1" w:styleId="List13">
    <w:name w:val="List 13"/>
    <w:rsid w:val="006D6D53"/>
    <w:pPr>
      <w:numPr>
        <w:numId w:val="25"/>
      </w:numPr>
    </w:pPr>
  </w:style>
  <w:style w:type="numbering" w:customStyle="1" w:styleId="List14">
    <w:name w:val="List 14"/>
    <w:rsid w:val="006D6D53"/>
    <w:pPr>
      <w:numPr>
        <w:numId w:val="26"/>
      </w:numPr>
    </w:pPr>
  </w:style>
  <w:style w:type="numbering" w:customStyle="1" w:styleId="List1">
    <w:name w:val="List 1"/>
    <w:rsid w:val="006D6D53"/>
    <w:pPr>
      <w:numPr>
        <w:numId w:val="27"/>
      </w:numPr>
    </w:pPr>
  </w:style>
  <w:style w:type="paragraph" w:customStyle="1" w:styleId="xl65">
    <w:name w:val="xl65"/>
    <w:basedOn w:val="Normal"/>
    <w:rsid w:val="006D6D53"/>
    <w:pPr>
      <w:spacing w:before="100" w:beforeAutospacing="1" w:after="100" w:afterAutospacing="1"/>
    </w:pPr>
    <w:rPr>
      <w:sz w:val="20"/>
      <w:szCs w:val="20"/>
      <w:lang w:val="sr-Latn-RS" w:eastAsia="sr-Latn-RS"/>
    </w:rPr>
  </w:style>
  <w:style w:type="paragraph" w:customStyle="1" w:styleId="xl66">
    <w:name w:val="xl66"/>
    <w:basedOn w:val="Normal"/>
    <w:rsid w:val="006D6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paragraph" w:customStyle="1" w:styleId="xl67">
    <w:name w:val="xl67"/>
    <w:basedOn w:val="Normal"/>
    <w:rsid w:val="006D6D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63">
    <w:name w:val="xl63"/>
    <w:basedOn w:val="Normal"/>
    <w:rsid w:val="006D6D53"/>
    <w:pPr>
      <w:spacing w:before="100" w:beforeAutospacing="1" w:after="100" w:afterAutospacing="1"/>
    </w:pPr>
    <w:rPr>
      <w:sz w:val="20"/>
      <w:szCs w:val="20"/>
      <w:lang w:val="sr-Latn-RS" w:eastAsia="sr-Latn-RS"/>
    </w:rPr>
  </w:style>
  <w:style w:type="paragraph" w:customStyle="1" w:styleId="xl64">
    <w:name w:val="xl64"/>
    <w:basedOn w:val="Normal"/>
    <w:rsid w:val="006D6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numbering" w:customStyle="1" w:styleId="NoList111">
    <w:name w:val="No List111"/>
    <w:next w:val="NoList"/>
    <w:uiPriority w:val="99"/>
    <w:semiHidden/>
    <w:unhideWhenUsed/>
    <w:rsid w:val="006D6D53"/>
  </w:style>
  <w:style w:type="table" w:customStyle="1" w:styleId="TableGrid2">
    <w:name w:val="Table Grid2"/>
    <w:basedOn w:val="TableNormal"/>
    <w:next w:val="TableGrid"/>
    <w:uiPriority w:val="59"/>
    <w:rsid w:val="006D6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D75"/>
    <w:rPr>
      <w:sz w:val="24"/>
      <w:szCs w:val="24"/>
      <w:lang w:val="en-US" w:eastAsia="en-US"/>
    </w:rPr>
  </w:style>
  <w:style w:type="paragraph" w:styleId="Heading1">
    <w:name w:val="heading 1"/>
    <w:basedOn w:val="Normal"/>
    <w:next w:val="Normal"/>
    <w:link w:val="Heading1Char"/>
    <w:qFormat/>
    <w:rsid w:val="008974BF"/>
    <w:pPr>
      <w:keepNext/>
      <w:outlineLvl w:val="0"/>
    </w:pPr>
    <w:rPr>
      <w:b/>
      <w:bCs/>
      <w:lang w:val="hr-HR"/>
    </w:rPr>
  </w:style>
  <w:style w:type="paragraph" w:styleId="Heading2">
    <w:name w:val="heading 2"/>
    <w:basedOn w:val="Normal"/>
    <w:next w:val="Normal"/>
    <w:link w:val="Heading2Char"/>
    <w:qFormat/>
    <w:pPr>
      <w:keepNext/>
      <w:jc w:val="both"/>
      <w:outlineLvl w:val="1"/>
    </w:pPr>
    <w:rPr>
      <w:rFonts w:ascii="CTimesBold" w:hAnsi="CTimesBold"/>
      <w:u w:val="single"/>
      <w:lang w:val="x-none" w:eastAsia="x-none"/>
    </w:rPr>
  </w:style>
  <w:style w:type="paragraph" w:styleId="Heading3">
    <w:name w:val="heading 3"/>
    <w:basedOn w:val="Normal"/>
    <w:next w:val="Normal"/>
    <w:link w:val="Heading3Char"/>
    <w:qFormat/>
    <w:rsid w:val="008974BF"/>
    <w:pPr>
      <w:keepNext/>
      <w:outlineLvl w:val="2"/>
    </w:pPr>
    <w:rPr>
      <w:szCs w:val="20"/>
      <w:lang w:val="sr-Latn-CS"/>
    </w:rPr>
  </w:style>
  <w:style w:type="paragraph" w:styleId="Heading4">
    <w:name w:val="heading 4"/>
    <w:basedOn w:val="Normal"/>
    <w:next w:val="Normal"/>
    <w:link w:val="Heading4Char"/>
    <w:qFormat/>
    <w:pPr>
      <w:keepNext/>
      <w:outlineLvl w:val="3"/>
    </w:pPr>
    <w:rPr>
      <w:rFonts w:ascii="CTimesBold" w:hAnsi="CTimesBold"/>
      <w:u w:val="single"/>
      <w:lang w:eastAsia="x-none"/>
    </w:rPr>
  </w:style>
  <w:style w:type="paragraph" w:styleId="Heading5">
    <w:name w:val="heading 5"/>
    <w:basedOn w:val="Normal"/>
    <w:next w:val="Normal"/>
    <w:link w:val="Heading5Char"/>
    <w:qFormat/>
    <w:rsid w:val="008974BF"/>
    <w:pPr>
      <w:keepNext/>
      <w:jc w:val="both"/>
      <w:outlineLvl w:val="4"/>
    </w:pPr>
    <w:rPr>
      <w:b/>
      <w:bCs/>
      <w:sz w:val="36"/>
      <w:lang w:val="sl-SI"/>
    </w:rPr>
  </w:style>
  <w:style w:type="paragraph" w:styleId="Heading6">
    <w:name w:val="heading 6"/>
    <w:basedOn w:val="Normal"/>
    <w:next w:val="BodyText"/>
    <w:link w:val="Heading6Char"/>
    <w:qFormat/>
    <w:rsid w:val="002A2032"/>
    <w:pPr>
      <w:keepNext/>
      <w:tabs>
        <w:tab w:val="num" w:pos="4320"/>
      </w:tabs>
      <w:suppressAutoHyphens/>
      <w:spacing w:line="100" w:lineRule="atLeast"/>
      <w:ind w:left="4320" w:hanging="360"/>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2A2032"/>
    <w:pPr>
      <w:keepNext/>
      <w:tabs>
        <w:tab w:val="num" w:pos="5040"/>
      </w:tabs>
      <w:suppressAutoHyphens/>
      <w:spacing w:line="100" w:lineRule="atLeast"/>
      <w:ind w:left="5040" w:hanging="360"/>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2A2032"/>
    <w:pPr>
      <w:keepNext/>
      <w:tabs>
        <w:tab w:val="num" w:pos="5760"/>
      </w:tabs>
      <w:suppressAutoHyphens/>
      <w:spacing w:line="100" w:lineRule="atLeast"/>
      <w:ind w:left="5760" w:hanging="360"/>
      <w:jc w:val="both"/>
      <w:outlineLvl w:val="7"/>
    </w:pPr>
    <w:rPr>
      <w:b/>
      <w:color w:val="000000"/>
      <w:kern w:val="1"/>
      <w:lang w:eastAsia="ar-SA"/>
    </w:rPr>
  </w:style>
  <w:style w:type="paragraph" w:styleId="Heading9">
    <w:name w:val="heading 9"/>
    <w:basedOn w:val="Normal"/>
    <w:next w:val="BodyText"/>
    <w:link w:val="Heading9Char"/>
    <w:qFormat/>
    <w:rsid w:val="002A2032"/>
    <w:pPr>
      <w:tabs>
        <w:tab w:val="num" w:pos="6480"/>
      </w:tabs>
      <w:suppressAutoHyphens/>
      <w:spacing w:before="240" w:after="60" w:line="100" w:lineRule="atLeast"/>
      <w:ind w:left="6480" w:hanging="360"/>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153"/>
        <w:tab w:val="right" w:pos="8306"/>
      </w:tabs>
    </w:pPr>
  </w:style>
  <w:style w:type="paragraph" w:styleId="BodyTextIndent">
    <w:name w:val="Body Text Indent"/>
    <w:basedOn w:val="Normal"/>
    <w:link w:val="BodyTextIndentChar"/>
    <w:pPr>
      <w:ind w:left="5664"/>
      <w:jc w:val="center"/>
    </w:pPr>
    <w:rPr>
      <w:rFonts w:ascii="CTimesBoldItalic" w:hAnsi="CTimesBoldItalic"/>
    </w:rPr>
  </w:style>
  <w:style w:type="paragraph" w:styleId="Footer">
    <w:name w:val="footer"/>
    <w:basedOn w:val="Normal"/>
    <w:link w:val="FooterChar1"/>
    <w:pPr>
      <w:tabs>
        <w:tab w:val="center" w:pos="4153"/>
        <w:tab w:val="right" w:pos="8306"/>
      </w:tabs>
    </w:pPr>
  </w:style>
  <w:style w:type="paragraph" w:styleId="BodyText">
    <w:name w:val="Body Text"/>
    <w:basedOn w:val="Normal"/>
    <w:link w:val="BodyTextChar"/>
    <w:uiPriority w:val="99"/>
    <w:pPr>
      <w:jc w:val="both"/>
    </w:pPr>
    <w:rPr>
      <w:rFonts w:ascii="CTimesBold" w:hAnsi="CTimesBold"/>
    </w:rPr>
  </w:style>
  <w:style w:type="paragraph" w:styleId="BodyTextIndent2">
    <w:name w:val="Body Text Indent 2"/>
    <w:basedOn w:val="Normal"/>
    <w:pPr>
      <w:ind w:firstLine="1320"/>
      <w:jc w:val="both"/>
    </w:pPr>
    <w:rPr>
      <w:rFonts w:ascii="CTimesRoman" w:hAnsi="CTimesRoman"/>
      <w:lang w:eastAsia="sr-Cyrl-CS"/>
    </w:rPr>
  </w:style>
  <w:style w:type="paragraph" w:styleId="BodyTextIndent3">
    <w:name w:val="Body Text Indent 3"/>
    <w:basedOn w:val="Normal"/>
    <w:pPr>
      <w:ind w:firstLine="1440"/>
      <w:jc w:val="both"/>
    </w:pPr>
    <w:rPr>
      <w:rFonts w:ascii="CTimesRoman" w:hAnsi="CTimesRoman"/>
      <w:lang w:eastAsia="sr-Cyrl-CS"/>
    </w:rPr>
  </w:style>
  <w:style w:type="character" w:styleId="PageNumber">
    <w:name w:val="page number"/>
    <w:basedOn w:val="DefaultParagraphFont"/>
  </w:style>
  <w:style w:type="paragraph" w:styleId="BodyText2">
    <w:name w:val="Body Text 2"/>
    <w:basedOn w:val="Normal"/>
    <w:link w:val="BodyText2Char2"/>
    <w:rsid w:val="008974BF"/>
    <w:pPr>
      <w:jc w:val="both"/>
    </w:pPr>
    <w:rPr>
      <w:sz w:val="22"/>
      <w:lang w:val="sr-Latn-CS"/>
    </w:rPr>
  </w:style>
  <w:style w:type="paragraph" w:styleId="Title">
    <w:name w:val="Title"/>
    <w:basedOn w:val="Normal"/>
    <w:qFormat/>
    <w:rsid w:val="008974BF"/>
    <w:pPr>
      <w:jc w:val="center"/>
    </w:pPr>
    <w:rPr>
      <w:sz w:val="28"/>
      <w:szCs w:val="20"/>
      <w:lang w:val="sl-SI"/>
    </w:rPr>
  </w:style>
  <w:style w:type="character" w:styleId="Hyperlink">
    <w:name w:val="Hyperlink"/>
    <w:uiPriority w:val="99"/>
    <w:rsid w:val="008974BF"/>
    <w:rPr>
      <w:color w:val="0000FF"/>
      <w:u w:val="single"/>
    </w:rPr>
  </w:style>
  <w:style w:type="table" w:styleId="TableGrid">
    <w:name w:val="Table Grid"/>
    <w:basedOn w:val="TableNormal"/>
    <w:uiPriority w:val="59"/>
    <w:rsid w:val="00897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1"/>
    <w:rsid w:val="008974BF"/>
    <w:rPr>
      <w:rFonts w:ascii="Tahoma" w:hAnsi="Tahoma"/>
      <w:sz w:val="16"/>
      <w:szCs w:val="16"/>
    </w:rPr>
  </w:style>
  <w:style w:type="table" w:customStyle="1" w:styleId="TableGrid1">
    <w:name w:val="Table Grid1"/>
    <w:basedOn w:val="TableNormal"/>
    <w:next w:val="TableGrid"/>
    <w:rsid w:val="008974BF"/>
    <w:pPr>
      <w:spacing w:after="120"/>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904A9B"/>
    <w:pPr>
      <w:spacing w:before="100" w:beforeAutospacing="1" w:after="100" w:afterAutospacing="1"/>
    </w:pPr>
  </w:style>
  <w:style w:type="paragraph" w:styleId="TOC1">
    <w:name w:val="toc 1"/>
    <w:basedOn w:val="Normal"/>
    <w:next w:val="Normal"/>
    <w:autoRedefine/>
    <w:uiPriority w:val="39"/>
    <w:rsid w:val="00FB7D29"/>
    <w:pPr>
      <w:tabs>
        <w:tab w:val="right" w:leader="dot" w:pos="9912"/>
      </w:tabs>
      <w:spacing w:before="120" w:after="120"/>
      <w:mirrorIndents/>
    </w:pPr>
  </w:style>
  <w:style w:type="paragraph" w:styleId="TOC2">
    <w:name w:val="toc 2"/>
    <w:basedOn w:val="Normal"/>
    <w:next w:val="Normal"/>
    <w:autoRedefine/>
    <w:uiPriority w:val="39"/>
    <w:rsid w:val="00BF65C0"/>
    <w:pPr>
      <w:ind w:left="240"/>
    </w:pPr>
  </w:style>
  <w:style w:type="paragraph" w:styleId="BodyText3">
    <w:name w:val="Body Text 3"/>
    <w:basedOn w:val="Normal"/>
    <w:link w:val="BodyText3Char1"/>
    <w:rsid w:val="00FA28C9"/>
    <w:pPr>
      <w:jc w:val="both"/>
    </w:pPr>
    <w:rPr>
      <w:sz w:val="22"/>
      <w:szCs w:val="20"/>
      <w:lang w:val="sr-Latn-CS"/>
    </w:rPr>
  </w:style>
  <w:style w:type="paragraph" w:styleId="BlockText">
    <w:name w:val="Block Text"/>
    <w:basedOn w:val="Normal"/>
    <w:rsid w:val="00FA28C9"/>
    <w:pPr>
      <w:tabs>
        <w:tab w:val="left" w:pos="1440"/>
      </w:tabs>
      <w:spacing w:after="120"/>
      <w:ind w:left="1080" w:right="1233" w:hanging="720"/>
      <w:jc w:val="both"/>
    </w:pPr>
    <w:rPr>
      <w:rFonts w:ascii="CTimesRoman" w:hAnsi="CTimesRoman"/>
      <w:szCs w:val="20"/>
    </w:rPr>
  </w:style>
  <w:style w:type="paragraph" w:customStyle="1" w:styleId="clan">
    <w:name w:val="clan"/>
    <w:basedOn w:val="Normal"/>
    <w:next w:val="Normal"/>
    <w:rsid w:val="00AE4380"/>
    <w:pPr>
      <w:spacing w:before="360" w:after="120"/>
      <w:jc w:val="center"/>
    </w:pPr>
    <w:rPr>
      <w:rFonts w:ascii="CTimesBoldItalic" w:hAnsi="CTimesBoldItalic"/>
      <w:noProof/>
      <w:szCs w:val="20"/>
    </w:rPr>
  </w:style>
  <w:style w:type="paragraph" w:customStyle="1" w:styleId="tab">
    <w:name w:val="tab"/>
    <w:basedOn w:val="Normal"/>
    <w:rsid w:val="00AE4380"/>
    <w:pPr>
      <w:spacing w:before="120"/>
      <w:jc w:val="both"/>
    </w:pPr>
    <w:rPr>
      <w:rFonts w:ascii="CHelvPlain" w:hAnsi="CHelvPlain"/>
      <w:noProof/>
      <w:szCs w:val="20"/>
    </w:rPr>
  </w:style>
  <w:style w:type="paragraph" w:customStyle="1" w:styleId="zakon">
    <w:name w:val="zakon"/>
    <w:basedOn w:val="Normal"/>
    <w:rsid w:val="000A4726"/>
    <w:pPr>
      <w:spacing w:before="100" w:beforeAutospacing="1" w:after="100" w:afterAutospacing="1"/>
    </w:pPr>
    <w:rPr>
      <w:lang w:val="sr-Latn-CS" w:eastAsia="sr-Latn-CS"/>
    </w:rPr>
  </w:style>
  <w:style w:type="paragraph" w:customStyle="1" w:styleId="xl68">
    <w:name w:val="xl68"/>
    <w:basedOn w:val="Normal"/>
    <w:rsid w:val="007D264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lang w:val="sr-Latn-CS" w:eastAsia="sr-Latn-CS"/>
    </w:rPr>
  </w:style>
  <w:style w:type="paragraph" w:customStyle="1" w:styleId="StyleJustifiedRight-032cmBefore6ptAfter6pt">
    <w:name w:val="Style Justified Right:  -032 cm Before:  6 pt After:  6 pt"/>
    <w:basedOn w:val="Normal"/>
    <w:link w:val="StyleJustifiedRight-032cmBefore6ptAfter6ptChar"/>
    <w:rsid w:val="00450389"/>
    <w:pPr>
      <w:spacing w:before="240" w:after="240"/>
      <w:ind w:firstLine="680"/>
      <w:jc w:val="both"/>
    </w:pPr>
    <w:rPr>
      <w:szCs w:val="20"/>
      <w:lang w:val="sr-Cyrl-CS"/>
    </w:rPr>
  </w:style>
  <w:style w:type="paragraph" w:customStyle="1" w:styleId="StyleJustifiedFirstline127cm">
    <w:name w:val="Style Justified First line:  127 cm"/>
    <w:basedOn w:val="Normal"/>
    <w:rsid w:val="00D63C90"/>
    <w:pPr>
      <w:spacing w:after="120"/>
      <w:ind w:firstLine="680"/>
      <w:jc w:val="both"/>
    </w:pPr>
    <w:rPr>
      <w:szCs w:val="20"/>
    </w:rPr>
  </w:style>
  <w:style w:type="paragraph" w:customStyle="1" w:styleId="buleted">
    <w:name w:val="buleted"/>
    <w:basedOn w:val="Normal"/>
    <w:autoRedefine/>
    <w:rsid w:val="005B240D"/>
    <w:pPr>
      <w:spacing w:after="120"/>
      <w:jc w:val="both"/>
    </w:pPr>
    <w:rPr>
      <w:szCs w:val="20"/>
      <w:lang w:val="sr-Cyrl-CS"/>
    </w:rPr>
  </w:style>
  <w:style w:type="paragraph" w:customStyle="1" w:styleId="StyleJustifiedAfter75pt">
    <w:name w:val="Style Justified After:  75 pt"/>
    <w:basedOn w:val="Normal"/>
    <w:autoRedefine/>
    <w:rsid w:val="005B240D"/>
    <w:pPr>
      <w:numPr>
        <w:numId w:val="1"/>
      </w:numPr>
      <w:spacing w:after="150"/>
      <w:jc w:val="both"/>
    </w:pPr>
    <w:rPr>
      <w:szCs w:val="20"/>
    </w:rPr>
  </w:style>
  <w:style w:type="paragraph" w:customStyle="1" w:styleId="StyleJustified">
    <w:name w:val="Style Justified"/>
    <w:basedOn w:val="Normal"/>
    <w:rsid w:val="005B240D"/>
    <w:pPr>
      <w:spacing w:after="120"/>
      <w:jc w:val="both"/>
    </w:pPr>
    <w:rPr>
      <w:szCs w:val="20"/>
    </w:rPr>
  </w:style>
  <w:style w:type="character" w:customStyle="1" w:styleId="StyleJustifiedRight-032cmBefore6ptAfter6ptChar">
    <w:name w:val="Style Justified Right:  -032 cm Before:  6 pt After:  6 pt Char"/>
    <w:link w:val="StyleJustifiedRight-032cmBefore6ptAfter6pt"/>
    <w:rsid w:val="00450389"/>
    <w:rPr>
      <w:sz w:val="24"/>
      <w:lang w:val="sr-Cyrl-CS" w:eastAsia="en-US" w:bidi="ar-SA"/>
    </w:rPr>
  </w:style>
  <w:style w:type="paragraph" w:customStyle="1" w:styleId="010---deo">
    <w:name w:val="010---deo"/>
    <w:basedOn w:val="Normal"/>
    <w:rsid w:val="00D37AA9"/>
    <w:pPr>
      <w:spacing w:before="100" w:beforeAutospacing="1" w:after="100" w:afterAutospacing="1"/>
    </w:pPr>
  </w:style>
  <w:style w:type="paragraph" w:customStyle="1" w:styleId="StyleclanTimesNewRomanItalicRight-032cmBefore0">
    <w:name w:val="Style clan + Times New Roman Italic Right:  -032 cm Before:  0 ..."/>
    <w:basedOn w:val="clan"/>
    <w:rsid w:val="00450389"/>
    <w:pPr>
      <w:spacing w:before="0" w:after="360"/>
      <w:ind w:right="-181"/>
    </w:pPr>
    <w:rPr>
      <w:rFonts w:ascii="Times New Roman" w:hAnsi="Times New Roman"/>
      <w:i/>
      <w:iCs/>
    </w:rPr>
  </w:style>
  <w:style w:type="paragraph" w:customStyle="1" w:styleId="Stylestil1tekst14ptBoldCenteredLinespacingDouble">
    <w:name w:val="Style stil_1tekst + 14 pt Bold Centered Line spacing:  Double"/>
    <w:basedOn w:val="stil1tekst"/>
    <w:rsid w:val="00A82A63"/>
    <w:pPr>
      <w:spacing w:before="0" w:beforeAutospacing="0" w:after="0" w:afterAutospacing="0"/>
      <w:jc w:val="center"/>
    </w:pPr>
    <w:rPr>
      <w:b/>
      <w:bCs/>
      <w:sz w:val="28"/>
      <w:szCs w:val="20"/>
    </w:rPr>
  </w:style>
  <w:style w:type="paragraph" w:customStyle="1" w:styleId="StyleHeading114ptCentered">
    <w:name w:val="Style Heading 1 + 14 pt Centered"/>
    <w:basedOn w:val="Heading1"/>
    <w:rsid w:val="00A82A63"/>
    <w:pPr>
      <w:spacing w:before="120" w:after="240"/>
      <w:jc w:val="center"/>
    </w:pPr>
    <w:rPr>
      <w:sz w:val="28"/>
      <w:szCs w:val="20"/>
    </w:rPr>
  </w:style>
  <w:style w:type="paragraph" w:customStyle="1" w:styleId="StyleJustified1">
    <w:name w:val="Style Justified1"/>
    <w:basedOn w:val="Normal"/>
    <w:rsid w:val="006A3D9F"/>
    <w:pPr>
      <w:spacing w:before="120" w:after="120"/>
      <w:jc w:val="both"/>
    </w:pPr>
    <w:rPr>
      <w:szCs w:val="20"/>
    </w:rPr>
  </w:style>
  <w:style w:type="paragraph" w:customStyle="1" w:styleId="StyleStyleclanTimesNewRomanItalicRight-032cmBefore">
    <w:name w:val="Style Style clan + Times New Roman Italic Right:  -032 cm Before:  ..."/>
    <w:basedOn w:val="Normal"/>
    <w:rsid w:val="0056728C"/>
    <w:pPr>
      <w:spacing w:before="120" w:after="120"/>
      <w:ind w:right="-181"/>
      <w:jc w:val="center"/>
    </w:pPr>
    <w:rPr>
      <w:b/>
      <w:bCs/>
      <w:i/>
      <w:iCs/>
      <w:noProof/>
      <w:szCs w:val="20"/>
    </w:rPr>
  </w:style>
  <w:style w:type="character" w:customStyle="1" w:styleId="Heading6Char">
    <w:name w:val="Heading 6 Char"/>
    <w:link w:val="Heading6"/>
    <w:rsid w:val="002A2032"/>
    <w:rPr>
      <w:rFonts w:ascii="Book Antiqua" w:hAnsi="Book Antiqua"/>
      <w:color w:val="000000"/>
      <w:kern w:val="1"/>
      <w:sz w:val="28"/>
      <w:szCs w:val="24"/>
      <w:lang w:val="en-US" w:eastAsia="ar-SA"/>
    </w:rPr>
  </w:style>
  <w:style w:type="character" w:customStyle="1" w:styleId="Heading7Char">
    <w:name w:val="Heading 7 Char"/>
    <w:link w:val="Heading7"/>
    <w:rsid w:val="002A2032"/>
    <w:rPr>
      <w:rFonts w:ascii="Book Antiqua" w:hAnsi="Book Antiqua"/>
      <w:b/>
      <w:bCs/>
      <w:color w:val="000000"/>
      <w:kern w:val="1"/>
      <w:sz w:val="24"/>
      <w:szCs w:val="24"/>
      <w:lang w:val="en-US" w:eastAsia="ar-SA"/>
    </w:rPr>
  </w:style>
  <w:style w:type="character" w:customStyle="1" w:styleId="Heading8Char">
    <w:name w:val="Heading 8 Char"/>
    <w:link w:val="Heading8"/>
    <w:rsid w:val="002A2032"/>
    <w:rPr>
      <w:b/>
      <w:color w:val="000000"/>
      <w:kern w:val="1"/>
      <w:sz w:val="24"/>
      <w:szCs w:val="24"/>
      <w:lang w:val="en-US" w:eastAsia="ar-SA"/>
    </w:rPr>
  </w:style>
  <w:style w:type="character" w:customStyle="1" w:styleId="Heading9Char">
    <w:name w:val="Heading 9 Char"/>
    <w:link w:val="Heading9"/>
    <w:rsid w:val="002A2032"/>
    <w:rPr>
      <w:rFonts w:ascii="Arial" w:hAnsi="Arial"/>
      <w:color w:val="000000"/>
      <w:kern w:val="1"/>
      <w:sz w:val="24"/>
      <w:szCs w:val="24"/>
      <w:lang w:val="en-US" w:eastAsia="ar-SA"/>
    </w:rPr>
  </w:style>
  <w:style w:type="numbering" w:customStyle="1" w:styleId="NoList1">
    <w:name w:val="No List1"/>
    <w:next w:val="NoList"/>
    <w:uiPriority w:val="99"/>
    <w:semiHidden/>
    <w:unhideWhenUsed/>
    <w:rsid w:val="002A2032"/>
  </w:style>
  <w:style w:type="character" w:customStyle="1" w:styleId="Heading1Char">
    <w:name w:val="Heading 1 Char"/>
    <w:link w:val="Heading1"/>
    <w:rsid w:val="002A2032"/>
    <w:rPr>
      <w:b/>
      <w:bCs/>
      <w:sz w:val="24"/>
      <w:szCs w:val="24"/>
      <w:lang w:val="hr-HR" w:eastAsia="en-US"/>
    </w:rPr>
  </w:style>
  <w:style w:type="character" w:customStyle="1" w:styleId="Heading2Char">
    <w:name w:val="Heading 2 Char"/>
    <w:link w:val="Heading2"/>
    <w:rsid w:val="002A2032"/>
    <w:rPr>
      <w:rFonts w:ascii="CTimesBold" w:hAnsi="CTimesBold"/>
      <w:sz w:val="24"/>
      <w:szCs w:val="24"/>
      <w:u w:val="single"/>
    </w:rPr>
  </w:style>
  <w:style w:type="character" w:customStyle="1" w:styleId="Heading3Char">
    <w:name w:val="Heading 3 Char"/>
    <w:link w:val="Heading3"/>
    <w:rsid w:val="002A2032"/>
    <w:rPr>
      <w:sz w:val="24"/>
      <w:lang w:val="sr-Latn-CS" w:eastAsia="en-US"/>
    </w:rPr>
  </w:style>
  <w:style w:type="character" w:customStyle="1" w:styleId="Heading4Char">
    <w:name w:val="Heading 4 Char"/>
    <w:link w:val="Heading4"/>
    <w:rsid w:val="002A2032"/>
    <w:rPr>
      <w:rFonts w:ascii="CTimesBold" w:hAnsi="CTimesBold"/>
      <w:sz w:val="24"/>
      <w:szCs w:val="24"/>
      <w:u w:val="single"/>
      <w:lang w:val="en-US"/>
    </w:rPr>
  </w:style>
  <w:style w:type="character" w:customStyle="1" w:styleId="Heading5Char">
    <w:name w:val="Heading 5 Char"/>
    <w:link w:val="Heading5"/>
    <w:rsid w:val="002A2032"/>
    <w:rPr>
      <w:b/>
      <w:bCs/>
      <w:sz w:val="36"/>
      <w:szCs w:val="24"/>
      <w:lang w:val="sl-SI" w:eastAsia="en-US"/>
    </w:rPr>
  </w:style>
  <w:style w:type="character" w:customStyle="1" w:styleId="WW8Num2z0">
    <w:name w:val="WW8Num2z0"/>
    <w:rsid w:val="002A2032"/>
    <w:rPr>
      <w:rFonts w:ascii="Symbol" w:hAnsi="Symbol" w:cs="Symbol"/>
    </w:rPr>
  </w:style>
  <w:style w:type="character" w:customStyle="1" w:styleId="WW8Num2z1">
    <w:name w:val="WW8Num2z1"/>
    <w:rsid w:val="002A2032"/>
    <w:rPr>
      <w:rFonts w:ascii="Courier New" w:hAnsi="Courier New" w:cs="Courier New"/>
    </w:rPr>
  </w:style>
  <w:style w:type="character" w:customStyle="1" w:styleId="WW8Num2z2">
    <w:name w:val="WW8Num2z2"/>
    <w:rsid w:val="002A2032"/>
    <w:rPr>
      <w:rFonts w:ascii="Wingdings" w:hAnsi="Wingdings" w:cs="Wingdings"/>
    </w:rPr>
  </w:style>
  <w:style w:type="character" w:customStyle="1" w:styleId="WW8Num3z1">
    <w:name w:val="WW8Num3z1"/>
    <w:rsid w:val="002A2032"/>
    <w:rPr>
      <w:b/>
      <w:i w:val="0"/>
      <w:sz w:val="24"/>
      <w:szCs w:val="24"/>
    </w:rPr>
  </w:style>
  <w:style w:type="character" w:customStyle="1" w:styleId="WW8Num4z0">
    <w:name w:val="WW8Num4z0"/>
    <w:rsid w:val="002A2032"/>
    <w:rPr>
      <w:rFonts w:cs="Arial"/>
      <w:i w:val="0"/>
      <w:sz w:val="24"/>
    </w:rPr>
  </w:style>
  <w:style w:type="character" w:customStyle="1" w:styleId="WW8Num4z1">
    <w:name w:val="WW8Num4z1"/>
    <w:rsid w:val="002A2032"/>
    <w:rPr>
      <w:rFonts w:ascii="Courier New" w:hAnsi="Courier New" w:cs="Courier New"/>
    </w:rPr>
  </w:style>
  <w:style w:type="character" w:customStyle="1" w:styleId="WW8Num4z2">
    <w:name w:val="WW8Num4z2"/>
    <w:rsid w:val="002A2032"/>
    <w:rPr>
      <w:rFonts w:ascii="Wingdings" w:hAnsi="Wingdings" w:cs="Wingdings"/>
    </w:rPr>
  </w:style>
  <w:style w:type="character" w:customStyle="1" w:styleId="WW8Num4z3">
    <w:name w:val="WW8Num4z3"/>
    <w:rsid w:val="002A2032"/>
    <w:rPr>
      <w:rFonts w:ascii="Symbol" w:hAnsi="Symbol" w:cs="Symbol"/>
    </w:rPr>
  </w:style>
  <w:style w:type="character" w:customStyle="1" w:styleId="WW8Num5z0">
    <w:name w:val="WW8Num5z0"/>
    <w:rsid w:val="002A2032"/>
    <w:rPr>
      <w:rFonts w:cs="Arial"/>
      <w:b w:val="0"/>
      <w:i w:val="0"/>
      <w:sz w:val="24"/>
    </w:rPr>
  </w:style>
  <w:style w:type="character" w:customStyle="1" w:styleId="WW8Num5z1">
    <w:name w:val="WW8Num5z1"/>
    <w:rsid w:val="002A2032"/>
    <w:rPr>
      <w:rFonts w:ascii="Courier New" w:hAnsi="Courier New" w:cs="Courier New"/>
    </w:rPr>
  </w:style>
  <w:style w:type="character" w:customStyle="1" w:styleId="WW8Num5z2">
    <w:name w:val="WW8Num5z2"/>
    <w:rsid w:val="002A2032"/>
    <w:rPr>
      <w:rFonts w:ascii="Wingdings" w:hAnsi="Wingdings" w:cs="Wingdings"/>
    </w:rPr>
  </w:style>
  <w:style w:type="character" w:customStyle="1" w:styleId="WW8Num6z0">
    <w:name w:val="WW8Num6z0"/>
    <w:rsid w:val="002A2032"/>
    <w:rPr>
      <w:rFonts w:ascii="Symbol" w:hAnsi="Symbol" w:cs="Symbol"/>
    </w:rPr>
  </w:style>
  <w:style w:type="character" w:customStyle="1" w:styleId="WW8Num6z1">
    <w:name w:val="WW8Num6z1"/>
    <w:rsid w:val="002A2032"/>
    <w:rPr>
      <w:rFonts w:ascii="Courier New" w:hAnsi="Courier New" w:cs="Courier New"/>
    </w:rPr>
  </w:style>
  <w:style w:type="character" w:customStyle="1" w:styleId="WW8Num6z2">
    <w:name w:val="WW8Num6z2"/>
    <w:rsid w:val="002A2032"/>
    <w:rPr>
      <w:rFonts w:ascii="Wingdings" w:hAnsi="Wingdings" w:cs="Wingdings"/>
    </w:rPr>
  </w:style>
  <w:style w:type="character" w:customStyle="1" w:styleId="WW8Num8z1">
    <w:name w:val="WW8Num8z1"/>
    <w:rsid w:val="002A2032"/>
    <w:rPr>
      <w:rFonts w:ascii="Courier New" w:hAnsi="Courier New" w:cs="Courier New"/>
    </w:rPr>
  </w:style>
  <w:style w:type="character" w:customStyle="1" w:styleId="WW8Num8z2">
    <w:name w:val="WW8Num8z2"/>
    <w:rsid w:val="002A2032"/>
    <w:rPr>
      <w:rFonts w:ascii="Wingdings" w:hAnsi="Wingdings" w:cs="Wingdings"/>
    </w:rPr>
  </w:style>
  <w:style w:type="character" w:customStyle="1" w:styleId="WW8Num8z3">
    <w:name w:val="WW8Num8z3"/>
    <w:rsid w:val="002A2032"/>
    <w:rPr>
      <w:rFonts w:ascii="Symbol" w:hAnsi="Symbol" w:cs="Symbol"/>
    </w:rPr>
  </w:style>
  <w:style w:type="character" w:customStyle="1" w:styleId="WW8Num9z0">
    <w:name w:val="WW8Num9z0"/>
    <w:rsid w:val="002A2032"/>
    <w:rPr>
      <w:i w:val="0"/>
    </w:rPr>
  </w:style>
  <w:style w:type="character" w:customStyle="1" w:styleId="WW8Num9z1">
    <w:name w:val="WW8Num9z1"/>
    <w:rsid w:val="002A2032"/>
    <w:rPr>
      <w:rFonts w:ascii="Courier New" w:hAnsi="Courier New" w:cs="Courier New"/>
    </w:rPr>
  </w:style>
  <w:style w:type="character" w:customStyle="1" w:styleId="WW8Num9z2">
    <w:name w:val="WW8Num9z2"/>
    <w:rsid w:val="002A2032"/>
    <w:rPr>
      <w:rFonts w:ascii="Wingdings" w:hAnsi="Wingdings" w:cs="Wingdings"/>
    </w:rPr>
  </w:style>
  <w:style w:type="character" w:customStyle="1" w:styleId="WW8Num9z3">
    <w:name w:val="WW8Num9z3"/>
    <w:rsid w:val="002A2032"/>
    <w:rPr>
      <w:rFonts w:ascii="Symbol" w:hAnsi="Symbol" w:cs="Symbol"/>
    </w:rPr>
  </w:style>
  <w:style w:type="character" w:customStyle="1" w:styleId="WW8Num10z1">
    <w:name w:val="WW8Num10z1"/>
    <w:rsid w:val="002A2032"/>
    <w:rPr>
      <w:rFonts w:ascii="Courier New" w:hAnsi="Courier New" w:cs="Courier New"/>
    </w:rPr>
  </w:style>
  <w:style w:type="character" w:customStyle="1" w:styleId="WW8Num10z2">
    <w:name w:val="WW8Num10z2"/>
    <w:rsid w:val="002A2032"/>
    <w:rPr>
      <w:rFonts w:ascii="Wingdings" w:hAnsi="Wingdings" w:cs="Wingdings"/>
    </w:rPr>
  </w:style>
  <w:style w:type="character" w:customStyle="1" w:styleId="WW8Num10z3">
    <w:name w:val="WW8Num10z3"/>
    <w:rsid w:val="002A2032"/>
    <w:rPr>
      <w:rFonts w:ascii="Symbol" w:hAnsi="Symbol" w:cs="Symbol"/>
    </w:rPr>
  </w:style>
  <w:style w:type="character" w:customStyle="1" w:styleId="WW8Num5z3">
    <w:name w:val="WW8Num5z3"/>
    <w:rsid w:val="002A2032"/>
    <w:rPr>
      <w:rFonts w:ascii="Symbol" w:hAnsi="Symbol" w:cs="Symbol"/>
    </w:rPr>
  </w:style>
  <w:style w:type="character" w:customStyle="1" w:styleId="WW8Num7z0">
    <w:name w:val="WW8Num7z0"/>
    <w:rsid w:val="002A2032"/>
    <w:rPr>
      <w:b w:val="0"/>
      <w:i w:val="0"/>
      <w:color w:val="00000A"/>
    </w:rPr>
  </w:style>
  <w:style w:type="character" w:customStyle="1" w:styleId="WW8Num8z0">
    <w:name w:val="WW8Num8z0"/>
    <w:rsid w:val="002A2032"/>
    <w:rPr>
      <w:rFonts w:ascii="Symbol" w:hAnsi="Symbol" w:cs="Symbol"/>
    </w:rPr>
  </w:style>
  <w:style w:type="character" w:customStyle="1" w:styleId="WW8Num11z0">
    <w:name w:val="WW8Num11z0"/>
    <w:rsid w:val="002A2032"/>
    <w:rPr>
      <w:rFonts w:ascii="Wingdings" w:hAnsi="Wingdings" w:cs="Wingdings"/>
      <w:b w:val="0"/>
      <w:i w:val="0"/>
      <w:color w:val="00000A"/>
    </w:rPr>
  </w:style>
  <w:style w:type="character" w:customStyle="1" w:styleId="WW8Num11z1">
    <w:name w:val="WW8Num11z1"/>
    <w:rsid w:val="002A2032"/>
    <w:rPr>
      <w:rFonts w:ascii="Courier New" w:hAnsi="Courier New" w:cs="Arial"/>
      <w:b w:val="0"/>
      <w:i w:val="0"/>
      <w:sz w:val="24"/>
    </w:rPr>
  </w:style>
  <w:style w:type="character" w:customStyle="1" w:styleId="WW8Num11z2">
    <w:name w:val="WW8Num11z2"/>
    <w:rsid w:val="002A2032"/>
    <w:rPr>
      <w:rFonts w:ascii="Wingdings" w:hAnsi="Wingdings" w:cs="Wingdings"/>
    </w:rPr>
  </w:style>
  <w:style w:type="character" w:customStyle="1" w:styleId="WW8Num11z3">
    <w:name w:val="WW8Num11z3"/>
    <w:rsid w:val="002A2032"/>
    <w:rPr>
      <w:rFonts w:ascii="Symbol" w:hAnsi="Symbol" w:cs="Symbol"/>
    </w:rPr>
  </w:style>
  <w:style w:type="character" w:customStyle="1" w:styleId="WW8Num12z0">
    <w:name w:val="WW8Num12z0"/>
    <w:rsid w:val="002A2032"/>
    <w:rPr>
      <w:b w:val="0"/>
    </w:rPr>
  </w:style>
  <w:style w:type="character" w:customStyle="1" w:styleId="WW8Num12z1">
    <w:name w:val="WW8Num12z1"/>
    <w:rsid w:val="002A2032"/>
    <w:rPr>
      <w:rFonts w:ascii="Courier New" w:hAnsi="Courier New" w:cs="Arial"/>
      <w:b w:val="0"/>
      <w:i w:val="0"/>
      <w:sz w:val="24"/>
    </w:rPr>
  </w:style>
  <w:style w:type="character" w:customStyle="1" w:styleId="WW8Num12z2">
    <w:name w:val="WW8Num12z2"/>
    <w:rsid w:val="002A2032"/>
    <w:rPr>
      <w:rFonts w:ascii="Wingdings" w:hAnsi="Wingdings" w:cs="Wingdings"/>
    </w:rPr>
  </w:style>
  <w:style w:type="character" w:customStyle="1" w:styleId="WW8Num12z3">
    <w:name w:val="WW8Num12z3"/>
    <w:rsid w:val="002A2032"/>
    <w:rPr>
      <w:rFonts w:ascii="Symbol" w:hAnsi="Symbol" w:cs="Symbol"/>
    </w:rPr>
  </w:style>
  <w:style w:type="character" w:customStyle="1" w:styleId="WW8Num14z0">
    <w:name w:val="WW8Num14z0"/>
    <w:rsid w:val="002A2032"/>
    <w:rPr>
      <w:rFonts w:ascii="Wingdings" w:hAnsi="Wingdings" w:cs="Wingdings"/>
    </w:rPr>
  </w:style>
  <w:style w:type="character" w:customStyle="1" w:styleId="WW8Num14z1">
    <w:name w:val="WW8Num14z1"/>
    <w:rsid w:val="002A2032"/>
    <w:rPr>
      <w:rFonts w:ascii="Courier New" w:hAnsi="Courier New" w:cs="Arial"/>
      <w:b w:val="0"/>
      <w:i w:val="0"/>
      <w:sz w:val="24"/>
    </w:rPr>
  </w:style>
  <w:style w:type="character" w:customStyle="1" w:styleId="WW8Num14z3">
    <w:name w:val="WW8Num14z3"/>
    <w:rsid w:val="002A2032"/>
    <w:rPr>
      <w:rFonts w:ascii="Symbol" w:hAnsi="Symbol" w:cs="Symbol"/>
    </w:rPr>
  </w:style>
  <w:style w:type="character" w:customStyle="1" w:styleId="WW8Num15z1">
    <w:name w:val="WW8Num15z1"/>
    <w:rsid w:val="002A2032"/>
    <w:rPr>
      <w:b/>
      <w:i w:val="0"/>
      <w:sz w:val="24"/>
      <w:szCs w:val="24"/>
    </w:rPr>
  </w:style>
  <w:style w:type="character" w:customStyle="1" w:styleId="WW8Num16z1">
    <w:name w:val="WW8Num16z1"/>
    <w:rsid w:val="002A2032"/>
    <w:rPr>
      <w:rFonts w:ascii="Courier New" w:hAnsi="Courier New" w:cs="Arial"/>
      <w:b w:val="0"/>
      <w:i w:val="0"/>
      <w:sz w:val="24"/>
    </w:rPr>
  </w:style>
  <w:style w:type="character" w:customStyle="1" w:styleId="WW8Num16z2">
    <w:name w:val="WW8Num16z2"/>
    <w:rsid w:val="002A2032"/>
    <w:rPr>
      <w:rFonts w:ascii="Wingdings" w:hAnsi="Wingdings" w:cs="Wingdings"/>
    </w:rPr>
  </w:style>
  <w:style w:type="character" w:customStyle="1" w:styleId="WW8Num16z3">
    <w:name w:val="WW8Num16z3"/>
    <w:rsid w:val="002A2032"/>
    <w:rPr>
      <w:rFonts w:ascii="Symbol" w:hAnsi="Symbol" w:cs="Symbol"/>
    </w:rPr>
  </w:style>
  <w:style w:type="character" w:customStyle="1" w:styleId="WW8Num7z1">
    <w:name w:val="WW8Num7z1"/>
    <w:rsid w:val="002A2032"/>
    <w:rPr>
      <w:rFonts w:ascii="Courier New" w:hAnsi="Courier New" w:cs="Courier New"/>
    </w:rPr>
  </w:style>
  <w:style w:type="character" w:customStyle="1" w:styleId="WW8Num7z2">
    <w:name w:val="WW8Num7z2"/>
    <w:rsid w:val="002A2032"/>
    <w:rPr>
      <w:rFonts w:ascii="Wingdings" w:hAnsi="Wingdings" w:cs="Wingdings"/>
    </w:rPr>
  </w:style>
  <w:style w:type="character" w:customStyle="1" w:styleId="WW8Num10z0">
    <w:name w:val="WW8Num10z0"/>
    <w:rsid w:val="002A2032"/>
    <w:rPr>
      <w:rFonts w:ascii="Symbol" w:hAnsi="Symbol" w:cs="Symbol"/>
    </w:rPr>
  </w:style>
  <w:style w:type="character" w:customStyle="1" w:styleId="WW-DefaultParagraphFont">
    <w:name w:val="WW-Default Paragraph Font"/>
    <w:rsid w:val="002A2032"/>
  </w:style>
  <w:style w:type="character" w:customStyle="1" w:styleId="WW-DefaultParagraphFont1">
    <w:name w:val="WW-Default Paragraph Font1"/>
    <w:rsid w:val="002A2032"/>
  </w:style>
  <w:style w:type="character" w:customStyle="1" w:styleId="ListParagraphChar">
    <w:name w:val="List Paragraph Char"/>
    <w:rsid w:val="002A2032"/>
  </w:style>
  <w:style w:type="character" w:customStyle="1" w:styleId="CommentReference1">
    <w:name w:val="Comment Reference1"/>
    <w:rsid w:val="002A2032"/>
    <w:rPr>
      <w:sz w:val="16"/>
      <w:szCs w:val="16"/>
    </w:rPr>
  </w:style>
  <w:style w:type="character" w:customStyle="1" w:styleId="CommentTextChar">
    <w:name w:val="Comment Text Char"/>
    <w:rsid w:val="002A2032"/>
    <w:rPr>
      <w:sz w:val="20"/>
      <w:szCs w:val="20"/>
    </w:rPr>
  </w:style>
  <w:style w:type="character" w:customStyle="1" w:styleId="CommentSubjectChar">
    <w:name w:val="Comment Subject Char"/>
    <w:rsid w:val="002A2032"/>
    <w:rPr>
      <w:b/>
      <w:bCs/>
      <w:sz w:val="20"/>
      <w:szCs w:val="20"/>
    </w:rPr>
  </w:style>
  <w:style w:type="character" w:customStyle="1" w:styleId="BalloonTextChar">
    <w:name w:val="Balloon Text Char"/>
    <w:rsid w:val="002A2032"/>
    <w:rPr>
      <w:rFonts w:ascii="Tahoma" w:hAnsi="Tahoma" w:cs="Tahoma"/>
      <w:sz w:val="16"/>
      <w:szCs w:val="16"/>
    </w:rPr>
  </w:style>
  <w:style w:type="character" w:customStyle="1" w:styleId="BodyText2Char">
    <w:name w:val="Body Text 2 Char"/>
    <w:rsid w:val="002A2032"/>
    <w:rPr>
      <w:sz w:val="24"/>
      <w:szCs w:val="24"/>
    </w:rPr>
  </w:style>
  <w:style w:type="character" w:customStyle="1" w:styleId="BodyText2Char1">
    <w:name w:val="Body Text 2 Char1"/>
    <w:rsid w:val="002A2032"/>
  </w:style>
  <w:style w:type="character" w:customStyle="1" w:styleId="BodyText3Char">
    <w:name w:val="Body Text 3 Char"/>
    <w:rsid w:val="002A2032"/>
    <w:rPr>
      <w:rFonts w:ascii="Times New Roman" w:eastAsia="Times New Roman" w:hAnsi="Times New Roman" w:cs="Times New Roman"/>
      <w:sz w:val="16"/>
      <w:szCs w:val="16"/>
    </w:rPr>
  </w:style>
  <w:style w:type="character" w:customStyle="1" w:styleId="NoSpacingChar">
    <w:name w:val="No Spacing Char"/>
    <w:uiPriority w:val="1"/>
    <w:rsid w:val="002A2032"/>
    <w:rPr>
      <w:rFonts w:cs="font298"/>
      <w:lang w:val="en-US"/>
    </w:rPr>
  </w:style>
  <w:style w:type="character" w:customStyle="1" w:styleId="HeaderChar">
    <w:name w:val="Header Char"/>
    <w:rsid w:val="002A2032"/>
  </w:style>
  <w:style w:type="character" w:customStyle="1" w:styleId="FooterChar">
    <w:name w:val="Footer Char"/>
    <w:uiPriority w:val="99"/>
    <w:rsid w:val="002A2032"/>
  </w:style>
  <w:style w:type="character" w:customStyle="1" w:styleId="ListLabel1">
    <w:name w:val="ListLabel 1"/>
    <w:rsid w:val="002A2032"/>
    <w:rPr>
      <w:rFonts w:cs="Courier New"/>
    </w:rPr>
  </w:style>
  <w:style w:type="character" w:customStyle="1" w:styleId="ListLabel2">
    <w:name w:val="ListLabel 2"/>
    <w:rsid w:val="002A2032"/>
    <w:rPr>
      <w:b/>
      <w:i w:val="0"/>
      <w:sz w:val="24"/>
      <w:szCs w:val="24"/>
    </w:rPr>
  </w:style>
  <w:style w:type="character" w:customStyle="1" w:styleId="ListLabel3">
    <w:name w:val="ListLabel 3"/>
    <w:rsid w:val="002A2032"/>
    <w:rPr>
      <w:rFonts w:cs="Arial"/>
      <w:i w:val="0"/>
      <w:sz w:val="24"/>
    </w:rPr>
  </w:style>
  <w:style w:type="character" w:customStyle="1" w:styleId="ListLabel4">
    <w:name w:val="ListLabel 4"/>
    <w:rsid w:val="002A2032"/>
    <w:rPr>
      <w:rFonts w:cs="Arial"/>
      <w:b w:val="0"/>
      <w:i w:val="0"/>
      <w:sz w:val="24"/>
    </w:rPr>
  </w:style>
  <w:style w:type="character" w:customStyle="1" w:styleId="ListLabel5">
    <w:name w:val="ListLabel 5"/>
    <w:rsid w:val="002A2032"/>
    <w:rPr>
      <w:rFonts w:cs="Calibri"/>
    </w:rPr>
  </w:style>
  <w:style w:type="character" w:customStyle="1" w:styleId="ListLabel6">
    <w:name w:val="ListLabel 6"/>
    <w:rsid w:val="002A2032"/>
    <w:rPr>
      <w:b w:val="0"/>
      <w:i w:val="0"/>
      <w:color w:val="00000A"/>
    </w:rPr>
  </w:style>
  <w:style w:type="character" w:customStyle="1" w:styleId="ListLabel7">
    <w:name w:val="ListLabel 7"/>
    <w:rsid w:val="002A2032"/>
    <w:rPr>
      <w:rFonts w:eastAsia="TimesNewRomanPSMT" w:cs="Times New Roman"/>
    </w:rPr>
  </w:style>
  <w:style w:type="character" w:customStyle="1" w:styleId="ListLabel8">
    <w:name w:val="ListLabel 8"/>
    <w:rsid w:val="002A2032"/>
    <w:rPr>
      <w:i w:val="0"/>
    </w:rPr>
  </w:style>
  <w:style w:type="character" w:customStyle="1" w:styleId="NumberingSymbols">
    <w:name w:val="Numbering Symbols"/>
    <w:rsid w:val="002A2032"/>
  </w:style>
  <w:style w:type="character" w:customStyle="1" w:styleId="FootnoteCharacters">
    <w:name w:val="Footnote Characters"/>
    <w:rsid w:val="002A2032"/>
    <w:rPr>
      <w:vertAlign w:val="superscript"/>
    </w:rPr>
  </w:style>
  <w:style w:type="paragraph" w:customStyle="1" w:styleId="Heading">
    <w:name w:val="Heading"/>
    <w:basedOn w:val="Normal"/>
    <w:next w:val="BodyText"/>
    <w:rsid w:val="002A2032"/>
    <w:pPr>
      <w:keepNext/>
      <w:suppressAutoHyphens/>
      <w:spacing w:before="240" w:after="120" w:line="100" w:lineRule="atLeast"/>
    </w:pPr>
    <w:rPr>
      <w:rFonts w:ascii="Arial" w:eastAsia="Arial Unicode MS" w:hAnsi="Arial" w:cs="Mangal"/>
      <w:color w:val="000000"/>
      <w:kern w:val="1"/>
      <w:sz w:val="28"/>
      <w:szCs w:val="28"/>
      <w:lang w:eastAsia="ar-SA"/>
    </w:rPr>
  </w:style>
  <w:style w:type="character" w:customStyle="1" w:styleId="BodyTextChar">
    <w:name w:val="Body Text Char"/>
    <w:link w:val="BodyText"/>
    <w:uiPriority w:val="99"/>
    <w:rsid w:val="002A2032"/>
    <w:rPr>
      <w:rFonts w:ascii="CTimesBold" w:hAnsi="CTimesBold"/>
      <w:sz w:val="24"/>
      <w:szCs w:val="24"/>
      <w:lang w:val="en-US" w:eastAsia="en-US"/>
    </w:rPr>
  </w:style>
  <w:style w:type="paragraph" w:styleId="List">
    <w:name w:val="List"/>
    <w:basedOn w:val="BodyText"/>
    <w:rsid w:val="002A2032"/>
    <w:pPr>
      <w:suppressAutoHyphens/>
      <w:spacing w:after="120" w:line="100" w:lineRule="atLeast"/>
      <w:jc w:val="left"/>
    </w:pPr>
    <w:rPr>
      <w:rFonts w:ascii="Times New Roman" w:eastAsia="Arial Unicode MS" w:hAnsi="Times New Roman" w:cs="Mangal"/>
      <w:color w:val="000000"/>
      <w:kern w:val="1"/>
      <w:lang w:eastAsia="ar-SA"/>
    </w:rPr>
  </w:style>
  <w:style w:type="paragraph" w:styleId="Caption">
    <w:name w:val="caption"/>
    <w:basedOn w:val="Normal"/>
    <w:qFormat/>
    <w:rsid w:val="002A2032"/>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2A2032"/>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qFormat/>
    <w:rsid w:val="002A2032"/>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2A2032"/>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2A2032"/>
    <w:rPr>
      <w:b/>
      <w:bCs/>
    </w:rPr>
  </w:style>
  <w:style w:type="character" w:customStyle="1" w:styleId="BalloonTextChar1">
    <w:name w:val="Balloon Text Char1"/>
    <w:link w:val="BalloonText"/>
    <w:rsid w:val="002A2032"/>
    <w:rPr>
      <w:rFonts w:ascii="Tahoma" w:hAnsi="Tahoma" w:cs="Tahoma"/>
      <w:sz w:val="16"/>
      <w:szCs w:val="16"/>
      <w:lang w:val="en-US" w:eastAsia="en-US"/>
    </w:rPr>
  </w:style>
  <w:style w:type="paragraph" w:customStyle="1" w:styleId="ContentsHeading">
    <w:name w:val="Contents Heading"/>
    <w:basedOn w:val="Heading1"/>
    <w:rsid w:val="002A2032"/>
    <w:pPr>
      <w:keepLines/>
      <w:suppressLineNumbers/>
      <w:suppressAutoHyphens/>
      <w:spacing w:before="480" w:line="100" w:lineRule="atLeast"/>
    </w:pPr>
    <w:rPr>
      <w:rFonts w:ascii="Cambria" w:eastAsia="Arial Unicode MS" w:hAnsi="Cambria" w:cs="font298"/>
      <w:color w:val="365F91"/>
      <w:kern w:val="1"/>
      <w:sz w:val="32"/>
      <w:szCs w:val="32"/>
      <w:lang w:val="en-US" w:eastAsia="ar-SA"/>
    </w:rPr>
  </w:style>
  <w:style w:type="character" w:customStyle="1" w:styleId="BodyText2Char2">
    <w:name w:val="Body Text 2 Char2"/>
    <w:link w:val="BodyText2"/>
    <w:rsid w:val="002A2032"/>
    <w:rPr>
      <w:sz w:val="22"/>
      <w:szCs w:val="24"/>
      <w:lang w:val="sr-Latn-CS" w:eastAsia="en-US"/>
    </w:rPr>
  </w:style>
  <w:style w:type="character" w:customStyle="1" w:styleId="BodyText3Char1">
    <w:name w:val="Body Text 3 Char1"/>
    <w:link w:val="BodyText3"/>
    <w:rsid w:val="002A2032"/>
    <w:rPr>
      <w:sz w:val="22"/>
      <w:lang w:val="sr-Latn-CS" w:eastAsia="en-US"/>
    </w:rPr>
  </w:style>
  <w:style w:type="paragraph" w:styleId="NoSpacing">
    <w:name w:val="No Spacing"/>
    <w:uiPriority w:val="1"/>
    <w:qFormat/>
    <w:rsid w:val="002A2032"/>
    <w:pPr>
      <w:suppressAutoHyphens/>
      <w:spacing w:line="100" w:lineRule="atLeast"/>
    </w:pPr>
    <w:rPr>
      <w:rFonts w:ascii="Calibri" w:eastAsia="Arial Unicode MS" w:hAnsi="Calibri" w:cs="Calibri"/>
      <w:kern w:val="1"/>
      <w:sz w:val="22"/>
      <w:szCs w:val="22"/>
      <w:lang w:val="en-US" w:eastAsia="ar-SA"/>
    </w:rPr>
  </w:style>
  <w:style w:type="character" w:customStyle="1" w:styleId="HeaderChar1">
    <w:name w:val="Header Char1"/>
    <w:link w:val="Header"/>
    <w:rsid w:val="002A2032"/>
    <w:rPr>
      <w:sz w:val="24"/>
      <w:szCs w:val="24"/>
      <w:lang w:val="en-US" w:eastAsia="en-US"/>
    </w:rPr>
  </w:style>
  <w:style w:type="character" w:customStyle="1" w:styleId="FooterChar1">
    <w:name w:val="Footer Char1"/>
    <w:link w:val="Footer"/>
    <w:rsid w:val="002A2032"/>
    <w:rPr>
      <w:sz w:val="24"/>
      <w:szCs w:val="24"/>
      <w:lang w:val="en-US" w:eastAsia="en-US"/>
    </w:rPr>
  </w:style>
  <w:style w:type="paragraph" w:customStyle="1" w:styleId="TableContents">
    <w:name w:val="Table Contents"/>
    <w:basedOn w:val="Normal"/>
    <w:rsid w:val="002A2032"/>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2A2032"/>
    <w:pPr>
      <w:jc w:val="center"/>
    </w:pPr>
    <w:rPr>
      <w:b/>
      <w:bCs/>
    </w:rPr>
  </w:style>
  <w:style w:type="paragraph" w:customStyle="1" w:styleId="a">
    <w:name w:val="текст"/>
    <w:basedOn w:val="Normal"/>
    <w:qFormat/>
    <w:rsid w:val="00657DB9"/>
    <w:pPr>
      <w:suppressAutoHyphens/>
      <w:spacing w:line="276" w:lineRule="auto"/>
      <w:ind w:firstLine="680"/>
      <w:jc w:val="both"/>
    </w:pPr>
    <w:rPr>
      <w:rFonts w:eastAsia="TimesNewRomanPSMT"/>
      <w:color w:val="000000"/>
      <w:kern w:val="1"/>
      <w:lang w:val="sr-Cyrl-CS" w:eastAsia="ar-SA"/>
    </w:rPr>
  </w:style>
  <w:style w:type="paragraph" w:customStyle="1" w:styleId="a0">
    <w:name w:val="поднаслов"/>
    <w:basedOn w:val="Normal"/>
    <w:qFormat/>
    <w:rsid w:val="004E4239"/>
    <w:pPr>
      <w:suppressAutoHyphens/>
      <w:spacing w:before="240" w:after="120" w:line="240" w:lineRule="atLeast"/>
    </w:pPr>
    <w:rPr>
      <w:b/>
      <w:bCs/>
      <w:color w:val="000000"/>
      <w:kern w:val="1"/>
      <w:lang w:val="sr-Cyrl-CS" w:eastAsia="ar-SA"/>
    </w:rPr>
  </w:style>
  <w:style w:type="paragraph" w:customStyle="1" w:styleId="a1">
    <w:name w:val="наслов"/>
    <w:basedOn w:val="Normal"/>
    <w:rsid w:val="004E4239"/>
    <w:pPr>
      <w:shd w:val="clear" w:color="auto" w:fill="C6D9F1"/>
      <w:spacing w:before="360" w:after="360"/>
      <w:jc w:val="center"/>
    </w:pPr>
    <w:rPr>
      <w:b/>
      <w:bCs/>
      <w:i/>
      <w:iCs/>
      <w:color w:val="000000"/>
      <w:kern w:val="1"/>
      <w:sz w:val="28"/>
      <w:szCs w:val="20"/>
      <w:lang w:val="sr-Cyrl-CS"/>
    </w:rPr>
  </w:style>
  <w:style w:type="paragraph" w:customStyle="1" w:styleId="a2">
    <w:name w:val="ПОДПОДНАСЛОВ"/>
    <w:basedOn w:val="Normal"/>
    <w:qFormat/>
    <w:rsid w:val="00D664A0"/>
    <w:pPr>
      <w:suppressAutoHyphens/>
      <w:spacing w:before="120" w:after="120" w:line="100" w:lineRule="atLeast"/>
    </w:pPr>
    <w:rPr>
      <w:rFonts w:eastAsia="Arial Unicode MS"/>
      <w:iCs/>
      <w:color w:val="000000"/>
      <w:kern w:val="1"/>
      <w:u w:val="single"/>
      <w:lang w:val="sr-Cyrl-CS" w:eastAsia="ar-SA"/>
    </w:rPr>
  </w:style>
  <w:style w:type="paragraph" w:styleId="TOC3">
    <w:name w:val="toc 3"/>
    <w:basedOn w:val="Normal"/>
    <w:next w:val="Normal"/>
    <w:autoRedefine/>
    <w:uiPriority w:val="39"/>
    <w:rsid w:val="00FB7D29"/>
    <w:pPr>
      <w:ind w:left="480"/>
    </w:pPr>
  </w:style>
  <w:style w:type="paragraph" w:customStyle="1" w:styleId="tekstutabeli">
    <w:name w:val="tekst u tabeli"/>
    <w:basedOn w:val="a"/>
    <w:qFormat/>
    <w:rsid w:val="00FB7D29"/>
    <w:pPr>
      <w:tabs>
        <w:tab w:val="left" w:pos="0"/>
        <w:tab w:val="left" w:pos="541"/>
      </w:tabs>
      <w:spacing w:line="240" w:lineRule="auto"/>
      <w:ind w:firstLine="0"/>
      <w:jc w:val="center"/>
    </w:pPr>
    <w:rPr>
      <w:rFonts w:eastAsia="Arial Unicode MS"/>
      <w:b/>
      <w:bCs/>
      <w:kern w:val="2"/>
    </w:rPr>
  </w:style>
  <w:style w:type="paragraph" w:customStyle="1" w:styleId="--">
    <w:name w:val="наслов-манји-нумбер"/>
    <w:basedOn w:val="Normal"/>
    <w:link w:val="--Char"/>
    <w:qFormat/>
    <w:rsid w:val="00357672"/>
    <w:pPr>
      <w:numPr>
        <w:numId w:val="10"/>
      </w:numPr>
      <w:shd w:val="clear" w:color="auto" w:fill="C6D9F1"/>
      <w:suppressAutoHyphens/>
      <w:spacing w:line="100" w:lineRule="atLeast"/>
    </w:pPr>
    <w:rPr>
      <w:rFonts w:eastAsia="Arial Unicode MS"/>
      <w:b/>
      <w:bCs/>
      <w:i/>
      <w:iCs/>
      <w:color w:val="000000"/>
      <w:kern w:val="2"/>
      <w:lang w:val="sr-Cyrl-CS" w:eastAsia="ar-SA"/>
    </w:rPr>
  </w:style>
  <w:style w:type="character" w:customStyle="1" w:styleId="--Char">
    <w:name w:val="наслов-манји-нумбер Char"/>
    <w:link w:val="--"/>
    <w:rsid w:val="00357672"/>
    <w:rPr>
      <w:rFonts w:eastAsia="Arial Unicode MS"/>
      <w:b/>
      <w:bCs/>
      <w:i/>
      <w:iCs/>
      <w:color w:val="000000"/>
      <w:kern w:val="2"/>
      <w:sz w:val="24"/>
      <w:szCs w:val="24"/>
      <w:shd w:val="clear" w:color="auto" w:fill="C6D9F1"/>
      <w:lang w:val="sr-Cyrl-CS" w:eastAsia="ar-SA"/>
    </w:rPr>
  </w:style>
  <w:style w:type="paragraph" w:customStyle="1" w:styleId="a3">
    <w:name w:val="поднаслов.манји.нумбер"/>
    <w:basedOn w:val="a"/>
    <w:rsid w:val="00357672"/>
    <w:pPr>
      <w:ind w:firstLine="0"/>
    </w:pPr>
  </w:style>
  <w:style w:type="paragraph" w:customStyle="1" w:styleId="StyleclanTimesNewRomanBoldItalicBefore6pt">
    <w:name w:val="Style clan + Times New Roman Bold Italic Before:  6 pt"/>
    <w:basedOn w:val="clan"/>
    <w:rsid w:val="00156201"/>
    <w:pPr>
      <w:spacing w:before="240" w:after="360"/>
    </w:pPr>
    <w:rPr>
      <w:rFonts w:ascii="Times New Roman" w:hAnsi="Times New Roman"/>
      <w:b/>
      <w:bCs/>
      <w:i/>
      <w:iCs/>
    </w:rPr>
  </w:style>
  <w:style w:type="paragraph" w:customStyle="1" w:styleId="StyleJustifiedBefore6ptAfter6pt">
    <w:name w:val="Style Justified Before:  6 pt After:  6 pt"/>
    <w:basedOn w:val="Normal"/>
    <w:link w:val="StyleJustifiedBefore6ptAfter6ptChar"/>
    <w:rsid w:val="00156201"/>
    <w:pPr>
      <w:ind w:firstLine="680"/>
      <w:jc w:val="both"/>
    </w:pPr>
    <w:rPr>
      <w:szCs w:val="20"/>
    </w:rPr>
  </w:style>
  <w:style w:type="character" w:customStyle="1" w:styleId="StyleJustifiedBefore6ptAfter6ptChar">
    <w:name w:val="Style Justified Before:  6 pt After:  6 pt Char"/>
    <w:link w:val="StyleJustifiedBefore6ptAfter6pt"/>
    <w:rsid w:val="00156201"/>
    <w:rPr>
      <w:sz w:val="24"/>
      <w:lang w:val="en-US" w:eastAsia="en-US"/>
    </w:rPr>
  </w:style>
  <w:style w:type="character" w:customStyle="1" w:styleId="BodyTextIndentChar">
    <w:name w:val="Body Text Indent Char"/>
    <w:link w:val="BodyTextIndent"/>
    <w:rsid w:val="00156201"/>
    <w:rPr>
      <w:rFonts w:ascii="CTimesBoldItalic" w:hAnsi="CTimesBoldItalic"/>
      <w:sz w:val="24"/>
      <w:szCs w:val="24"/>
      <w:lang w:val="en-US" w:eastAsia="en-US"/>
    </w:rPr>
  </w:style>
  <w:style w:type="character" w:styleId="CommentReference">
    <w:name w:val="annotation reference"/>
    <w:basedOn w:val="DefaultParagraphFont"/>
    <w:rsid w:val="00384270"/>
    <w:rPr>
      <w:sz w:val="16"/>
      <w:szCs w:val="16"/>
    </w:rPr>
  </w:style>
  <w:style w:type="paragraph" w:styleId="CommentText">
    <w:name w:val="annotation text"/>
    <w:basedOn w:val="Normal"/>
    <w:link w:val="CommentTextChar1"/>
    <w:rsid w:val="00384270"/>
    <w:rPr>
      <w:sz w:val="20"/>
      <w:szCs w:val="20"/>
    </w:rPr>
  </w:style>
  <w:style w:type="character" w:customStyle="1" w:styleId="CommentTextChar1">
    <w:name w:val="Comment Text Char1"/>
    <w:basedOn w:val="DefaultParagraphFont"/>
    <w:link w:val="CommentText"/>
    <w:rsid w:val="00384270"/>
    <w:rPr>
      <w:lang w:val="en-US" w:eastAsia="en-US"/>
    </w:rPr>
  </w:style>
  <w:style w:type="paragraph" w:customStyle="1" w:styleId="Default">
    <w:name w:val="Default"/>
    <w:rsid w:val="008853AD"/>
    <w:pPr>
      <w:autoSpaceDE w:val="0"/>
      <w:autoSpaceDN w:val="0"/>
      <w:adjustRightInd w:val="0"/>
    </w:pPr>
    <w:rPr>
      <w:color w:val="000000"/>
      <w:sz w:val="24"/>
      <w:szCs w:val="24"/>
    </w:rPr>
  </w:style>
  <w:style w:type="character" w:styleId="FollowedHyperlink">
    <w:name w:val="FollowedHyperlink"/>
    <w:basedOn w:val="DefaultParagraphFont"/>
    <w:uiPriority w:val="99"/>
    <w:unhideWhenUsed/>
    <w:rsid w:val="003560F7"/>
    <w:rPr>
      <w:color w:val="800080"/>
      <w:u w:val="single"/>
    </w:rPr>
  </w:style>
  <w:style w:type="paragraph" w:customStyle="1" w:styleId="font5">
    <w:name w:val="font5"/>
    <w:basedOn w:val="Normal"/>
    <w:rsid w:val="003560F7"/>
    <w:pPr>
      <w:spacing w:before="100" w:beforeAutospacing="1" w:after="100" w:afterAutospacing="1"/>
    </w:pPr>
    <w:rPr>
      <w:sz w:val="20"/>
      <w:szCs w:val="20"/>
      <w:lang w:val="sr-Latn-RS" w:eastAsia="sr-Latn-RS"/>
    </w:rPr>
  </w:style>
  <w:style w:type="paragraph" w:customStyle="1" w:styleId="font6">
    <w:name w:val="font6"/>
    <w:basedOn w:val="Normal"/>
    <w:rsid w:val="003560F7"/>
    <w:pPr>
      <w:spacing w:before="100" w:beforeAutospacing="1" w:after="100" w:afterAutospacing="1"/>
    </w:pPr>
    <w:rPr>
      <w:sz w:val="20"/>
      <w:szCs w:val="20"/>
      <w:lang w:val="sr-Latn-RS" w:eastAsia="sr-Latn-RS"/>
    </w:rPr>
  </w:style>
  <w:style w:type="paragraph" w:customStyle="1" w:styleId="xl69">
    <w:name w:val="xl69"/>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paragraph" w:customStyle="1" w:styleId="xl70">
    <w:name w:val="xl70"/>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paragraph" w:customStyle="1" w:styleId="xl71">
    <w:name w:val="xl71"/>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paragraph" w:customStyle="1" w:styleId="xl72">
    <w:name w:val="xl72"/>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73">
    <w:name w:val="xl73"/>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74">
    <w:name w:val="xl74"/>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75">
    <w:name w:val="xl75"/>
    <w:basedOn w:val="Normal"/>
    <w:rsid w:val="003560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val="sr-Latn-RS" w:eastAsia="sr-Latn-RS"/>
    </w:rPr>
  </w:style>
  <w:style w:type="paragraph" w:customStyle="1" w:styleId="xl76">
    <w:name w:val="xl76"/>
    <w:basedOn w:val="Normal"/>
    <w:rsid w:val="003560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lang w:val="sr-Latn-RS" w:eastAsia="sr-Latn-RS"/>
    </w:rPr>
  </w:style>
  <w:style w:type="paragraph" w:customStyle="1" w:styleId="xl77">
    <w:name w:val="xl77"/>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szCs w:val="20"/>
      <w:lang w:val="sr-Latn-RS" w:eastAsia="sr-Latn-RS"/>
    </w:rPr>
  </w:style>
  <w:style w:type="paragraph" w:customStyle="1" w:styleId="xl78">
    <w:name w:val="xl78"/>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20"/>
      <w:szCs w:val="20"/>
      <w:lang w:val="sr-Latn-RS" w:eastAsia="sr-Latn-RS"/>
    </w:rPr>
  </w:style>
  <w:style w:type="paragraph" w:customStyle="1" w:styleId="xl79">
    <w:name w:val="xl79"/>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sr-Latn-RS" w:eastAsia="sr-Latn-RS"/>
    </w:rPr>
  </w:style>
  <w:style w:type="paragraph" w:customStyle="1" w:styleId="xl80">
    <w:name w:val="xl80"/>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b/>
      <w:bCs/>
      <w:sz w:val="20"/>
      <w:szCs w:val="20"/>
      <w:lang w:val="sr-Latn-RS" w:eastAsia="sr-Latn-RS"/>
    </w:rPr>
  </w:style>
  <w:style w:type="paragraph" w:customStyle="1" w:styleId="xl81">
    <w:name w:val="xl81"/>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lang w:val="sr-Latn-RS" w:eastAsia="sr-Latn-RS"/>
    </w:rPr>
  </w:style>
  <w:style w:type="paragraph" w:customStyle="1" w:styleId="xl82">
    <w:name w:val="xl82"/>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lang w:val="sr-Latn-RS" w:eastAsia="sr-Latn-RS"/>
    </w:rPr>
  </w:style>
  <w:style w:type="paragraph" w:customStyle="1" w:styleId="xl83">
    <w:name w:val="xl83"/>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sr-Latn-RS" w:eastAsia="sr-Latn-RS"/>
    </w:rPr>
  </w:style>
  <w:style w:type="paragraph" w:customStyle="1" w:styleId="xl84">
    <w:name w:val="xl84"/>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lang w:val="sr-Latn-RS" w:eastAsia="sr-Latn-RS"/>
    </w:rPr>
  </w:style>
  <w:style w:type="paragraph" w:customStyle="1" w:styleId="xl85">
    <w:name w:val="xl85"/>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lang w:val="sr-Latn-RS" w:eastAsia="sr-Latn-RS"/>
    </w:rPr>
  </w:style>
  <w:style w:type="paragraph" w:customStyle="1" w:styleId="xl86">
    <w:name w:val="xl86"/>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87">
    <w:name w:val="xl87"/>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20"/>
      <w:szCs w:val="20"/>
      <w:lang w:val="sr-Latn-RS" w:eastAsia="sr-Latn-RS"/>
    </w:rPr>
  </w:style>
  <w:style w:type="paragraph" w:customStyle="1" w:styleId="xl88">
    <w:name w:val="xl88"/>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lang w:val="sr-Latn-RS" w:eastAsia="sr-Latn-RS"/>
    </w:rPr>
  </w:style>
  <w:style w:type="paragraph" w:customStyle="1" w:styleId="xl89">
    <w:name w:val="xl89"/>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90">
    <w:name w:val="xl90"/>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sr-Latn-RS" w:eastAsia="sr-Latn-RS"/>
    </w:rPr>
  </w:style>
  <w:style w:type="paragraph" w:customStyle="1" w:styleId="xl91">
    <w:name w:val="xl91"/>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sr-Latn-RS" w:eastAsia="sr-Latn-RS"/>
    </w:rPr>
  </w:style>
  <w:style w:type="paragraph" w:customStyle="1" w:styleId="xl92">
    <w:name w:val="xl92"/>
    <w:basedOn w:val="Normal"/>
    <w:rsid w:val="003560F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lang w:val="sr-Latn-RS" w:eastAsia="sr-Latn-RS"/>
    </w:rPr>
  </w:style>
  <w:style w:type="paragraph" w:customStyle="1" w:styleId="xl93">
    <w:name w:val="xl93"/>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sr-Latn-RS" w:eastAsia="sr-Latn-RS"/>
    </w:rPr>
  </w:style>
  <w:style w:type="paragraph" w:customStyle="1" w:styleId="xl94">
    <w:name w:val="xl94"/>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sr-Latn-RS" w:eastAsia="sr-Latn-RS"/>
    </w:rPr>
  </w:style>
  <w:style w:type="paragraph" w:customStyle="1" w:styleId="xl95">
    <w:name w:val="xl95"/>
    <w:basedOn w:val="Normal"/>
    <w:rsid w:val="00356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000000"/>
      <w:sz w:val="20"/>
      <w:szCs w:val="20"/>
      <w:lang w:val="sr-Latn-RS" w:eastAsia="sr-Latn-RS"/>
    </w:rPr>
  </w:style>
  <w:style w:type="paragraph" w:customStyle="1" w:styleId="xl96">
    <w:name w:val="xl96"/>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97">
    <w:name w:val="xl97"/>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sr-Latn-RS" w:eastAsia="sr-Latn-RS"/>
    </w:rPr>
  </w:style>
  <w:style w:type="paragraph" w:customStyle="1" w:styleId="xl98">
    <w:name w:val="xl98"/>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sr-Latn-RS" w:eastAsia="sr-Latn-RS"/>
    </w:rPr>
  </w:style>
  <w:style w:type="paragraph" w:customStyle="1" w:styleId="xl99">
    <w:name w:val="xl99"/>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00">
    <w:name w:val="xl100"/>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sr-Latn-RS" w:eastAsia="sr-Latn-RS"/>
    </w:rPr>
  </w:style>
  <w:style w:type="paragraph" w:customStyle="1" w:styleId="xl101">
    <w:name w:val="xl101"/>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102">
    <w:name w:val="xl102"/>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03">
    <w:name w:val="xl103"/>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04">
    <w:name w:val="xl104"/>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lang w:val="sr-Latn-RS" w:eastAsia="sr-Latn-RS"/>
    </w:rPr>
  </w:style>
  <w:style w:type="paragraph" w:customStyle="1" w:styleId="xl105">
    <w:name w:val="xl105"/>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lang w:val="sr-Latn-RS" w:eastAsia="sr-Latn-RS"/>
    </w:rPr>
  </w:style>
  <w:style w:type="paragraph" w:customStyle="1" w:styleId="xl106">
    <w:name w:val="xl106"/>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sr-Latn-RS" w:eastAsia="sr-Latn-RS"/>
    </w:rPr>
  </w:style>
  <w:style w:type="paragraph" w:customStyle="1" w:styleId="xl107">
    <w:name w:val="xl107"/>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lang w:val="sr-Latn-RS" w:eastAsia="sr-Latn-RS"/>
    </w:rPr>
  </w:style>
  <w:style w:type="paragraph" w:customStyle="1" w:styleId="xl108">
    <w:name w:val="xl108"/>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sr-Latn-RS" w:eastAsia="sr-Latn-RS"/>
    </w:rPr>
  </w:style>
  <w:style w:type="paragraph" w:customStyle="1" w:styleId="xl109">
    <w:name w:val="xl109"/>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0"/>
      <w:szCs w:val="20"/>
      <w:lang w:val="sr-Latn-RS" w:eastAsia="sr-Latn-RS"/>
    </w:rPr>
  </w:style>
  <w:style w:type="paragraph" w:customStyle="1" w:styleId="xl110">
    <w:name w:val="xl110"/>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0"/>
      <w:szCs w:val="20"/>
      <w:lang w:val="sr-Latn-RS" w:eastAsia="sr-Latn-RS"/>
    </w:rPr>
  </w:style>
  <w:style w:type="paragraph" w:customStyle="1" w:styleId="xl111">
    <w:name w:val="xl111"/>
    <w:basedOn w:val="Normal"/>
    <w:rsid w:val="003560F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0"/>
      <w:szCs w:val="20"/>
      <w:lang w:val="sr-Latn-RS" w:eastAsia="sr-Latn-RS"/>
    </w:rPr>
  </w:style>
  <w:style w:type="paragraph" w:customStyle="1" w:styleId="xl112">
    <w:name w:val="xl112"/>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sr-Latn-RS" w:eastAsia="sr-Latn-RS"/>
    </w:rPr>
  </w:style>
  <w:style w:type="paragraph" w:customStyle="1" w:styleId="xl113">
    <w:name w:val="xl113"/>
    <w:basedOn w:val="Normal"/>
    <w:rsid w:val="00356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lang w:val="sr-Latn-RS" w:eastAsia="sr-Latn-RS"/>
    </w:rPr>
  </w:style>
  <w:style w:type="paragraph" w:customStyle="1" w:styleId="xl114">
    <w:name w:val="xl114"/>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sr-Latn-RS" w:eastAsia="sr-Latn-RS"/>
    </w:rPr>
  </w:style>
  <w:style w:type="paragraph" w:customStyle="1" w:styleId="xl115">
    <w:name w:val="xl115"/>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16">
    <w:name w:val="xl116"/>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color w:val="000000"/>
      <w:sz w:val="20"/>
      <w:szCs w:val="20"/>
      <w:lang w:val="sr-Latn-RS" w:eastAsia="sr-Latn-RS"/>
    </w:rPr>
  </w:style>
  <w:style w:type="paragraph" w:customStyle="1" w:styleId="xl117">
    <w:name w:val="xl117"/>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b/>
      <w:bCs/>
      <w:color w:val="000000"/>
      <w:sz w:val="20"/>
      <w:szCs w:val="20"/>
      <w:lang w:val="sr-Latn-RS" w:eastAsia="sr-Latn-RS"/>
    </w:rPr>
  </w:style>
  <w:style w:type="paragraph" w:customStyle="1" w:styleId="xl118">
    <w:name w:val="xl118"/>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lang w:val="sr-Latn-RS" w:eastAsia="sr-Latn-RS"/>
    </w:rPr>
  </w:style>
  <w:style w:type="paragraph" w:customStyle="1" w:styleId="xl119">
    <w:name w:val="xl119"/>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color w:val="000000"/>
      <w:sz w:val="20"/>
      <w:szCs w:val="20"/>
      <w:lang w:val="sr-Latn-RS" w:eastAsia="sr-Latn-RS"/>
    </w:rPr>
  </w:style>
  <w:style w:type="paragraph" w:customStyle="1" w:styleId="xl120">
    <w:name w:val="xl120"/>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FF0000"/>
      <w:sz w:val="20"/>
      <w:szCs w:val="20"/>
      <w:lang w:val="sr-Latn-RS" w:eastAsia="sr-Latn-RS"/>
    </w:rPr>
  </w:style>
  <w:style w:type="paragraph" w:customStyle="1" w:styleId="xl121">
    <w:name w:val="xl121"/>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sr-Latn-RS" w:eastAsia="sr-Latn-RS"/>
    </w:rPr>
  </w:style>
  <w:style w:type="paragraph" w:customStyle="1" w:styleId="xl122">
    <w:name w:val="xl122"/>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lang w:val="sr-Latn-RS" w:eastAsia="sr-Latn-RS"/>
    </w:rPr>
  </w:style>
  <w:style w:type="paragraph" w:customStyle="1" w:styleId="xl123">
    <w:name w:val="xl123"/>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sr-Latn-RS" w:eastAsia="sr-Latn-RS"/>
    </w:rPr>
  </w:style>
  <w:style w:type="paragraph" w:customStyle="1" w:styleId="xl124">
    <w:name w:val="xl124"/>
    <w:basedOn w:val="Normal"/>
    <w:rsid w:val="003560F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color w:val="000000"/>
      <w:sz w:val="20"/>
      <w:szCs w:val="20"/>
      <w:lang w:val="sr-Latn-RS" w:eastAsia="sr-Latn-RS"/>
    </w:rPr>
  </w:style>
  <w:style w:type="paragraph" w:customStyle="1" w:styleId="xl125">
    <w:name w:val="xl125"/>
    <w:basedOn w:val="Normal"/>
    <w:rsid w:val="003560F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color w:val="000000"/>
      <w:sz w:val="20"/>
      <w:szCs w:val="20"/>
      <w:lang w:val="sr-Latn-RS" w:eastAsia="sr-Latn-RS"/>
    </w:rPr>
  </w:style>
  <w:style w:type="paragraph" w:customStyle="1" w:styleId="xl126">
    <w:name w:val="xl126"/>
    <w:basedOn w:val="Normal"/>
    <w:rsid w:val="003560F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20"/>
      <w:szCs w:val="20"/>
      <w:lang w:val="sr-Latn-RS" w:eastAsia="sr-Latn-RS"/>
    </w:rPr>
  </w:style>
  <w:style w:type="paragraph" w:customStyle="1" w:styleId="xl127">
    <w:name w:val="xl127"/>
    <w:basedOn w:val="Normal"/>
    <w:rsid w:val="003560F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20"/>
      <w:szCs w:val="20"/>
      <w:lang w:val="sr-Latn-RS" w:eastAsia="sr-Latn-RS"/>
    </w:rPr>
  </w:style>
  <w:style w:type="paragraph" w:customStyle="1" w:styleId="xl128">
    <w:name w:val="xl128"/>
    <w:basedOn w:val="Normal"/>
    <w:rsid w:val="003560F7"/>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20"/>
      <w:szCs w:val="20"/>
      <w:lang w:val="sr-Latn-RS" w:eastAsia="sr-Latn-RS"/>
    </w:rPr>
  </w:style>
  <w:style w:type="paragraph" w:customStyle="1" w:styleId="xl129">
    <w:name w:val="xl129"/>
    <w:basedOn w:val="Normal"/>
    <w:rsid w:val="003560F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lang w:val="sr-Latn-RS" w:eastAsia="sr-Latn-RS"/>
    </w:rPr>
  </w:style>
  <w:style w:type="paragraph" w:customStyle="1" w:styleId="xl130">
    <w:name w:val="xl130"/>
    <w:basedOn w:val="Normal"/>
    <w:rsid w:val="00356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000000"/>
      <w:sz w:val="20"/>
      <w:szCs w:val="20"/>
      <w:lang w:val="sr-Latn-RS" w:eastAsia="sr-Latn-RS"/>
    </w:rPr>
  </w:style>
  <w:style w:type="paragraph" w:customStyle="1" w:styleId="xl131">
    <w:name w:val="xl131"/>
    <w:basedOn w:val="Normal"/>
    <w:rsid w:val="003560F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0"/>
      <w:szCs w:val="20"/>
      <w:lang w:val="sr-Latn-RS" w:eastAsia="sr-Latn-RS"/>
    </w:rPr>
  </w:style>
  <w:style w:type="paragraph" w:customStyle="1" w:styleId="xl132">
    <w:name w:val="xl132"/>
    <w:basedOn w:val="Normal"/>
    <w:rsid w:val="00356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sz w:val="20"/>
      <w:szCs w:val="20"/>
      <w:lang w:val="sr-Latn-RS" w:eastAsia="sr-Latn-RS"/>
    </w:rPr>
  </w:style>
  <w:style w:type="paragraph" w:customStyle="1" w:styleId="xl133">
    <w:name w:val="xl133"/>
    <w:basedOn w:val="Normal"/>
    <w:rsid w:val="003560F7"/>
    <w:pPr>
      <w:spacing w:before="100" w:beforeAutospacing="1" w:after="100" w:afterAutospacing="1"/>
      <w:textAlignment w:val="center"/>
    </w:pPr>
    <w:rPr>
      <w:sz w:val="20"/>
      <w:szCs w:val="20"/>
      <w:lang w:val="sr-Latn-RS" w:eastAsia="sr-Latn-RS"/>
    </w:rPr>
  </w:style>
  <w:style w:type="paragraph" w:customStyle="1" w:styleId="xl134">
    <w:name w:val="xl134"/>
    <w:basedOn w:val="Normal"/>
    <w:rsid w:val="003560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lang w:val="sr-Latn-RS" w:eastAsia="sr-Latn-RS"/>
    </w:rPr>
  </w:style>
  <w:style w:type="paragraph" w:customStyle="1" w:styleId="xl135">
    <w:name w:val="xl135"/>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0"/>
      <w:szCs w:val="20"/>
      <w:lang w:val="sr-Latn-RS" w:eastAsia="sr-Latn-RS"/>
    </w:rPr>
  </w:style>
  <w:style w:type="paragraph" w:customStyle="1" w:styleId="xl136">
    <w:name w:val="xl136"/>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b/>
      <w:bCs/>
      <w:sz w:val="20"/>
      <w:szCs w:val="20"/>
      <w:lang w:val="sr-Latn-RS" w:eastAsia="sr-Latn-RS"/>
    </w:rPr>
  </w:style>
  <w:style w:type="paragraph" w:customStyle="1" w:styleId="xl137">
    <w:name w:val="xl137"/>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sz w:val="20"/>
      <w:szCs w:val="20"/>
      <w:lang w:val="sr-Latn-RS" w:eastAsia="sr-Latn-RS"/>
    </w:rPr>
  </w:style>
  <w:style w:type="paragraph" w:customStyle="1" w:styleId="xl138">
    <w:name w:val="xl138"/>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39">
    <w:name w:val="xl139"/>
    <w:basedOn w:val="Normal"/>
    <w:rsid w:val="003560F7"/>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b/>
      <w:bCs/>
      <w:sz w:val="20"/>
      <w:szCs w:val="20"/>
      <w:lang w:val="sr-Latn-RS" w:eastAsia="sr-Latn-RS"/>
    </w:rPr>
  </w:style>
  <w:style w:type="paragraph" w:customStyle="1" w:styleId="xl140">
    <w:name w:val="xl140"/>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paragraph" w:customStyle="1" w:styleId="xl141">
    <w:name w:val="xl141"/>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sr-Latn-RS" w:eastAsia="sr-Latn-RS"/>
    </w:rPr>
  </w:style>
  <w:style w:type="paragraph" w:customStyle="1" w:styleId="xl142">
    <w:name w:val="xl142"/>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sr-Latn-RS" w:eastAsia="sr-Latn-RS"/>
    </w:rPr>
  </w:style>
  <w:style w:type="paragraph" w:customStyle="1" w:styleId="xl143">
    <w:name w:val="xl143"/>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lang w:val="sr-Latn-RS" w:eastAsia="sr-Latn-RS"/>
    </w:rPr>
  </w:style>
  <w:style w:type="paragraph" w:customStyle="1" w:styleId="xl144">
    <w:name w:val="xl144"/>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lang w:val="sr-Latn-RS" w:eastAsia="sr-Latn-RS"/>
    </w:rPr>
  </w:style>
  <w:style w:type="paragraph" w:customStyle="1" w:styleId="xl145">
    <w:name w:val="xl145"/>
    <w:basedOn w:val="Normal"/>
    <w:rsid w:val="003560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sr-Latn-RS" w:eastAsia="sr-Latn-RS"/>
    </w:rPr>
  </w:style>
  <w:style w:type="paragraph" w:customStyle="1" w:styleId="xl146">
    <w:name w:val="xl146"/>
    <w:basedOn w:val="Normal"/>
    <w:rsid w:val="003560F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20"/>
      <w:szCs w:val="20"/>
      <w:lang w:val="sr-Latn-RS" w:eastAsia="sr-Latn-RS"/>
    </w:rPr>
  </w:style>
  <w:style w:type="paragraph" w:customStyle="1" w:styleId="xl147">
    <w:name w:val="xl147"/>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148">
    <w:name w:val="xl148"/>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149">
    <w:name w:val="xl149"/>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150">
    <w:name w:val="xl150"/>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szCs w:val="20"/>
      <w:lang w:val="sr-Latn-RS" w:eastAsia="sr-Latn-RS"/>
    </w:rPr>
  </w:style>
  <w:style w:type="paragraph" w:customStyle="1" w:styleId="xl151">
    <w:name w:val="xl151"/>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152">
    <w:name w:val="xl152"/>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lang w:val="sr-Latn-RS" w:eastAsia="sr-Latn-RS"/>
    </w:rPr>
  </w:style>
  <w:style w:type="paragraph" w:customStyle="1" w:styleId="xl153">
    <w:name w:val="xl153"/>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20"/>
      <w:szCs w:val="20"/>
      <w:lang w:val="sr-Latn-RS" w:eastAsia="sr-Latn-RS"/>
    </w:rPr>
  </w:style>
  <w:style w:type="paragraph" w:customStyle="1" w:styleId="xl154">
    <w:name w:val="xl154"/>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color w:val="000000"/>
      <w:sz w:val="20"/>
      <w:szCs w:val="20"/>
      <w:lang w:val="sr-Latn-RS" w:eastAsia="sr-Latn-RS"/>
    </w:rPr>
  </w:style>
  <w:style w:type="paragraph" w:customStyle="1" w:styleId="xl155">
    <w:name w:val="xl155"/>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sr-Latn-RS" w:eastAsia="sr-Latn-RS"/>
    </w:rPr>
  </w:style>
  <w:style w:type="paragraph" w:customStyle="1" w:styleId="xl156">
    <w:name w:val="xl156"/>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lang w:val="sr-Latn-RS" w:eastAsia="sr-Latn-RS"/>
    </w:rPr>
  </w:style>
  <w:style w:type="paragraph" w:customStyle="1" w:styleId="xl157">
    <w:name w:val="xl157"/>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158">
    <w:name w:val="xl158"/>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159">
    <w:name w:val="xl159"/>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szCs w:val="20"/>
      <w:lang w:val="sr-Latn-RS" w:eastAsia="sr-Latn-RS"/>
    </w:rPr>
  </w:style>
  <w:style w:type="paragraph" w:customStyle="1" w:styleId="xl160">
    <w:name w:val="xl160"/>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color w:val="000000"/>
      <w:sz w:val="20"/>
      <w:szCs w:val="20"/>
      <w:lang w:val="sr-Latn-RS" w:eastAsia="sr-Latn-RS"/>
    </w:rPr>
  </w:style>
  <w:style w:type="paragraph" w:customStyle="1" w:styleId="xl161">
    <w:name w:val="xl161"/>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lang w:val="sr-Latn-RS" w:eastAsia="sr-Latn-RS"/>
    </w:rPr>
  </w:style>
  <w:style w:type="paragraph" w:customStyle="1" w:styleId="xl162">
    <w:name w:val="xl162"/>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color w:val="000000"/>
      <w:sz w:val="20"/>
      <w:szCs w:val="20"/>
      <w:lang w:val="sr-Latn-RS" w:eastAsia="sr-Latn-RS"/>
    </w:rPr>
  </w:style>
  <w:style w:type="paragraph" w:customStyle="1" w:styleId="xl163">
    <w:name w:val="xl163"/>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lang w:val="sr-Latn-RS" w:eastAsia="sr-Latn-RS"/>
    </w:rPr>
  </w:style>
  <w:style w:type="paragraph" w:customStyle="1" w:styleId="xl164">
    <w:name w:val="xl164"/>
    <w:basedOn w:val="Normal"/>
    <w:rsid w:val="003560F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000000"/>
      <w:sz w:val="20"/>
      <w:szCs w:val="20"/>
      <w:lang w:val="sr-Latn-RS" w:eastAsia="sr-Latn-RS"/>
    </w:rPr>
  </w:style>
  <w:style w:type="paragraph" w:customStyle="1" w:styleId="xl165">
    <w:name w:val="xl165"/>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sr-Latn-RS" w:eastAsia="sr-Latn-RS"/>
    </w:rPr>
  </w:style>
  <w:style w:type="paragraph" w:customStyle="1" w:styleId="xl166">
    <w:name w:val="xl166"/>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sr-Latn-RS" w:eastAsia="sr-Latn-RS"/>
    </w:rPr>
  </w:style>
  <w:style w:type="paragraph" w:customStyle="1" w:styleId="xl167">
    <w:name w:val="xl167"/>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sr-Latn-RS" w:eastAsia="sr-Latn-RS"/>
    </w:rPr>
  </w:style>
  <w:style w:type="paragraph" w:customStyle="1" w:styleId="xl168">
    <w:name w:val="xl168"/>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szCs w:val="20"/>
      <w:lang w:val="sr-Latn-RS" w:eastAsia="sr-Latn-RS"/>
    </w:rPr>
  </w:style>
  <w:style w:type="paragraph" w:customStyle="1" w:styleId="xl169">
    <w:name w:val="xl169"/>
    <w:basedOn w:val="Normal"/>
    <w:rsid w:val="003560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sr-Latn-RS" w:eastAsia="sr-Latn-RS"/>
    </w:rPr>
  </w:style>
  <w:style w:type="paragraph" w:customStyle="1" w:styleId="xl170">
    <w:name w:val="xl170"/>
    <w:basedOn w:val="Normal"/>
    <w:rsid w:val="003560F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0"/>
      <w:szCs w:val="20"/>
      <w:lang w:val="sr-Latn-RS" w:eastAsia="sr-Latn-RS"/>
    </w:rPr>
  </w:style>
  <w:style w:type="numbering" w:customStyle="1" w:styleId="NoList2">
    <w:name w:val="No List2"/>
    <w:next w:val="NoList"/>
    <w:uiPriority w:val="99"/>
    <w:semiHidden/>
    <w:unhideWhenUsed/>
    <w:rsid w:val="006D6D53"/>
  </w:style>
  <w:style w:type="paragraph" w:customStyle="1" w:styleId="tekst">
    <w:name w:val="tekst"/>
    <w:basedOn w:val="Normal"/>
    <w:qFormat/>
    <w:rsid w:val="006D6D53"/>
    <w:pPr>
      <w:ind w:firstLine="709"/>
      <w:jc w:val="both"/>
    </w:pPr>
    <w:rPr>
      <w:szCs w:val="20"/>
    </w:rPr>
  </w:style>
  <w:style w:type="numbering" w:customStyle="1" w:styleId="NoList11">
    <w:name w:val="No List11"/>
    <w:next w:val="NoList"/>
    <w:uiPriority w:val="99"/>
    <w:semiHidden/>
    <w:unhideWhenUsed/>
    <w:rsid w:val="006D6D53"/>
  </w:style>
  <w:style w:type="paragraph" w:styleId="CommentSubject">
    <w:name w:val="annotation subject"/>
    <w:basedOn w:val="CommentText"/>
    <w:next w:val="CommentText"/>
    <w:link w:val="CommentSubjectChar1"/>
    <w:rsid w:val="006D6D53"/>
    <w:pPr>
      <w:suppressAutoHyphens/>
      <w:spacing w:line="20" w:lineRule="atLeast"/>
      <w:jc w:val="both"/>
    </w:pPr>
    <w:rPr>
      <w:rFonts w:eastAsia="Arial Unicode MS"/>
      <w:b/>
      <w:bCs/>
      <w:color w:val="000000"/>
      <w:kern w:val="1"/>
      <w:lang w:val="sr-Latn-RS" w:eastAsia="ar-SA"/>
    </w:rPr>
  </w:style>
  <w:style w:type="character" w:customStyle="1" w:styleId="CommentSubjectChar1">
    <w:name w:val="Comment Subject Char1"/>
    <w:basedOn w:val="CommentTextChar1"/>
    <w:link w:val="CommentSubject"/>
    <w:rsid w:val="006D6D53"/>
    <w:rPr>
      <w:rFonts w:eastAsia="Arial Unicode MS"/>
      <w:b/>
      <w:bCs/>
      <w:color w:val="000000"/>
      <w:kern w:val="1"/>
      <w:lang w:val="en-US" w:eastAsia="ar-SA"/>
    </w:rPr>
  </w:style>
  <w:style w:type="paragraph" w:customStyle="1" w:styleId="CharCharCharChar">
    <w:name w:val="Char Char Char Char"/>
    <w:basedOn w:val="Normal"/>
    <w:rsid w:val="006D6D53"/>
    <w:pPr>
      <w:spacing w:after="160" w:line="240" w:lineRule="exact"/>
      <w:jc w:val="both"/>
    </w:pPr>
    <w:rPr>
      <w:rFonts w:ascii="Verdana" w:hAnsi="Verdana"/>
      <w:sz w:val="20"/>
      <w:szCs w:val="20"/>
    </w:rPr>
  </w:style>
  <w:style w:type="paragraph" w:styleId="TOCHeading">
    <w:name w:val="TOC Heading"/>
    <w:basedOn w:val="Heading1"/>
    <w:next w:val="Normal"/>
    <w:uiPriority w:val="39"/>
    <w:semiHidden/>
    <w:unhideWhenUsed/>
    <w:qFormat/>
    <w:rsid w:val="006D6D53"/>
    <w:pPr>
      <w:keepLines/>
      <w:spacing w:before="480" w:line="276" w:lineRule="auto"/>
      <w:outlineLvl w:val="9"/>
    </w:pPr>
    <w:rPr>
      <w:rFonts w:ascii="Cambria" w:eastAsia="MS Gothic" w:hAnsi="Cambria"/>
      <w:color w:val="365F91"/>
      <w:sz w:val="28"/>
      <w:szCs w:val="28"/>
      <w:lang w:val="en-US" w:eastAsia="ja-JP"/>
    </w:rPr>
  </w:style>
  <w:style w:type="paragraph" w:customStyle="1" w:styleId="CharChar">
    <w:name w:val="Char Char"/>
    <w:basedOn w:val="Normal"/>
    <w:rsid w:val="006D6D53"/>
    <w:pPr>
      <w:spacing w:after="160" w:line="240" w:lineRule="exact"/>
    </w:pPr>
    <w:rPr>
      <w:rFonts w:ascii="Verdana" w:hAnsi="Verdana"/>
      <w:sz w:val="20"/>
      <w:szCs w:val="20"/>
    </w:rPr>
  </w:style>
  <w:style w:type="table" w:customStyle="1" w:styleId="TableGrid11">
    <w:name w:val="Table Grid11"/>
    <w:basedOn w:val="TableNormal"/>
    <w:next w:val="TableGrid"/>
    <w:rsid w:val="006D6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10">
    <w:name w:val="List 10"/>
    <w:rsid w:val="006D6D53"/>
    <w:pPr>
      <w:numPr>
        <w:numId w:val="23"/>
      </w:numPr>
    </w:pPr>
  </w:style>
  <w:style w:type="numbering" w:customStyle="1" w:styleId="List9">
    <w:name w:val="List 9"/>
    <w:rsid w:val="006D6D53"/>
    <w:pPr>
      <w:numPr>
        <w:numId w:val="24"/>
      </w:numPr>
    </w:pPr>
  </w:style>
  <w:style w:type="numbering" w:customStyle="1" w:styleId="List13">
    <w:name w:val="List 13"/>
    <w:rsid w:val="006D6D53"/>
    <w:pPr>
      <w:numPr>
        <w:numId w:val="25"/>
      </w:numPr>
    </w:pPr>
  </w:style>
  <w:style w:type="numbering" w:customStyle="1" w:styleId="List14">
    <w:name w:val="List 14"/>
    <w:rsid w:val="006D6D53"/>
    <w:pPr>
      <w:numPr>
        <w:numId w:val="26"/>
      </w:numPr>
    </w:pPr>
  </w:style>
  <w:style w:type="numbering" w:customStyle="1" w:styleId="List1">
    <w:name w:val="List 1"/>
    <w:rsid w:val="006D6D53"/>
    <w:pPr>
      <w:numPr>
        <w:numId w:val="27"/>
      </w:numPr>
    </w:pPr>
  </w:style>
  <w:style w:type="paragraph" w:customStyle="1" w:styleId="xl65">
    <w:name w:val="xl65"/>
    <w:basedOn w:val="Normal"/>
    <w:rsid w:val="006D6D53"/>
    <w:pPr>
      <w:spacing w:before="100" w:beforeAutospacing="1" w:after="100" w:afterAutospacing="1"/>
    </w:pPr>
    <w:rPr>
      <w:sz w:val="20"/>
      <w:szCs w:val="20"/>
      <w:lang w:val="sr-Latn-RS" w:eastAsia="sr-Latn-RS"/>
    </w:rPr>
  </w:style>
  <w:style w:type="paragraph" w:customStyle="1" w:styleId="xl66">
    <w:name w:val="xl66"/>
    <w:basedOn w:val="Normal"/>
    <w:rsid w:val="006D6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paragraph" w:customStyle="1" w:styleId="xl67">
    <w:name w:val="xl67"/>
    <w:basedOn w:val="Normal"/>
    <w:rsid w:val="006D6D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sr-Latn-RS" w:eastAsia="sr-Latn-RS"/>
    </w:rPr>
  </w:style>
  <w:style w:type="paragraph" w:customStyle="1" w:styleId="xl63">
    <w:name w:val="xl63"/>
    <w:basedOn w:val="Normal"/>
    <w:rsid w:val="006D6D53"/>
    <w:pPr>
      <w:spacing w:before="100" w:beforeAutospacing="1" w:after="100" w:afterAutospacing="1"/>
    </w:pPr>
    <w:rPr>
      <w:sz w:val="20"/>
      <w:szCs w:val="20"/>
      <w:lang w:val="sr-Latn-RS" w:eastAsia="sr-Latn-RS"/>
    </w:rPr>
  </w:style>
  <w:style w:type="paragraph" w:customStyle="1" w:styleId="xl64">
    <w:name w:val="xl64"/>
    <w:basedOn w:val="Normal"/>
    <w:rsid w:val="006D6D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sr-Latn-RS" w:eastAsia="sr-Latn-RS"/>
    </w:rPr>
  </w:style>
  <w:style w:type="numbering" w:customStyle="1" w:styleId="NoList111">
    <w:name w:val="No List111"/>
    <w:next w:val="NoList"/>
    <w:uiPriority w:val="99"/>
    <w:semiHidden/>
    <w:unhideWhenUsed/>
    <w:rsid w:val="006D6D53"/>
  </w:style>
  <w:style w:type="table" w:customStyle="1" w:styleId="TableGrid2">
    <w:name w:val="Table Grid2"/>
    <w:basedOn w:val="TableNormal"/>
    <w:next w:val="TableGrid"/>
    <w:uiPriority w:val="59"/>
    <w:rsid w:val="006D6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7047">
      <w:bodyDiv w:val="1"/>
      <w:marLeft w:val="0"/>
      <w:marRight w:val="0"/>
      <w:marTop w:val="0"/>
      <w:marBottom w:val="0"/>
      <w:divBdr>
        <w:top w:val="none" w:sz="0" w:space="0" w:color="auto"/>
        <w:left w:val="none" w:sz="0" w:space="0" w:color="auto"/>
        <w:bottom w:val="none" w:sz="0" w:space="0" w:color="auto"/>
        <w:right w:val="none" w:sz="0" w:space="0" w:color="auto"/>
      </w:divBdr>
    </w:div>
    <w:div w:id="244806135">
      <w:bodyDiv w:val="1"/>
      <w:marLeft w:val="0"/>
      <w:marRight w:val="0"/>
      <w:marTop w:val="0"/>
      <w:marBottom w:val="0"/>
      <w:divBdr>
        <w:top w:val="none" w:sz="0" w:space="0" w:color="auto"/>
        <w:left w:val="none" w:sz="0" w:space="0" w:color="auto"/>
        <w:bottom w:val="none" w:sz="0" w:space="0" w:color="auto"/>
        <w:right w:val="none" w:sz="0" w:space="0" w:color="auto"/>
      </w:divBdr>
    </w:div>
    <w:div w:id="269314105">
      <w:bodyDiv w:val="1"/>
      <w:marLeft w:val="0"/>
      <w:marRight w:val="0"/>
      <w:marTop w:val="0"/>
      <w:marBottom w:val="0"/>
      <w:divBdr>
        <w:top w:val="none" w:sz="0" w:space="0" w:color="auto"/>
        <w:left w:val="none" w:sz="0" w:space="0" w:color="auto"/>
        <w:bottom w:val="none" w:sz="0" w:space="0" w:color="auto"/>
        <w:right w:val="none" w:sz="0" w:space="0" w:color="auto"/>
      </w:divBdr>
    </w:div>
    <w:div w:id="313342729">
      <w:bodyDiv w:val="1"/>
      <w:marLeft w:val="0"/>
      <w:marRight w:val="0"/>
      <w:marTop w:val="0"/>
      <w:marBottom w:val="0"/>
      <w:divBdr>
        <w:top w:val="none" w:sz="0" w:space="0" w:color="auto"/>
        <w:left w:val="none" w:sz="0" w:space="0" w:color="auto"/>
        <w:bottom w:val="none" w:sz="0" w:space="0" w:color="auto"/>
        <w:right w:val="none" w:sz="0" w:space="0" w:color="auto"/>
      </w:divBdr>
    </w:div>
    <w:div w:id="317542821">
      <w:bodyDiv w:val="1"/>
      <w:marLeft w:val="0"/>
      <w:marRight w:val="0"/>
      <w:marTop w:val="0"/>
      <w:marBottom w:val="0"/>
      <w:divBdr>
        <w:top w:val="none" w:sz="0" w:space="0" w:color="auto"/>
        <w:left w:val="none" w:sz="0" w:space="0" w:color="auto"/>
        <w:bottom w:val="none" w:sz="0" w:space="0" w:color="auto"/>
        <w:right w:val="none" w:sz="0" w:space="0" w:color="auto"/>
      </w:divBdr>
    </w:div>
    <w:div w:id="337777090">
      <w:bodyDiv w:val="1"/>
      <w:marLeft w:val="0"/>
      <w:marRight w:val="0"/>
      <w:marTop w:val="0"/>
      <w:marBottom w:val="0"/>
      <w:divBdr>
        <w:top w:val="none" w:sz="0" w:space="0" w:color="auto"/>
        <w:left w:val="none" w:sz="0" w:space="0" w:color="auto"/>
        <w:bottom w:val="none" w:sz="0" w:space="0" w:color="auto"/>
        <w:right w:val="none" w:sz="0" w:space="0" w:color="auto"/>
      </w:divBdr>
    </w:div>
    <w:div w:id="586377882">
      <w:bodyDiv w:val="1"/>
      <w:marLeft w:val="0"/>
      <w:marRight w:val="0"/>
      <w:marTop w:val="0"/>
      <w:marBottom w:val="0"/>
      <w:divBdr>
        <w:top w:val="none" w:sz="0" w:space="0" w:color="auto"/>
        <w:left w:val="none" w:sz="0" w:space="0" w:color="auto"/>
        <w:bottom w:val="none" w:sz="0" w:space="0" w:color="auto"/>
        <w:right w:val="none" w:sz="0" w:space="0" w:color="auto"/>
      </w:divBdr>
    </w:div>
    <w:div w:id="655453824">
      <w:bodyDiv w:val="1"/>
      <w:marLeft w:val="0"/>
      <w:marRight w:val="0"/>
      <w:marTop w:val="0"/>
      <w:marBottom w:val="0"/>
      <w:divBdr>
        <w:top w:val="none" w:sz="0" w:space="0" w:color="auto"/>
        <w:left w:val="none" w:sz="0" w:space="0" w:color="auto"/>
        <w:bottom w:val="none" w:sz="0" w:space="0" w:color="auto"/>
        <w:right w:val="none" w:sz="0" w:space="0" w:color="auto"/>
      </w:divBdr>
    </w:div>
    <w:div w:id="805197957">
      <w:bodyDiv w:val="1"/>
      <w:marLeft w:val="0"/>
      <w:marRight w:val="0"/>
      <w:marTop w:val="0"/>
      <w:marBottom w:val="0"/>
      <w:divBdr>
        <w:top w:val="none" w:sz="0" w:space="0" w:color="auto"/>
        <w:left w:val="none" w:sz="0" w:space="0" w:color="auto"/>
        <w:bottom w:val="none" w:sz="0" w:space="0" w:color="auto"/>
        <w:right w:val="none" w:sz="0" w:space="0" w:color="auto"/>
      </w:divBdr>
    </w:div>
    <w:div w:id="1017347192">
      <w:bodyDiv w:val="1"/>
      <w:marLeft w:val="0"/>
      <w:marRight w:val="0"/>
      <w:marTop w:val="0"/>
      <w:marBottom w:val="0"/>
      <w:divBdr>
        <w:top w:val="none" w:sz="0" w:space="0" w:color="auto"/>
        <w:left w:val="none" w:sz="0" w:space="0" w:color="auto"/>
        <w:bottom w:val="none" w:sz="0" w:space="0" w:color="auto"/>
        <w:right w:val="none" w:sz="0" w:space="0" w:color="auto"/>
      </w:divBdr>
    </w:div>
    <w:div w:id="1185359677">
      <w:bodyDiv w:val="1"/>
      <w:marLeft w:val="0"/>
      <w:marRight w:val="0"/>
      <w:marTop w:val="0"/>
      <w:marBottom w:val="0"/>
      <w:divBdr>
        <w:top w:val="none" w:sz="0" w:space="0" w:color="auto"/>
        <w:left w:val="none" w:sz="0" w:space="0" w:color="auto"/>
        <w:bottom w:val="none" w:sz="0" w:space="0" w:color="auto"/>
        <w:right w:val="none" w:sz="0" w:space="0" w:color="auto"/>
      </w:divBdr>
    </w:div>
    <w:div w:id="1396930425">
      <w:bodyDiv w:val="1"/>
      <w:marLeft w:val="0"/>
      <w:marRight w:val="0"/>
      <w:marTop w:val="0"/>
      <w:marBottom w:val="0"/>
      <w:divBdr>
        <w:top w:val="none" w:sz="0" w:space="0" w:color="auto"/>
        <w:left w:val="none" w:sz="0" w:space="0" w:color="auto"/>
        <w:bottom w:val="none" w:sz="0" w:space="0" w:color="auto"/>
        <w:right w:val="none" w:sz="0" w:space="0" w:color="auto"/>
      </w:divBdr>
    </w:div>
    <w:div w:id="1480346285">
      <w:bodyDiv w:val="1"/>
      <w:marLeft w:val="0"/>
      <w:marRight w:val="0"/>
      <w:marTop w:val="0"/>
      <w:marBottom w:val="0"/>
      <w:divBdr>
        <w:top w:val="none" w:sz="0" w:space="0" w:color="auto"/>
        <w:left w:val="none" w:sz="0" w:space="0" w:color="auto"/>
        <w:bottom w:val="none" w:sz="0" w:space="0" w:color="auto"/>
        <w:right w:val="none" w:sz="0" w:space="0" w:color="auto"/>
      </w:divBdr>
    </w:div>
    <w:div w:id="1561750848">
      <w:bodyDiv w:val="1"/>
      <w:marLeft w:val="0"/>
      <w:marRight w:val="0"/>
      <w:marTop w:val="0"/>
      <w:marBottom w:val="0"/>
      <w:divBdr>
        <w:top w:val="none" w:sz="0" w:space="0" w:color="auto"/>
        <w:left w:val="none" w:sz="0" w:space="0" w:color="auto"/>
        <w:bottom w:val="none" w:sz="0" w:space="0" w:color="auto"/>
        <w:right w:val="none" w:sz="0" w:space="0" w:color="auto"/>
      </w:divBdr>
    </w:div>
    <w:div w:id="16785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leksandar.ivk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edrag.preradov@uprava.novisad.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ilijana.galic@uprava.novisad.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ana.nadaski@uprava.novisad.rs" TargetMode="External"/><Relationship Id="rId5" Type="http://schemas.openxmlformats.org/officeDocument/2006/relationships/settings" Target="settings.xml"/><Relationship Id="rId15" Type="http://schemas.openxmlformats.org/officeDocument/2006/relationships/hyperlink" Target="mailto:aleksandar.kapetanovic@uprava.novisad.rs" TargetMode="External"/><Relationship Id="rId10" Type="http://schemas.openxmlformats.org/officeDocument/2006/relationships/hyperlink" Target="mailto:srdjan.crkvenjakov@uprava.novisad.rs"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leksandar.kapetanovic@nsprostor.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AF55-D588-48D6-B715-3ABF378B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42</Pages>
  <Words>11684</Words>
  <Characters>66600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Broj:</vt:lpstr>
    </vt:vector>
  </TitlesOfParts>
  <Company>PProstor</Company>
  <LinksUpToDate>false</LinksUpToDate>
  <CharactersWithSpaces>78128</CharactersWithSpaces>
  <SharedDoc>false</SharedDoc>
  <HLinks>
    <vt:vector size="246" baseType="variant">
      <vt:variant>
        <vt:i4>196721</vt:i4>
      </vt:variant>
      <vt:variant>
        <vt:i4>234</vt:i4>
      </vt:variant>
      <vt:variant>
        <vt:i4>0</vt:i4>
      </vt:variant>
      <vt:variant>
        <vt:i4>5</vt:i4>
      </vt:variant>
      <vt:variant>
        <vt:lpwstr>mailto:info@nsprostor.co.rs</vt:lpwstr>
      </vt:variant>
      <vt:variant>
        <vt:lpwstr/>
      </vt:variant>
      <vt:variant>
        <vt:i4>196721</vt:i4>
      </vt:variant>
      <vt:variant>
        <vt:i4>231</vt:i4>
      </vt:variant>
      <vt:variant>
        <vt:i4>0</vt:i4>
      </vt:variant>
      <vt:variant>
        <vt:i4>5</vt:i4>
      </vt:variant>
      <vt:variant>
        <vt:lpwstr>mailto:info@nsprostor.co.rs</vt:lpwstr>
      </vt:variant>
      <vt:variant>
        <vt:lpwstr/>
      </vt:variant>
      <vt:variant>
        <vt:i4>1048625</vt:i4>
      </vt:variant>
      <vt:variant>
        <vt:i4>224</vt:i4>
      </vt:variant>
      <vt:variant>
        <vt:i4>0</vt:i4>
      </vt:variant>
      <vt:variant>
        <vt:i4>5</vt:i4>
      </vt:variant>
      <vt:variant>
        <vt:lpwstr/>
      </vt:variant>
      <vt:variant>
        <vt:lpwstr>_Toc454457415</vt:lpwstr>
      </vt:variant>
      <vt:variant>
        <vt:i4>1048625</vt:i4>
      </vt:variant>
      <vt:variant>
        <vt:i4>218</vt:i4>
      </vt:variant>
      <vt:variant>
        <vt:i4>0</vt:i4>
      </vt:variant>
      <vt:variant>
        <vt:i4>5</vt:i4>
      </vt:variant>
      <vt:variant>
        <vt:lpwstr/>
      </vt:variant>
      <vt:variant>
        <vt:lpwstr>_Toc454457414</vt:lpwstr>
      </vt:variant>
      <vt:variant>
        <vt:i4>1048625</vt:i4>
      </vt:variant>
      <vt:variant>
        <vt:i4>212</vt:i4>
      </vt:variant>
      <vt:variant>
        <vt:i4>0</vt:i4>
      </vt:variant>
      <vt:variant>
        <vt:i4>5</vt:i4>
      </vt:variant>
      <vt:variant>
        <vt:lpwstr/>
      </vt:variant>
      <vt:variant>
        <vt:lpwstr>_Toc454457413</vt:lpwstr>
      </vt:variant>
      <vt:variant>
        <vt:i4>1048625</vt:i4>
      </vt:variant>
      <vt:variant>
        <vt:i4>206</vt:i4>
      </vt:variant>
      <vt:variant>
        <vt:i4>0</vt:i4>
      </vt:variant>
      <vt:variant>
        <vt:i4>5</vt:i4>
      </vt:variant>
      <vt:variant>
        <vt:lpwstr/>
      </vt:variant>
      <vt:variant>
        <vt:lpwstr>_Toc454457412</vt:lpwstr>
      </vt:variant>
      <vt:variant>
        <vt:i4>1048625</vt:i4>
      </vt:variant>
      <vt:variant>
        <vt:i4>200</vt:i4>
      </vt:variant>
      <vt:variant>
        <vt:i4>0</vt:i4>
      </vt:variant>
      <vt:variant>
        <vt:i4>5</vt:i4>
      </vt:variant>
      <vt:variant>
        <vt:lpwstr/>
      </vt:variant>
      <vt:variant>
        <vt:lpwstr>_Toc454457411</vt:lpwstr>
      </vt:variant>
      <vt:variant>
        <vt:i4>1048625</vt:i4>
      </vt:variant>
      <vt:variant>
        <vt:i4>194</vt:i4>
      </vt:variant>
      <vt:variant>
        <vt:i4>0</vt:i4>
      </vt:variant>
      <vt:variant>
        <vt:i4>5</vt:i4>
      </vt:variant>
      <vt:variant>
        <vt:lpwstr/>
      </vt:variant>
      <vt:variant>
        <vt:lpwstr>_Toc454457410</vt:lpwstr>
      </vt:variant>
      <vt:variant>
        <vt:i4>1114161</vt:i4>
      </vt:variant>
      <vt:variant>
        <vt:i4>188</vt:i4>
      </vt:variant>
      <vt:variant>
        <vt:i4>0</vt:i4>
      </vt:variant>
      <vt:variant>
        <vt:i4>5</vt:i4>
      </vt:variant>
      <vt:variant>
        <vt:lpwstr/>
      </vt:variant>
      <vt:variant>
        <vt:lpwstr>_Toc454457409</vt:lpwstr>
      </vt:variant>
      <vt:variant>
        <vt:i4>1114161</vt:i4>
      </vt:variant>
      <vt:variant>
        <vt:i4>182</vt:i4>
      </vt:variant>
      <vt:variant>
        <vt:i4>0</vt:i4>
      </vt:variant>
      <vt:variant>
        <vt:i4>5</vt:i4>
      </vt:variant>
      <vt:variant>
        <vt:lpwstr/>
      </vt:variant>
      <vt:variant>
        <vt:lpwstr>_Toc454457408</vt:lpwstr>
      </vt:variant>
      <vt:variant>
        <vt:i4>1114161</vt:i4>
      </vt:variant>
      <vt:variant>
        <vt:i4>176</vt:i4>
      </vt:variant>
      <vt:variant>
        <vt:i4>0</vt:i4>
      </vt:variant>
      <vt:variant>
        <vt:i4>5</vt:i4>
      </vt:variant>
      <vt:variant>
        <vt:lpwstr/>
      </vt:variant>
      <vt:variant>
        <vt:lpwstr>_Toc454457407</vt:lpwstr>
      </vt:variant>
      <vt:variant>
        <vt:i4>1114161</vt:i4>
      </vt:variant>
      <vt:variant>
        <vt:i4>170</vt:i4>
      </vt:variant>
      <vt:variant>
        <vt:i4>0</vt:i4>
      </vt:variant>
      <vt:variant>
        <vt:i4>5</vt:i4>
      </vt:variant>
      <vt:variant>
        <vt:lpwstr/>
      </vt:variant>
      <vt:variant>
        <vt:lpwstr>_Toc454457406</vt:lpwstr>
      </vt:variant>
      <vt:variant>
        <vt:i4>1114161</vt:i4>
      </vt:variant>
      <vt:variant>
        <vt:i4>164</vt:i4>
      </vt:variant>
      <vt:variant>
        <vt:i4>0</vt:i4>
      </vt:variant>
      <vt:variant>
        <vt:i4>5</vt:i4>
      </vt:variant>
      <vt:variant>
        <vt:lpwstr/>
      </vt:variant>
      <vt:variant>
        <vt:lpwstr>_Toc454457405</vt:lpwstr>
      </vt:variant>
      <vt:variant>
        <vt:i4>1114161</vt:i4>
      </vt:variant>
      <vt:variant>
        <vt:i4>158</vt:i4>
      </vt:variant>
      <vt:variant>
        <vt:i4>0</vt:i4>
      </vt:variant>
      <vt:variant>
        <vt:i4>5</vt:i4>
      </vt:variant>
      <vt:variant>
        <vt:lpwstr/>
      </vt:variant>
      <vt:variant>
        <vt:lpwstr>_Toc454457404</vt:lpwstr>
      </vt:variant>
      <vt:variant>
        <vt:i4>1114161</vt:i4>
      </vt:variant>
      <vt:variant>
        <vt:i4>152</vt:i4>
      </vt:variant>
      <vt:variant>
        <vt:i4>0</vt:i4>
      </vt:variant>
      <vt:variant>
        <vt:i4>5</vt:i4>
      </vt:variant>
      <vt:variant>
        <vt:lpwstr/>
      </vt:variant>
      <vt:variant>
        <vt:lpwstr>_Toc454457403</vt:lpwstr>
      </vt:variant>
      <vt:variant>
        <vt:i4>1114161</vt:i4>
      </vt:variant>
      <vt:variant>
        <vt:i4>146</vt:i4>
      </vt:variant>
      <vt:variant>
        <vt:i4>0</vt:i4>
      </vt:variant>
      <vt:variant>
        <vt:i4>5</vt:i4>
      </vt:variant>
      <vt:variant>
        <vt:lpwstr/>
      </vt:variant>
      <vt:variant>
        <vt:lpwstr>_Toc454457402</vt:lpwstr>
      </vt:variant>
      <vt:variant>
        <vt:i4>1114161</vt:i4>
      </vt:variant>
      <vt:variant>
        <vt:i4>140</vt:i4>
      </vt:variant>
      <vt:variant>
        <vt:i4>0</vt:i4>
      </vt:variant>
      <vt:variant>
        <vt:i4>5</vt:i4>
      </vt:variant>
      <vt:variant>
        <vt:lpwstr/>
      </vt:variant>
      <vt:variant>
        <vt:lpwstr>_Toc454457401</vt:lpwstr>
      </vt:variant>
      <vt:variant>
        <vt:i4>1114161</vt:i4>
      </vt:variant>
      <vt:variant>
        <vt:i4>134</vt:i4>
      </vt:variant>
      <vt:variant>
        <vt:i4>0</vt:i4>
      </vt:variant>
      <vt:variant>
        <vt:i4>5</vt:i4>
      </vt:variant>
      <vt:variant>
        <vt:lpwstr/>
      </vt:variant>
      <vt:variant>
        <vt:lpwstr>_Toc454457400</vt:lpwstr>
      </vt:variant>
      <vt:variant>
        <vt:i4>1572918</vt:i4>
      </vt:variant>
      <vt:variant>
        <vt:i4>128</vt:i4>
      </vt:variant>
      <vt:variant>
        <vt:i4>0</vt:i4>
      </vt:variant>
      <vt:variant>
        <vt:i4>5</vt:i4>
      </vt:variant>
      <vt:variant>
        <vt:lpwstr/>
      </vt:variant>
      <vt:variant>
        <vt:lpwstr>_Toc454457399</vt:lpwstr>
      </vt:variant>
      <vt:variant>
        <vt:i4>1572918</vt:i4>
      </vt:variant>
      <vt:variant>
        <vt:i4>122</vt:i4>
      </vt:variant>
      <vt:variant>
        <vt:i4>0</vt:i4>
      </vt:variant>
      <vt:variant>
        <vt:i4>5</vt:i4>
      </vt:variant>
      <vt:variant>
        <vt:lpwstr/>
      </vt:variant>
      <vt:variant>
        <vt:lpwstr>_Toc454457398</vt:lpwstr>
      </vt:variant>
      <vt:variant>
        <vt:i4>1572918</vt:i4>
      </vt:variant>
      <vt:variant>
        <vt:i4>116</vt:i4>
      </vt:variant>
      <vt:variant>
        <vt:i4>0</vt:i4>
      </vt:variant>
      <vt:variant>
        <vt:i4>5</vt:i4>
      </vt:variant>
      <vt:variant>
        <vt:lpwstr/>
      </vt:variant>
      <vt:variant>
        <vt:lpwstr>_Toc454457397</vt:lpwstr>
      </vt:variant>
      <vt:variant>
        <vt:i4>1572918</vt:i4>
      </vt:variant>
      <vt:variant>
        <vt:i4>110</vt:i4>
      </vt:variant>
      <vt:variant>
        <vt:i4>0</vt:i4>
      </vt:variant>
      <vt:variant>
        <vt:i4>5</vt:i4>
      </vt:variant>
      <vt:variant>
        <vt:lpwstr/>
      </vt:variant>
      <vt:variant>
        <vt:lpwstr>_Toc454457396</vt:lpwstr>
      </vt:variant>
      <vt:variant>
        <vt:i4>1572918</vt:i4>
      </vt:variant>
      <vt:variant>
        <vt:i4>104</vt:i4>
      </vt:variant>
      <vt:variant>
        <vt:i4>0</vt:i4>
      </vt:variant>
      <vt:variant>
        <vt:i4>5</vt:i4>
      </vt:variant>
      <vt:variant>
        <vt:lpwstr/>
      </vt:variant>
      <vt:variant>
        <vt:lpwstr>_Toc454457395</vt:lpwstr>
      </vt:variant>
      <vt:variant>
        <vt:i4>1572918</vt:i4>
      </vt:variant>
      <vt:variant>
        <vt:i4>98</vt:i4>
      </vt:variant>
      <vt:variant>
        <vt:i4>0</vt:i4>
      </vt:variant>
      <vt:variant>
        <vt:i4>5</vt:i4>
      </vt:variant>
      <vt:variant>
        <vt:lpwstr/>
      </vt:variant>
      <vt:variant>
        <vt:lpwstr>_Toc454457394</vt:lpwstr>
      </vt:variant>
      <vt:variant>
        <vt:i4>1572918</vt:i4>
      </vt:variant>
      <vt:variant>
        <vt:i4>92</vt:i4>
      </vt:variant>
      <vt:variant>
        <vt:i4>0</vt:i4>
      </vt:variant>
      <vt:variant>
        <vt:i4>5</vt:i4>
      </vt:variant>
      <vt:variant>
        <vt:lpwstr/>
      </vt:variant>
      <vt:variant>
        <vt:lpwstr>_Toc454457393</vt:lpwstr>
      </vt:variant>
      <vt:variant>
        <vt:i4>1572918</vt:i4>
      </vt:variant>
      <vt:variant>
        <vt:i4>86</vt:i4>
      </vt:variant>
      <vt:variant>
        <vt:i4>0</vt:i4>
      </vt:variant>
      <vt:variant>
        <vt:i4>5</vt:i4>
      </vt:variant>
      <vt:variant>
        <vt:lpwstr/>
      </vt:variant>
      <vt:variant>
        <vt:lpwstr>_Toc454457392</vt:lpwstr>
      </vt:variant>
      <vt:variant>
        <vt:i4>1572918</vt:i4>
      </vt:variant>
      <vt:variant>
        <vt:i4>80</vt:i4>
      </vt:variant>
      <vt:variant>
        <vt:i4>0</vt:i4>
      </vt:variant>
      <vt:variant>
        <vt:i4>5</vt:i4>
      </vt:variant>
      <vt:variant>
        <vt:lpwstr/>
      </vt:variant>
      <vt:variant>
        <vt:lpwstr>_Toc454457391</vt:lpwstr>
      </vt:variant>
      <vt:variant>
        <vt:i4>1572918</vt:i4>
      </vt:variant>
      <vt:variant>
        <vt:i4>74</vt:i4>
      </vt:variant>
      <vt:variant>
        <vt:i4>0</vt:i4>
      </vt:variant>
      <vt:variant>
        <vt:i4>5</vt:i4>
      </vt:variant>
      <vt:variant>
        <vt:lpwstr/>
      </vt:variant>
      <vt:variant>
        <vt:lpwstr>_Toc454457390</vt:lpwstr>
      </vt:variant>
      <vt:variant>
        <vt:i4>1638454</vt:i4>
      </vt:variant>
      <vt:variant>
        <vt:i4>68</vt:i4>
      </vt:variant>
      <vt:variant>
        <vt:i4>0</vt:i4>
      </vt:variant>
      <vt:variant>
        <vt:i4>5</vt:i4>
      </vt:variant>
      <vt:variant>
        <vt:lpwstr/>
      </vt:variant>
      <vt:variant>
        <vt:lpwstr>_Toc454457389</vt:lpwstr>
      </vt:variant>
      <vt:variant>
        <vt:i4>1638454</vt:i4>
      </vt:variant>
      <vt:variant>
        <vt:i4>62</vt:i4>
      </vt:variant>
      <vt:variant>
        <vt:i4>0</vt:i4>
      </vt:variant>
      <vt:variant>
        <vt:i4>5</vt:i4>
      </vt:variant>
      <vt:variant>
        <vt:lpwstr/>
      </vt:variant>
      <vt:variant>
        <vt:lpwstr>_Toc454457388</vt:lpwstr>
      </vt:variant>
      <vt:variant>
        <vt:i4>1638454</vt:i4>
      </vt:variant>
      <vt:variant>
        <vt:i4>56</vt:i4>
      </vt:variant>
      <vt:variant>
        <vt:i4>0</vt:i4>
      </vt:variant>
      <vt:variant>
        <vt:i4>5</vt:i4>
      </vt:variant>
      <vt:variant>
        <vt:lpwstr/>
      </vt:variant>
      <vt:variant>
        <vt:lpwstr>_Toc454457387</vt:lpwstr>
      </vt:variant>
      <vt:variant>
        <vt:i4>1638454</vt:i4>
      </vt:variant>
      <vt:variant>
        <vt:i4>50</vt:i4>
      </vt:variant>
      <vt:variant>
        <vt:i4>0</vt:i4>
      </vt:variant>
      <vt:variant>
        <vt:i4>5</vt:i4>
      </vt:variant>
      <vt:variant>
        <vt:lpwstr/>
      </vt:variant>
      <vt:variant>
        <vt:lpwstr>_Toc454457386</vt:lpwstr>
      </vt:variant>
      <vt:variant>
        <vt:i4>1638454</vt:i4>
      </vt:variant>
      <vt:variant>
        <vt:i4>44</vt:i4>
      </vt:variant>
      <vt:variant>
        <vt:i4>0</vt:i4>
      </vt:variant>
      <vt:variant>
        <vt:i4>5</vt:i4>
      </vt:variant>
      <vt:variant>
        <vt:lpwstr/>
      </vt:variant>
      <vt:variant>
        <vt:lpwstr>_Toc454457385</vt:lpwstr>
      </vt:variant>
      <vt:variant>
        <vt:i4>1638454</vt:i4>
      </vt:variant>
      <vt:variant>
        <vt:i4>38</vt:i4>
      </vt:variant>
      <vt:variant>
        <vt:i4>0</vt:i4>
      </vt:variant>
      <vt:variant>
        <vt:i4>5</vt:i4>
      </vt:variant>
      <vt:variant>
        <vt:lpwstr/>
      </vt:variant>
      <vt:variant>
        <vt:lpwstr>_Toc454457384</vt:lpwstr>
      </vt:variant>
      <vt:variant>
        <vt:i4>1638454</vt:i4>
      </vt:variant>
      <vt:variant>
        <vt:i4>32</vt:i4>
      </vt:variant>
      <vt:variant>
        <vt:i4>0</vt:i4>
      </vt:variant>
      <vt:variant>
        <vt:i4>5</vt:i4>
      </vt:variant>
      <vt:variant>
        <vt:lpwstr/>
      </vt:variant>
      <vt:variant>
        <vt:lpwstr>_Toc454457383</vt:lpwstr>
      </vt:variant>
      <vt:variant>
        <vt:i4>1638454</vt:i4>
      </vt:variant>
      <vt:variant>
        <vt:i4>26</vt:i4>
      </vt:variant>
      <vt:variant>
        <vt:i4>0</vt:i4>
      </vt:variant>
      <vt:variant>
        <vt:i4>5</vt:i4>
      </vt:variant>
      <vt:variant>
        <vt:lpwstr/>
      </vt:variant>
      <vt:variant>
        <vt:lpwstr>_Toc454457382</vt:lpwstr>
      </vt:variant>
      <vt:variant>
        <vt:i4>1638454</vt:i4>
      </vt:variant>
      <vt:variant>
        <vt:i4>20</vt:i4>
      </vt:variant>
      <vt:variant>
        <vt:i4>0</vt:i4>
      </vt:variant>
      <vt:variant>
        <vt:i4>5</vt:i4>
      </vt:variant>
      <vt:variant>
        <vt:lpwstr/>
      </vt:variant>
      <vt:variant>
        <vt:lpwstr>_Toc454457381</vt:lpwstr>
      </vt:variant>
      <vt:variant>
        <vt:i4>1638454</vt:i4>
      </vt:variant>
      <vt:variant>
        <vt:i4>14</vt:i4>
      </vt:variant>
      <vt:variant>
        <vt:i4>0</vt:i4>
      </vt:variant>
      <vt:variant>
        <vt:i4>5</vt:i4>
      </vt:variant>
      <vt:variant>
        <vt:lpwstr/>
      </vt:variant>
      <vt:variant>
        <vt:lpwstr>_Toc454457380</vt:lpwstr>
      </vt:variant>
      <vt:variant>
        <vt:i4>1441846</vt:i4>
      </vt:variant>
      <vt:variant>
        <vt:i4>8</vt:i4>
      </vt:variant>
      <vt:variant>
        <vt:i4>0</vt:i4>
      </vt:variant>
      <vt:variant>
        <vt:i4>5</vt:i4>
      </vt:variant>
      <vt:variant>
        <vt:lpwstr/>
      </vt:variant>
      <vt:variant>
        <vt:lpwstr>_Toc454457379</vt:lpwstr>
      </vt:variant>
      <vt:variant>
        <vt:i4>1441846</vt:i4>
      </vt:variant>
      <vt:variant>
        <vt:i4>2</vt:i4>
      </vt:variant>
      <vt:variant>
        <vt:i4>0</vt:i4>
      </vt:variant>
      <vt:variant>
        <vt:i4>5</vt:i4>
      </vt:variant>
      <vt:variant>
        <vt:lpwstr/>
      </vt:variant>
      <vt:variant>
        <vt:lpwstr>_Toc454457378</vt:lpwstr>
      </vt:variant>
      <vt:variant>
        <vt:i4>196721</vt:i4>
      </vt:variant>
      <vt:variant>
        <vt:i4>6</vt:i4>
      </vt:variant>
      <vt:variant>
        <vt:i4>0</vt:i4>
      </vt:variant>
      <vt:variant>
        <vt:i4>5</vt:i4>
      </vt:variant>
      <vt:variant>
        <vt:lpwstr>mailto:info@nsprostor.co.rs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Broj:</dc:title>
  <dc:creator>Aleksandar Ivkov</dc:creator>
  <cp:lastModifiedBy>Aleksandar Ivkov</cp:lastModifiedBy>
  <cp:revision>109</cp:revision>
  <cp:lastPrinted>2018-02-26T14:21:00Z</cp:lastPrinted>
  <dcterms:created xsi:type="dcterms:W3CDTF">2018-02-07T13:16:00Z</dcterms:created>
  <dcterms:modified xsi:type="dcterms:W3CDTF">2018-02-26T14:21:00Z</dcterms:modified>
</cp:coreProperties>
</file>