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213" w:rsidRPr="00D3784D" w:rsidRDefault="00B10213" w:rsidP="00C44AD3">
      <w:pPr>
        <w:jc w:val="center"/>
        <w:rPr>
          <w:noProof/>
          <w:sz w:val="32"/>
          <w:szCs w:val="32"/>
          <w:lang w:val="sr-Cyrl-RS"/>
        </w:rPr>
      </w:pPr>
      <w:r w:rsidRPr="00D3784D">
        <w:rPr>
          <w:noProof/>
          <w:sz w:val="32"/>
          <w:szCs w:val="32"/>
          <w:lang w:val="sr-Cyrl-RS"/>
        </w:rPr>
        <w:t>РЕПУБЛИКА СРБИЈА</w:t>
      </w:r>
    </w:p>
    <w:p w:rsidR="00B10213" w:rsidRPr="00D3784D" w:rsidRDefault="00B10213" w:rsidP="00B10213">
      <w:pPr>
        <w:jc w:val="center"/>
        <w:rPr>
          <w:rFonts w:eastAsia="Batang"/>
          <w:noProof/>
          <w:sz w:val="32"/>
          <w:szCs w:val="32"/>
          <w:lang w:val="sr-Cyrl-RS"/>
        </w:rPr>
      </w:pPr>
      <w:r w:rsidRPr="00D3784D">
        <w:rPr>
          <w:rFonts w:eastAsia="Batang"/>
          <w:noProof/>
          <w:sz w:val="32"/>
          <w:szCs w:val="32"/>
          <w:lang w:val="sr-Cyrl-RS"/>
        </w:rPr>
        <w:t>АУТОНОМНА ПОКРАЈИНА ВОЈВОДИНА</w:t>
      </w:r>
    </w:p>
    <w:p w:rsidR="00B10213" w:rsidRPr="00D3784D" w:rsidRDefault="00B10213" w:rsidP="00B10213">
      <w:pPr>
        <w:jc w:val="center"/>
        <w:rPr>
          <w:rFonts w:eastAsia="Batang"/>
          <w:noProof/>
          <w:sz w:val="32"/>
          <w:szCs w:val="32"/>
          <w:lang w:val="sr-Cyrl-RS"/>
        </w:rPr>
      </w:pPr>
      <w:r w:rsidRPr="00D3784D">
        <w:rPr>
          <w:rFonts w:eastAsia="Batang"/>
          <w:noProof/>
          <w:sz w:val="32"/>
          <w:szCs w:val="32"/>
          <w:lang w:val="sr-Cyrl-RS"/>
        </w:rPr>
        <w:t>ГРАД НОВИ САД</w:t>
      </w:r>
    </w:p>
    <w:p w:rsidR="00B10213" w:rsidRPr="00D3784D" w:rsidRDefault="00B10213" w:rsidP="00B10213">
      <w:pPr>
        <w:jc w:val="center"/>
        <w:rPr>
          <w:rFonts w:eastAsia="Batang"/>
          <w:noProof/>
          <w:sz w:val="32"/>
          <w:szCs w:val="32"/>
          <w:lang w:val="sr-Cyrl-RS"/>
        </w:rPr>
      </w:pPr>
      <w:r w:rsidRPr="00D3784D">
        <w:rPr>
          <w:rFonts w:eastAsia="Batang"/>
          <w:noProof/>
          <w:sz w:val="32"/>
          <w:szCs w:val="32"/>
          <w:lang w:val="sr-Cyrl-RS"/>
        </w:rPr>
        <w:t xml:space="preserve">ГРАДСКА УПРАВА </w:t>
      </w:r>
      <w:r w:rsidR="001405AB" w:rsidRPr="00D3784D">
        <w:rPr>
          <w:rFonts w:eastAsia="Batang"/>
          <w:noProof/>
          <w:sz w:val="32"/>
          <w:szCs w:val="32"/>
          <w:lang w:val="sr-Cyrl-RS"/>
        </w:rPr>
        <w:t xml:space="preserve">ЗА </w:t>
      </w:r>
      <w:r w:rsidR="008D29E6" w:rsidRPr="00D3784D">
        <w:rPr>
          <w:rFonts w:eastAsia="Batang"/>
          <w:noProof/>
          <w:sz w:val="32"/>
          <w:szCs w:val="32"/>
          <w:lang w:val="sr-Cyrl-RS"/>
        </w:rPr>
        <w:t>ИМОВИНУ И ИМОВИНСКО-ПРАВНЕ ПОСЛОВЕ</w:t>
      </w:r>
    </w:p>
    <w:p w:rsidR="00B10213" w:rsidRPr="00D3784D" w:rsidRDefault="00B10213" w:rsidP="00B10213">
      <w:pPr>
        <w:jc w:val="center"/>
        <w:rPr>
          <w:rFonts w:eastAsia="Batang"/>
          <w:noProof/>
          <w:sz w:val="32"/>
          <w:szCs w:val="32"/>
          <w:lang w:val="sr-Cyrl-RS"/>
        </w:rPr>
      </w:pPr>
    </w:p>
    <w:p w:rsidR="00B10213" w:rsidRPr="00D3784D" w:rsidRDefault="00B10213" w:rsidP="00B10213">
      <w:pPr>
        <w:jc w:val="center"/>
        <w:rPr>
          <w:rFonts w:eastAsia="Batang"/>
          <w:noProof/>
          <w:sz w:val="32"/>
          <w:szCs w:val="32"/>
          <w:lang w:val="sr-Cyrl-RS"/>
        </w:rPr>
      </w:pPr>
    </w:p>
    <w:p w:rsidR="00B10213" w:rsidRPr="00D3784D" w:rsidRDefault="00B10213" w:rsidP="00B10213">
      <w:pPr>
        <w:jc w:val="center"/>
        <w:rPr>
          <w:rFonts w:eastAsia="Batang"/>
          <w:noProof/>
          <w:sz w:val="32"/>
          <w:szCs w:val="32"/>
          <w:lang w:val="sr-Cyrl-RS"/>
        </w:rPr>
      </w:pPr>
    </w:p>
    <w:p w:rsidR="00B10213" w:rsidRPr="00D3784D" w:rsidRDefault="00E97F15" w:rsidP="00B10213">
      <w:pPr>
        <w:jc w:val="center"/>
        <w:rPr>
          <w:rFonts w:eastAsia="Batang"/>
          <w:noProof/>
          <w:sz w:val="32"/>
          <w:szCs w:val="32"/>
          <w:lang w:val="sr-Cyrl-RS"/>
        </w:rPr>
      </w:pPr>
      <w:r w:rsidRPr="00D3784D">
        <w:rPr>
          <w:rFonts w:eastAsia="Batang"/>
          <w:noProof/>
          <w:sz w:val="36"/>
          <w:szCs w:val="36"/>
          <w:lang w:val="sr-Cyrl-RS" w:eastAsia="sr-Cyrl-RS"/>
        </w:rPr>
        <w:drawing>
          <wp:inline distT="0" distB="0" distL="0" distR="0">
            <wp:extent cx="1390015" cy="1521460"/>
            <wp:effectExtent l="0" t="0" r="0" b="0"/>
            <wp:docPr id="1" name="Picture 1" descr="GRB NOVI 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NOVI S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015" cy="1521460"/>
                    </a:xfrm>
                    <a:prstGeom prst="rect">
                      <a:avLst/>
                    </a:prstGeom>
                    <a:noFill/>
                    <a:ln>
                      <a:noFill/>
                    </a:ln>
                  </pic:spPr>
                </pic:pic>
              </a:graphicData>
            </a:graphic>
          </wp:inline>
        </w:drawing>
      </w:r>
    </w:p>
    <w:p w:rsidR="00B10213" w:rsidRPr="00D3784D" w:rsidRDefault="00B10213" w:rsidP="00435F4F">
      <w:pPr>
        <w:rPr>
          <w:rFonts w:eastAsia="Batang"/>
          <w:noProof/>
          <w:sz w:val="32"/>
          <w:szCs w:val="32"/>
          <w:lang w:val="sr-Cyrl-RS"/>
        </w:rPr>
      </w:pPr>
    </w:p>
    <w:p w:rsidR="00B10213" w:rsidRPr="00D3784D" w:rsidRDefault="00B10213" w:rsidP="00B10213">
      <w:pPr>
        <w:jc w:val="center"/>
        <w:rPr>
          <w:rFonts w:eastAsia="Batang"/>
          <w:noProof/>
          <w:sz w:val="32"/>
          <w:szCs w:val="32"/>
          <w:lang w:val="sr-Cyrl-RS"/>
        </w:rPr>
      </w:pPr>
    </w:p>
    <w:p w:rsidR="00CC75FE" w:rsidRPr="00D3784D" w:rsidRDefault="00CC75FE" w:rsidP="00B10213">
      <w:pPr>
        <w:jc w:val="center"/>
        <w:rPr>
          <w:rFonts w:eastAsia="Batang"/>
          <w:noProof/>
          <w:sz w:val="32"/>
          <w:szCs w:val="32"/>
          <w:lang w:val="sr-Cyrl-RS"/>
        </w:rPr>
      </w:pPr>
    </w:p>
    <w:p w:rsidR="005029C1" w:rsidRPr="00D3784D" w:rsidRDefault="005029C1" w:rsidP="00B10213">
      <w:pPr>
        <w:jc w:val="center"/>
        <w:rPr>
          <w:rFonts w:eastAsia="Batang"/>
          <w:noProof/>
          <w:sz w:val="32"/>
          <w:szCs w:val="32"/>
          <w:lang w:val="sr-Cyrl-RS"/>
        </w:rPr>
      </w:pPr>
    </w:p>
    <w:p w:rsidR="00E10489" w:rsidRPr="00D3784D" w:rsidRDefault="00E10489" w:rsidP="00B10213">
      <w:pPr>
        <w:jc w:val="center"/>
        <w:rPr>
          <w:rFonts w:eastAsia="Batang"/>
          <w:noProof/>
          <w:sz w:val="32"/>
          <w:szCs w:val="32"/>
          <w:lang w:val="sr-Cyrl-RS"/>
        </w:rPr>
      </w:pPr>
    </w:p>
    <w:p w:rsidR="00B10213" w:rsidRPr="002D1BC9" w:rsidRDefault="00B10213" w:rsidP="00B10213">
      <w:pPr>
        <w:jc w:val="center"/>
        <w:rPr>
          <w:rFonts w:eastAsia="Batang"/>
          <w:b/>
          <w:noProof/>
          <w:sz w:val="36"/>
          <w:szCs w:val="32"/>
          <w:lang w:val="sr-Cyrl-RS"/>
        </w:rPr>
      </w:pPr>
      <w:r w:rsidRPr="002D1BC9">
        <w:rPr>
          <w:rFonts w:eastAsia="Batang"/>
          <w:b/>
          <w:noProof/>
          <w:sz w:val="36"/>
          <w:szCs w:val="32"/>
          <w:lang w:val="sr-Cyrl-RS"/>
        </w:rPr>
        <w:t>КОНКУРСНА ДОКУМЕНТАЦИЈА</w:t>
      </w:r>
    </w:p>
    <w:p w:rsidR="00B10213" w:rsidRPr="002D1BC9" w:rsidRDefault="00B10213" w:rsidP="00B10213">
      <w:pPr>
        <w:jc w:val="center"/>
        <w:rPr>
          <w:rFonts w:eastAsia="Batang"/>
          <w:b/>
          <w:noProof/>
          <w:sz w:val="32"/>
          <w:szCs w:val="32"/>
        </w:rPr>
      </w:pPr>
      <w:r w:rsidRPr="002D1BC9">
        <w:rPr>
          <w:rFonts w:eastAsia="Batang"/>
          <w:b/>
          <w:noProof/>
          <w:sz w:val="32"/>
          <w:szCs w:val="32"/>
          <w:lang w:val="sr-Cyrl-RS"/>
        </w:rPr>
        <w:t xml:space="preserve">Јавна набавка </w:t>
      </w:r>
      <w:r w:rsidR="00A35B8C" w:rsidRPr="002D1BC9">
        <w:rPr>
          <w:rFonts w:eastAsia="Batang"/>
          <w:b/>
          <w:noProof/>
          <w:sz w:val="32"/>
          <w:szCs w:val="32"/>
          <w:lang w:val="sr-Cyrl-RS"/>
        </w:rPr>
        <w:t xml:space="preserve">услуга - Сервисирање </w:t>
      </w:r>
      <w:r w:rsidR="002D1BC9" w:rsidRPr="002D1BC9">
        <w:rPr>
          <w:rFonts w:eastAsia="Batang"/>
          <w:b/>
          <w:noProof/>
          <w:sz w:val="32"/>
          <w:szCs w:val="32"/>
          <w:lang w:val="sr-Cyrl-RS"/>
        </w:rPr>
        <w:t>водоводних, канализационих и хидрантских инсталација и уређаја</w:t>
      </w:r>
      <w:r w:rsidR="005C5C5B" w:rsidRPr="002D1BC9">
        <w:rPr>
          <w:rFonts w:eastAsia="Batang"/>
          <w:b/>
          <w:noProof/>
          <w:sz w:val="32"/>
          <w:szCs w:val="32"/>
        </w:rPr>
        <w:t xml:space="preserve"> </w:t>
      </w:r>
    </w:p>
    <w:p w:rsidR="00B10213" w:rsidRPr="002D1BC9" w:rsidRDefault="00B10213" w:rsidP="00B10213">
      <w:pPr>
        <w:jc w:val="center"/>
        <w:rPr>
          <w:rFonts w:eastAsia="Batang"/>
          <w:noProof/>
          <w:sz w:val="32"/>
          <w:szCs w:val="32"/>
          <w:lang w:val="sr-Cyrl-RS"/>
        </w:rPr>
      </w:pPr>
    </w:p>
    <w:p w:rsidR="0017048F" w:rsidRPr="002D1BC9" w:rsidRDefault="0017048F" w:rsidP="00B10213">
      <w:pPr>
        <w:jc w:val="center"/>
        <w:rPr>
          <w:rFonts w:eastAsia="Batang"/>
          <w:noProof/>
          <w:sz w:val="32"/>
          <w:szCs w:val="32"/>
          <w:lang w:val="sr-Cyrl-RS"/>
        </w:rPr>
      </w:pPr>
    </w:p>
    <w:p w:rsidR="00B10213" w:rsidRPr="002D1BC9" w:rsidRDefault="00E10489" w:rsidP="00B10213">
      <w:pPr>
        <w:jc w:val="center"/>
        <w:rPr>
          <w:rFonts w:eastAsia="Batang"/>
          <w:b/>
          <w:noProof/>
          <w:sz w:val="28"/>
          <w:szCs w:val="28"/>
          <w:lang w:val="sr-Cyrl-RS"/>
        </w:rPr>
      </w:pPr>
      <w:r w:rsidRPr="002D1BC9">
        <w:rPr>
          <w:rFonts w:eastAsia="Batang"/>
          <w:b/>
          <w:noProof/>
          <w:sz w:val="28"/>
          <w:szCs w:val="28"/>
          <w:lang w:val="sr-Cyrl-RS"/>
        </w:rPr>
        <w:t>ЈАВНА НАБАВКА МАЛЕ ВРЕДНОСТИ</w:t>
      </w:r>
    </w:p>
    <w:p w:rsidR="00B10213" w:rsidRPr="002D1BC9" w:rsidRDefault="00B10213" w:rsidP="00B10213">
      <w:pPr>
        <w:jc w:val="center"/>
        <w:rPr>
          <w:rFonts w:eastAsia="Batang"/>
          <w:noProof/>
          <w:sz w:val="32"/>
          <w:szCs w:val="32"/>
          <w:lang w:val="sr-Cyrl-RS"/>
        </w:rPr>
      </w:pPr>
    </w:p>
    <w:p w:rsidR="00B10213" w:rsidRPr="00D3784D" w:rsidRDefault="008639E2" w:rsidP="00B10213">
      <w:pPr>
        <w:jc w:val="center"/>
        <w:rPr>
          <w:rFonts w:eastAsia="Batang"/>
          <w:i/>
          <w:noProof/>
          <w:sz w:val="28"/>
          <w:szCs w:val="32"/>
          <w:lang w:val="sr-Cyrl-RS"/>
        </w:rPr>
      </w:pPr>
      <w:r w:rsidRPr="002D1BC9">
        <w:rPr>
          <w:rFonts w:eastAsia="Batang"/>
          <w:b/>
          <w:i/>
          <w:noProof/>
          <w:sz w:val="28"/>
          <w:szCs w:val="32"/>
          <w:lang w:val="sr-Cyrl-RS"/>
        </w:rPr>
        <w:t>Шифра:</w:t>
      </w:r>
      <w:r w:rsidRPr="002D1BC9">
        <w:rPr>
          <w:rFonts w:eastAsia="Batang"/>
          <w:i/>
          <w:noProof/>
          <w:sz w:val="28"/>
          <w:szCs w:val="32"/>
          <w:lang w:val="sr-Cyrl-RS"/>
        </w:rPr>
        <w:t xml:space="preserve"> </w:t>
      </w:r>
      <w:r w:rsidR="00A35B8C" w:rsidRPr="002D1BC9">
        <w:rPr>
          <w:rFonts w:eastAsia="Batang"/>
          <w:i/>
          <w:noProof/>
          <w:sz w:val="28"/>
          <w:szCs w:val="32"/>
          <w:lang w:val="sr-Cyrl-RS"/>
        </w:rPr>
        <w:t>ЈНМВ-12/</w:t>
      </w:r>
      <w:r w:rsidR="00157B7E" w:rsidRPr="002D1BC9">
        <w:rPr>
          <w:rFonts w:eastAsia="Batang"/>
          <w:i/>
          <w:noProof/>
          <w:sz w:val="28"/>
          <w:szCs w:val="32"/>
          <w:lang w:val="sr-Cyrl-RS"/>
        </w:rPr>
        <w:t>2020</w:t>
      </w:r>
    </w:p>
    <w:p w:rsidR="00B10213" w:rsidRPr="00D3784D" w:rsidRDefault="00B10213" w:rsidP="00B10213">
      <w:pPr>
        <w:jc w:val="center"/>
        <w:rPr>
          <w:rFonts w:eastAsia="Batang"/>
          <w:noProof/>
          <w:sz w:val="32"/>
          <w:szCs w:val="32"/>
          <w:lang w:val="sr-Cyrl-RS"/>
        </w:rPr>
      </w:pPr>
    </w:p>
    <w:p w:rsidR="00334089" w:rsidRPr="00D3784D" w:rsidRDefault="00334089" w:rsidP="00B10213">
      <w:pPr>
        <w:jc w:val="center"/>
        <w:rPr>
          <w:rFonts w:eastAsia="Batang"/>
          <w:noProof/>
          <w:sz w:val="32"/>
          <w:szCs w:val="32"/>
          <w:lang w:val="sr-Cyrl-RS"/>
        </w:rPr>
      </w:pPr>
    </w:p>
    <w:p w:rsidR="00B10213" w:rsidRPr="00D3784D" w:rsidRDefault="00B10213" w:rsidP="00B10213">
      <w:pPr>
        <w:jc w:val="center"/>
        <w:rPr>
          <w:rFonts w:eastAsia="Batang"/>
          <w:noProof/>
          <w:sz w:val="32"/>
          <w:szCs w:val="32"/>
          <w:lang w:val="sr-Cyrl-RS"/>
        </w:rPr>
      </w:pPr>
    </w:p>
    <w:p w:rsidR="00B10213" w:rsidRDefault="00B10213" w:rsidP="00B10213">
      <w:pPr>
        <w:jc w:val="center"/>
        <w:rPr>
          <w:rFonts w:eastAsia="Batang"/>
          <w:noProof/>
          <w:sz w:val="32"/>
          <w:szCs w:val="32"/>
        </w:rPr>
      </w:pPr>
    </w:p>
    <w:p w:rsidR="00B10213" w:rsidRPr="007920C1" w:rsidRDefault="007920C1" w:rsidP="00B10213">
      <w:pPr>
        <w:jc w:val="center"/>
        <w:rPr>
          <w:rFonts w:eastAsia="Batang"/>
          <w:noProof/>
          <w:color w:val="FF0000"/>
          <w:sz w:val="32"/>
          <w:szCs w:val="32"/>
          <w:lang w:val="sr-Cyrl-RS"/>
        </w:rPr>
      </w:pPr>
      <w:r w:rsidRPr="007920C1">
        <w:rPr>
          <w:rFonts w:eastAsia="Batang"/>
          <w:noProof/>
          <w:color w:val="FF0000"/>
          <w:sz w:val="32"/>
          <w:szCs w:val="32"/>
          <w:lang w:val="sr-Cyrl-RS"/>
        </w:rPr>
        <w:t>ПРЕЧИШЋЕН ТЕКСТ</w:t>
      </w:r>
    </w:p>
    <w:p w:rsidR="00332413" w:rsidRPr="00D3784D" w:rsidRDefault="00332413" w:rsidP="00B10213">
      <w:pPr>
        <w:jc w:val="center"/>
        <w:rPr>
          <w:rFonts w:eastAsia="Batang"/>
          <w:noProof/>
          <w:sz w:val="32"/>
          <w:szCs w:val="32"/>
          <w:lang w:val="sr-Cyrl-RS"/>
        </w:rPr>
      </w:pPr>
    </w:p>
    <w:p w:rsidR="00B10213" w:rsidRPr="00D3784D" w:rsidRDefault="00B10213" w:rsidP="00B10213">
      <w:pPr>
        <w:jc w:val="center"/>
        <w:rPr>
          <w:rFonts w:eastAsia="Batang"/>
          <w:noProof/>
          <w:lang w:val="sr-Cyrl-RS"/>
        </w:rPr>
      </w:pPr>
    </w:p>
    <w:p w:rsidR="00DA6C8E" w:rsidRPr="00D3784D" w:rsidRDefault="00DA6C8E" w:rsidP="00B10213">
      <w:pPr>
        <w:jc w:val="center"/>
        <w:rPr>
          <w:rFonts w:eastAsia="Batang"/>
          <w:noProof/>
          <w:lang w:val="sr-Cyrl-RS"/>
        </w:rPr>
      </w:pPr>
    </w:p>
    <w:p w:rsidR="00B10213" w:rsidRPr="00D3784D" w:rsidRDefault="00B10213" w:rsidP="00B10213">
      <w:pPr>
        <w:jc w:val="center"/>
        <w:rPr>
          <w:rFonts w:eastAsia="Batang"/>
          <w:noProof/>
          <w:lang w:val="sr-Cyrl-RS"/>
        </w:rPr>
      </w:pPr>
    </w:p>
    <w:p w:rsidR="002711AC" w:rsidRPr="00D3784D" w:rsidRDefault="004E5AA2" w:rsidP="00B10213">
      <w:pPr>
        <w:jc w:val="center"/>
        <w:rPr>
          <w:rFonts w:eastAsia="Batang"/>
          <w:noProof/>
          <w:lang w:val="sr-Cyrl-RS"/>
        </w:rPr>
      </w:pPr>
      <w:r w:rsidRPr="00D3784D">
        <w:rPr>
          <w:rFonts w:eastAsia="Batang"/>
          <w:noProof/>
          <w:lang w:val="sr-Cyrl-RS"/>
        </w:rPr>
        <w:t xml:space="preserve"> </w:t>
      </w:r>
    </w:p>
    <w:p w:rsidR="00332413" w:rsidRPr="00D3784D" w:rsidRDefault="00332413" w:rsidP="00B10213">
      <w:pPr>
        <w:jc w:val="center"/>
        <w:rPr>
          <w:rFonts w:eastAsia="Batang"/>
          <w:noProof/>
          <w:lang w:val="sr-Cyrl-RS"/>
        </w:rPr>
      </w:pPr>
    </w:p>
    <w:p w:rsidR="00B10213" w:rsidRPr="002D1BC9" w:rsidRDefault="00B10213" w:rsidP="00B10213">
      <w:pPr>
        <w:jc w:val="center"/>
        <w:rPr>
          <w:rFonts w:eastAsia="Batang"/>
          <w:noProof/>
          <w:sz w:val="22"/>
          <w:szCs w:val="22"/>
          <w:lang w:val="sr-Cyrl-RS"/>
        </w:rPr>
      </w:pPr>
      <w:r w:rsidRPr="002D1BC9">
        <w:rPr>
          <w:rFonts w:eastAsia="Batang"/>
          <w:noProof/>
          <w:sz w:val="22"/>
          <w:szCs w:val="22"/>
          <w:lang w:val="sr-Cyrl-RS"/>
        </w:rPr>
        <w:t>Нови Сад,</w:t>
      </w:r>
    </w:p>
    <w:p w:rsidR="00B10213" w:rsidRPr="000D726F" w:rsidRDefault="007920C1" w:rsidP="00B10213">
      <w:pPr>
        <w:jc w:val="center"/>
        <w:rPr>
          <w:rFonts w:eastAsia="Batang"/>
          <w:noProof/>
          <w:sz w:val="22"/>
          <w:szCs w:val="22"/>
          <w:lang w:val="en-GB"/>
        </w:rPr>
      </w:pPr>
      <w:r>
        <w:rPr>
          <w:rFonts w:eastAsia="Batang"/>
          <w:noProof/>
          <w:sz w:val="22"/>
          <w:szCs w:val="22"/>
          <w:lang w:val="sr-Cyrl-RS"/>
        </w:rPr>
        <w:t>Новембар</w:t>
      </w:r>
      <w:r w:rsidR="002D1BC9" w:rsidRPr="002D1BC9">
        <w:rPr>
          <w:rFonts w:eastAsia="Batang"/>
          <w:noProof/>
          <w:sz w:val="22"/>
          <w:szCs w:val="22"/>
          <w:lang w:val="sr-Cyrl-RS"/>
        </w:rPr>
        <w:t xml:space="preserve"> </w:t>
      </w:r>
      <w:r w:rsidR="00157B7E" w:rsidRPr="002D1BC9">
        <w:rPr>
          <w:rFonts w:eastAsia="Batang"/>
          <w:noProof/>
          <w:sz w:val="22"/>
          <w:szCs w:val="22"/>
          <w:lang w:val="sr-Cyrl-RS"/>
        </w:rPr>
        <w:t>2020</w:t>
      </w:r>
      <w:r w:rsidR="00B10213" w:rsidRPr="002D1BC9">
        <w:rPr>
          <w:rFonts w:eastAsia="Batang"/>
          <w:noProof/>
          <w:sz w:val="22"/>
          <w:szCs w:val="22"/>
          <w:lang w:val="sr-Cyrl-RS"/>
        </w:rPr>
        <w:t>. године</w:t>
      </w:r>
    </w:p>
    <w:p w:rsidR="00CC085A" w:rsidRPr="00D3784D" w:rsidRDefault="00CC085A" w:rsidP="00B10213">
      <w:pPr>
        <w:jc w:val="center"/>
        <w:rPr>
          <w:rFonts w:eastAsia="Batang"/>
          <w:noProof/>
          <w:sz w:val="32"/>
          <w:szCs w:val="32"/>
          <w:lang w:val="en-GB"/>
        </w:rPr>
      </w:pPr>
    </w:p>
    <w:p w:rsidR="00CC085A" w:rsidRPr="00D3784D" w:rsidRDefault="00CC085A" w:rsidP="00B10213">
      <w:pPr>
        <w:jc w:val="center"/>
        <w:rPr>
          <w:rFonts w:eastAsia="Batang"/>
          <w:noProof/>
          <w:sz w:val="32"/>
          <w:szCs w:val="32"/>
          <w:lang w:val="en-GB"/>
        </w:rPr>
      </w:pPr>
    </w:p>
    <w:p w:rsidR="00E53C6E" w:rsidRPr="00D3784D" w:rsidRDefault="00E53C6E" w:rsidP="00B10213">
      <w:pPr>
        <w:ind w:firstLine="720"/>
        <w:rPr>
          <w:rFonts w:eastAsia="TimesNewRomanPSMT"/>
          <w:noProof/>
          <w:lang w:val="en-GB"/>
        </w:rPr>
      </w:pPr>
      <w:r w:rsidRPr="00D3784D">
        <w:rPr>
          <w:rFonts w:eastAsia="TimesNewRomanPSMT"/>
          <w:noProof/>
          <w:lang w:val="sr-Cyrl-RS"/>
        </w:rPr>
        <w:lastRenderedPageBreak/>
        <w:t xml:space="preserve">На основу чл. 39. и 61. Закона о јавним набавкама („Службени гласник </w:t>
      </w:r>
      <w:r w:rsidR="00433BC2">
        <w:rPr>
          <w:rFonts w:eastAsia="TimesNewRomanPSMT"/>
          <w:noProof/>
          <w:lang w:val="sr-Cyrl-RS"/>
        </w:rPr>
        <w:t xml:space="preserve">РС“, </w:t>
      </w:r>
      <w:r w:rsidRPr="00D3784D">
        <w:rPr>
          <w:rFonts w:eastAsia="TimesNewRomanPSMT"/>
          <w:noProof/>
          <w:lang w:val="sr-Cyrl-RS"/>
        </w:rPr>
        <w:t xml:space="preserve">бр. 124/12, 14/15 и 68/15) и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w:t>
      </w:r>
      <w:r w:rsidR="00433BC2">
        <w:rPr>
          <w:rFonts w:eastAsia="TimesNewRomanPSMT"/>
          <w:noProof/>
          <w:lang w:val="sr-Cyrl-RS"/>
        </w:rPr>
        <w:t xml:space="preserve">РС“, </w:t>
      </w:r>
      <w:r w:rsidRPr="00D3784D">
        <w:rPr>
          <w:rFonts w:eastAsia="TimesNewRomanPSMT"/>
          <w:noProof/>
          <w:lang w:val="sr-Cyrl-RS"/>
        </w:rPr>
        <w:t>број 86/15</w:t>
      </w:r>
      <w:r w:rsidR="003C271F">
        <w:rPr>
          <w:rFonts w:eastAsia="TimesNewRomanPSMT"/>
          <w:noProof/>
        </w:rPr>
        <w:t xml:space="preserve"> </w:t>
      </w:r>
      <w:r w:rsidR="003C271F">
        <w:rPr>
          <w:rFonts w:eastAsia="TimesNewRomanPSMT"/>
          <w:noProof/>
          <w:lang w:val="sr-Cyrl-RS"/>
        </w:rPr>
        <w:t xml:space="preserve">и </w:t>
      </w:r>
      <w:r w:rsidR="003C271F">
        <w:rPr>
          <w:rFonts w:eastAsia="TimesNewRomanPSMT"/>
          <w:noProof/>
        </w:rPr>
        <w:t>41/19</w:t>
      </w:r>
      <w:r w:rsidRPr="00D3784D">
        <w:rPr>
          <w:rFonts w:eastAsia="TimesNewRomanPSMT"/>
          <w:noProof/>
          <w:lang w:val="sr-Cyrl-RS"/>
        </w:rPr>
        <w:t>), припремљена је:</w:t>
      </w:r>
    </w:p>
    <w:p w:rsidR="00E53C6E" w:rsidRPr="00D3784D" w:rsidRDefault="00E53C6E" w:rsidP="00B10213">
      <w:pPr>
        <w:ind w:firstLine="720"/>
        <w:rPr>
          <w:rFonts w:eastAsia="TimesNewRomanPSMT"/>
          <w:noProof/>
          <w:lang w:val="en-GB"/>
        </w:rPr>
      </w:pPr>
    </w:p>
    <w:p w:rsidR="00E53C6E" w:rsidRPr="00D3784D" w:rsidRDefault="00E53C6E" w:rsidP="00B10213">
      <w:pPr>
        <w:ind w:firstLine="720"/>
        <w:rPr>
          <w:rFonts w:eastAsia="TimesNewRomanPSMT"/>
          <w:noProof/>
          <w:lang w:val="en-GB"/>
        </w:rPr>
      </w:pPr>
    </w:p>
    <w:p w:rsidR="00B10213" w:rsidRPr="00D3784D" w:rsidRDefault="00B10213" w:rsidP="00B10213">
      <w:pPr>
        <w:ind w:firstLine="720"/>
        <w:rPr>
          <w:rFonts w:eastAsia="TimesNewRomanPSMT"/>
          <w:noProof/>
          <w:lang w:val="sr-Cyrl-RS"/>
        </w:rPr>
      </w:pPr>
      <w:r w:rsidRPr="00D3784D">
        <w:rPr>
          <w:rFonts w:eastAsia="TimesNewRomanPSMT"/>
          <w:noProof/>
          <w:lang w:val="sr-Cyrl-RS"/>
        </w:rPr>
        <w:t xml:space="preserve"> </w:t>
      </w:r>
    </w:p>
    <w:p w:rsidR="00B10213" w:rsidRPr="002D1BC9" w:rsidRDefault="00B10213" w:rsidP="004322C2">
      <w:pPr>
        <w:jc w:val="center"/>
        <w:rPr>
          <w:rFonts w:eastAsia="TimesNewRomanPS-BoldMT"/>
          <w:b/>
          <w:bCs/>
          <w:noProof/>
          <w:sz w:val="28"/>
          <w:lang w:val="sr-Cyrl-RS"/>
        </w:rPr>
      </w:pPr>
      <w:r w:rsidRPr="002D1BC9">
        <w:rPr>
          <w:rFonts w:eastAsia="TimesNewRomanPS-BoldMT"/>
          <w:b/>
          <w:bCs/>
          <w:noProof/>
          <w:sz w:val="28"/>
          <w:lang w:val="sr-Cyrl-RS"/>
        </w:rPr>
        <w:t>КОНКУРСНА ДОКУМЕНТАЦИЈА</w:t>
      </w:r>
    </w:p>
    <w:p w:rsidR="00E10489" w:rsidRPr="002D1BC9" w:rsidRDefault="00E10489" w:rsidP="0073314C">
      <w:pPr>
        <w:jc w:val="center"/>
        <w:rPr>
          <w:rFonts w:eastAsia="TimesNewRomanPS-BoldMT"/>
          <w:b/>
          <w:bCs/>
          <w:noProof/>
          <w:lang w:val="sr-Cyrl-RS"/>
        </w:rPr>
      </w:pPr>
      <w:r w:rsidRPr="002D1BC9">
        <w:rPr>
          <w:rFonts w:eastAsia="TimesNewRomanPS-BoldMT"/>
          <w:b/>
          <w:bCs/>
          <w:noProof/>
          <w:lang w:val="sr-Cyrl-RS"/>
        </w:rPr>
        <w:t xml:space="preserve">Јавна набавка </w:t>
      </w:r>
      <w:r w:rsidR="00A35B8C" w:rsidRPr="002D1BC9">
        <w:rPr>
          <w:rFonts w:eastAsia="TimesNewRomanPS-BoldMT"/>
          <w:b/>
          <w:bCs/>
          <w:noProof/>
          <w:lang w:val="sr-Cyrl-RS"/>
        </w:rPr>
        <w:t xml:space="preserve">услуга - Сервисирање </w:t>
      </w:r>
      <w:r w:rsidR="002D1BC9" w:rsidRPr="002D1BC9">
        <w:rPr>
          <w:rFonts w:eastAsia="TimesNewRomanPS-BoldMT"/>
          <w:b/>
          <w:bCs/>
          <w:noProof/>
          <w:lang w:val="sr-Cyrl-RS"/>
        </w:rPr>
        <w:t>водоводних, канализационих и хидрантских инсталација и уређаја</w:t>
      </w:r>
    </w:p>
    <w:p w:rsidR="00E10489" w:rsidRPr="002D1BC9" w:rsidRDefault="00E10489" w:rsidP="00E10489">
      <w:pPr>
        <w:jc w:val="center"/>
        <w:rPr>
          <w:rFonts w:eastAsia="TimesNewRomanPS-BoldMT"/>
          <w:b/>
          <w:bCs/>
          <w:noProof/>
          <w:lang w:val="sr-Cyrl-RS"/>
        </w:rPr>
      </w:pPr>
      <w:r w:rsidRPr="002D1BC9">
        <w:rPr>
          <w:rFonts w:eastAsia="TimesNewRomanPS-BoldMT"/>
          <w:b/>
          <w:bCs/>
          <w:noProof/>
          <w:lang w:val="sr-Cyrl-RS"/>
        </w:rPr>
        <w:t>ЈАВНА НАБАВКА МАЛЕ ВРЕДНОСТИ</w:t>
      </w:r>
    </w:p>
    <w:p w:rsidR="00B10213" w:rsidRPr="002D1BC9" w:rsidRDefault="004322C2" w:rsidP="004322C2">
      <w:pPr>
        <w:jc w:val="center"/>
        <w:rPr>
          <w:rFonts w:eastAsia="TimesNewRomanPS-BoldMT"/>
          <w:bCs/>
          <w:i/>
          <w:noProof/>
          <w:lang w:val="sr-Cyrl-RS"/>
        </w:rPr>
      </w:pPr>
      <w:r w:rsidRPr="002D1BC9">
        <w:rPr>
          <w:rFonts w:eastAsia="TimesNewRomanPS-BoldMT"/>
          <w:b/>
          <w:bCs/>
          <w:i/>
          <w:noProof/>
          <w:lang w:val="sr-Cyrl-RS"/>
        </w:rPr>
        <w:t>Шифра:</w:t>
      </w:r>
      <w:r w:rsidRPr="002D1BC9">
        <w:rPr>
          <w:rFonts w:eastAsia="TimesNewRomanPS-BoldMT"/>
          <w:bCs/>
          <w:i/>
          <w:noProof/>
          <w:lang w:val="sr-Cyrl-RS"/>
        </w:rPr>
        <w:t xml:space="preserve"> </w:t>
      </w:r>
      <w:r w:rsidR="00A35B8C" w:rsidRPr="002D1BC9">
        <w:rPr>
          <w:rFonts w:eastAsia="TimesNewRomanPS-BoldMT"/>
          <w:bCs/>
          <w:i/>
          <w:noProof/>
          <w:lang w:val="sr-Cyrl-RS"/>
        </w:rPr>
        <w:t>ЈНМВ-12/</w:t>
      </w:r>
      <w:r w:rsidR="00157B7E" w:rsidRPr="002D1BC9">
        <w:rPr>
          <w:rFonts w:eastAsia="TimesNewRomanPS-BoldMT"/>
          <w:bCs/>
          <w:i/>
          <w:noProof/>
          <w:lang w:val="sr-Cyrl-RS"/>
        </w:rPr>
        <w:t>2020</w:t>
      </w:r>
    </w:p>
    <w:p w:rsidR="00B10213" w:rsidRPr="002D1BC9" w:rsidRDefault="00B10213" w:rsidP="00B10213">
      <w:pPr>
        <w:rPr>
          <w:rFonts w:eastAsia="TimesNewRomanPS-BoldMT"/>
          <w:b/>
          <w:bCs/>
          <w:noProof/>
          <w:color w:val="FF0000"/>
          <w:lang w:val="sr-Cyrl-RS"/>
        </w:rPr>
      </w:pPr>
    </w:p>
    <w:p w:rsidR="00B10213" w:rsidRPr="00D3784D" w:rsidRDefault="00B10213" w:rsidP="00B10213">
      <w:pPr>
        <w:rPr>
          <w:rFonts w:eastAsia="TimesNewRomanPSMT"/>
          <w:b/>
          <w:noProof/>
          <w:lang w:val="sr-Cyrl-RS"/>
        </w:rPr>
      </w:pPr>
      <w:r w:rsidRPr="002D1BC9">
        <w:rPr>
          <w:rFonts w:eastAsia="TimesNewRomanPSMT"/>
          <w:b/>
          <w:noProof/>
          <w:lang w:val="sr-Cyrl-RS"/>
        </w:rPr>
        <w:t>Конкурсна документација садржи:</w:t>
      </w:r>
    </w:p>
    <w:p w:rsidR="007B2857" w:rsidRPr="00D3784D" w:rsidRDefault="007B2857" w:rsidP="002F2C0E">
      <w:pPr>
        <w:pStyle w:val="SADRAJ1"/>
        <w:rPr>
          <w:color w:val="auto"/>
          <w:lang w:val="sr-Cyrl-RS"/>
        </w:rPr>
      </w:pPr>
    </w:p>
    <w:p w:rsidR="001A6087" w:rsidRDefault="007B2857">
      <w:pPr>
        <w:pStyle w:val="SADRAJ1"/>
        <w:rPr>
          <w:rFonts w:asciiTheme="minorHAnsi" w:eastAsiaTheme="minorEastAsia" w:hAnsiTheme="minorHAnsi" w:cstheme="minorBidi"/>
          <w:noProof/>
          <w:color w:val="auto"/>
          <w:kern w:val="0"/>
          <w:sz w:val="22"/>
          <w:szCs w:val="22"/>
          <w:lang w:val="sr-Cyrl-RS" w:eastAsia="sr-Cyrl-RS"/>
        </w:rPr>
      </w:pPr>
      <w:r w:rsidRPr="00D3784D">
        <w:rPr>
          <w:color w:val="auto"/>
          <w:lang w:val="sr-Cyrl-RS"/>
        </w:rPr>
        <w:fldChar w:fldCharType="begin"/>
      </w:r>
      <w:r w:rsidRPr="00D3784D">
        <w:rPr>
          <w:color w:val="auto"/>
          <w:lang w:val="sr-Cyrl-RS"/>
        </w:rPr>
        <w:instrText xml:space="preserve"> TOC \o "1-3" \h \z \u </w:instrText>
      </w:r>
      <w:r w:rsidRPr="00D3784D">
        <w:rPr>
          <w:color w:val="auto"/>
          <w:lang w:val="sr-Cyrl-RS"/>
        </w:rPr>
        <w:fldChar w:fldCharType="separate"/>
      </w:r>
      <w:hyperlink w:anchor="_Toc54701210" w:history="1">
        <w:r w:rsidR="001A6087" w:rsidRPr="005872C5">
          <w:rPr>
            <w:rStyle w:val="Hiperveza"/>
            <w:noProof/>
            <w:lang w:val="sr-Cyrl-RS"/>
          </w:rPr>
          <w:t>I   ОПШТИ ПОДАЦИ О ЈАВНОЈ НАБАВЦИ</w:t>
        </w:r>
        <w:r w:rsidR="001A6087">
          <w:rPr>
            <w:noProof/>
            <w:webHidden/>
          </w:rPr>
          <w:tab/>
        </w:r>
        <w:r w:rsidR="001A6087">
          <w:rPr>
            <w:noProof/>
            <w:webHidden/>
          </w:rPr>
          <w:fldChar w:fldCharType="begin"/>
        </w:r>
        <w:r w:rsidR="001A6087">
          <w:rPr>
            <w:noProof/>
            <w:webHidden/>
          </w:rPr>
          <w:instrText xml:space="preserve"> PAGEREF _Toc54701210 \h </w:instrText>
        </w:r>
        <w:r w:rsidR="001A6087">
          <w:rPr>
            <w:noProof/>
            <w:webHidden/>
          </w:rPr>
        </w:r>
        <w:r w:rsidR="001A6087">
          <w:rPr>
            <w:noProof/>
            <w:webHidden/>
          </w:rPr>
          <w:fldChar w:fldCharType="separate"/>
        </w:r>
        <w:r w:rsidR="00AB2B21">
          <w:rPr>
            <w:noProof/>
            <w:webHidden/>
          </w:rPr>
          <w:t>3</w:t>
        </w:r>
        <w:r w:rsidR="001A6087">
          <w:rPr>
            <w:noProof/>
            <w:webHidden/>
          </w:rPr>
          <w:fldChar w:fldCharType="end"/>
        </w:r>
      </w:hyperlink>
    </w:p>
    <w:p w:rsidR="001A6087" w:rsidRDefault="003B0E96">
      <w:pPr>
        <w:pStyle w:val="SADRAJ1"/>
        <w:rPr>
          <w:rFonts w:asciiTheme="minorHAnsi" w:eastAsiaTheme="minorEastAsia" w:hAnsiTheme="minorHAnsi" w:cstheme="minorBidi"/>
          <w:noProof/>
          <w:color w:val="auto"/>
          <w:kern w:val="0"/>
          <w:sz w:val="22"/>
          <w:szCs w:val="22"/>
          <w:lang w:val="sr-Cyrl-RS" w:eastAsia="sr-Cyrl-RS"/>
        </w:rPr>
      </w:pPr>
      <w:hyperlink w:anchor="_Toc54701211" w:history="1">
        <w:r w:rsidR="001A6087" w:rsidRPr="005872C5">
          <w:rPr>
            <w:rStyle w:val="Hiperveza"/>
            <w:noProof/>
            <w:lang w:val="sr-Cyrl-RS"/>
          </w:rPr>
          <w:t>II  КРИТЕРИЈУМ ЗА ДОДЕЛУ УГОВОРА</w:t>
        </w:r>
        <w:r w:rsidR="001A6087">
          <w:rPr>
            <w:noProof/>
            <w:webHidden/>
          </w:rPr>
          <w:tab/>
        </w:r>
        <w:r w:rsidR="001A6087">
          <w:rPr>
            <w:noProof/>
            <w:webHidden/>
          </w:rPr>
          <w:fldChar w:fldCharType="begin"/>
        </w:r>
        <w:r w:rsidR="001A6087">
          <w:rPr>
            <w:noProof/>
            <w:webHidden/>
          </w:rPr>
          <w:instrText xml:space="preserve"> PAGEREF _Toc54701211 \h </w:instrText>
        </w:r>
        <w:r w:rsidR="001A6087">
          <w:rPr>
            <w:noProof/>
            <w:webHidden/>
          </w:rPr>
        </w:r>
        <w:r w:rsidR="001A6087">
          <w:rPr>
            <w:noProof/>
            <w:webHidden/>
          </w:rPr>
          <w:fldChar w:fldCharType="separate"/>
        </w:r>
        <w:r w:rsidR="00AB2B21">
          <w:rPr>
            <w:noProof/>
            <w:webHidden/>
          </w:rPr>
          <w:t>3</w:t>
        </w:r>
        <w:r w:rsidR="001A6087">
          <w:rPr>
            <w:noProof/>
            <w:webHidden/>
          </w:rPr>
          <w:fldChar w:fldCharType="end"/>
        </w:r>
      </w:hyperlink>
    </w:p>
    <w:p w:rsidR="001A6087" w:rsidRDefault="003B0E96">
      <w:pPr>
        <w:pStyle w:val="SADRAJ1"/>
        <w:rPr>
          <w:rFonts w:asciiTheme="minorHAnsi" w:eastAsiaTheme="minorEastAsia" w:hAnsiTheme="minorHAnsi" w:cstheme="minorBidi"/>
          <w:noProof/>
          <w:color w:val="auto"/>
          <w:kern w:val="0"/>
          <w:sz w:val="22"/>
          <w:szCs w:val="22"/>
          <w:lang w:val="sr-Cyrl-RS" w:eastAsia="sr-Cyrl-RS"/>
        </w:rPr>
      </w:pPr>
      <w:hyperlink w:anchor="_Toc54701212" w:history="1">
        <w:r w:rsidR="001A6087" w:rsidRPr="005872C5">
          <w:rPr>
            <w:rStyle w:val="Hiperveza"/>
            <w:noProof/>
            <w:lang w:val="sr-Cyrl-RS"/>
          </w:rPr>
          <w:t>III  СПЕЦИФИКАЦИЈА</w:t>
        </w:r>
        <w:r w:rsidR="001A6087">
          <w:rPr>
            <w:noProof/>
            <w:webHidden/>
          </w:rPr>
          <w:tab/>
        </w:r>
        <w:r w:rsidR="001A6087">
          <w:rPr>
            <w:noProof/>
            <w:webHidden/>
          </w:rPr>
          <w:fldChar w:fldCharType="begin"/>
        </w:r>
        <w:r w:rsidR="001A6087">
          <w:rPr>
            <w:noProof/>
            <w:webHidden/>
          </w:rPr>
          <w:instrText xml:space="preserve"> PAGEREF _Toc54701212 \h </w:instrText>
        </w:r>
        <w:r w:rsidR="001A6087">
          <w:rPr>
            <w:noProof/>
            <w:webHidden/>
          </w:rPr>
        </w:r>
        <w:r w:rsidR="001A6087">
          <w:rPr>
            <w:noProof/>
            <w:webHidden/>
          </w:rPr>
          <w:fldChar w:fldCharType="separate"/>
        </w:r>
        <w:r w:rsidR="00AB2B21">
          <w:rPr>
            <w:noProof/>
            <w:webHidden/>
          </w:rPr>
          <w:t>4</w:t>
        </w:r>
        <w:r w:rsidR="001A6087">
          <w:rPr>
            <w:noProof/>
            <w:webHidden/>
          </w:rPr>
          <w:fldChar w:fldCharType="end"/>
        </w:r>
      </w:hyperlink>
    </w:p>
    <w:p w:rsidR="001A6087" w:rsidRDefault="003B0E96">
      <w:pPr>
        <w:pStyle w:val="SADRAJ1"/>
        <w:rPr>
          <w:rFonts w:asciiTheme="minorHAnsi" w:eastAsiaTheme="minorEastAsia" w:hAnsiTheme="minorHAnsi" w:cstheme="minorBidi"/>
          <w:noProof/>
          <w:color w:val="auto"/>
          <w:kern w:val="0"/>
          <w:sz w:val="22"/>
          <w:szCs w:val="22"/>
          <w:lang w:val="sr-Cyrl-RS" w:eastAsia="sr-Cyrl-RS"/>
        </w:rPr>
      </w:pPr>
      <w:hyperlink w:anchor="_Toc54701213" w:history="1">
        <w:r w:rsidR="001A6087" w:rsidRPr="005872C5">
          <w:rPr>
            <w:rStyle w:val="Hiperveza"/>
            <w:noProof/>
          </w:rPr>
          <w:t>IV   УСЛОВИ ЗА УЧЕШЋЕ У ПОСТУПКУ ЈАВНЕ НАБАВКЕ ИЗ ЧЛ. 75. И 76. ЗАКОНА И УПУТСТВО КАКО СЕ ДОКАЗУЈЕ ИСПУЊЕНОСТ ТИХ УСЛОВА</w:t>
        </w:r>
        <w:r w:rsidR="001A6087">
          <w:rPr>
            <w:noProof/>
            <w:webHidden/>
          </w:rPr>
          <w:tab/>
        </w:r>
        <w:r w:rsidR="001A6087">
          <w:rPr>
            <w:noProof/>
            <w:webHidden/>
          </w:rPr>
          <w:fldChar w:fldCharType="begin"/>
        </w:r>
        <w:r w:rsidR="001A6087">
          <w:rPr>
            <w:noProof/>
            <w:webHidden/>
          </w:rPr>
          <w:instrText xml:space="preserve"> PAGEREF _Toc54701213 \h </w:instrText>
        </w:r>
        <w:r w:rsidR="001A6087">
          <w:rPr>
            <w:noProof/>
            <w:webHidden/>
          </w:rPr>
        </w:r>
        <w:r w:rsidR="001A6087">
          <w:rPr>
            <w:noProof/>
            <w:webHidden/>
          </w:rPr>
          <w:fldChar w:fldCharType="separate"/>
        </w:r>
        <w:r w:rsidR="00AB2B21">
          <w:rPr>
            <w:noProof/>
            <w:webHidden/>
          </w:rPr>
          <w:t>5</w:t>
        </w:r>
        <w:r w:rsidR="001A6087">
          <w:rPr>
            <w:noProof/>
            <w:webHidden/>
          </w:rPr>
          <w:fldChar w:fldCharType="end"/>
        </w:r>
      </w:hyperlink>
    </w:p>
    <w:p w:rsidR="001A6087" w:rsidRDefault="003B0E96">
      <w:pPr>
        <w:pStyle w:val="SADRAJ1"/>
        <w:rPr>
          <w:rFonts w:asciiTheme="minorHAnsi" w:eastAsiaTheme="minorEastAsia" w:hAnsiTheme="minorHAnsi" w:cstheme="minorBidi"/>
          <w:noProof/>
          <w:color w:val="auto"/>
          <w:kern w:val="0"/>
          <w:sz w:val="22"/>
          <w:szCs w:val="22"/>
          <w:lang w:val="sr-Cyrl-RS" w:eastAsia="sr-Cyrl-RS"/>
        </w:rPr>
      </w:pPr>
      <w:hyperlink w:anchor="_Toc54701214" w:history="1">
        <w:r w:rsidR="001A6087" w:rsidRPr="005872C5">
          <w:rPr>
            <w:rStyle w:val="Hiperveza"/>
            <w:noProof/>
            <w:lang w:val="sr-Cyrl-RS"/>
          </w:rPr>
          <w:t>V  УПУТСТВО ПОНУЂАЧИМА КАКО ДА САЧИНЕ ПОНУДУ</w:t>
        </w:r>
        <w:r w:rsidR="001A6087">
          <w:rPr>
            <w:noProof/>
            <w:webHidden/>
          </w:rPr>
          <w:tab/>
        </w:r>
        <w:r w:rsidR="001A6087">
          <w:rPr>
            <w:noProof/>
            <w:webHidden/>
          </w:rPr>
          <w:fldChar w:fldCharType="begin"/>
        </w:r>
        <w:r w:rsidR="001A6087">
          <w:rPr>
            <w:noProof/>
            <w:webHidden/>
          </w:rPr>
          <w:instrText xml:space="preserve"> PAGEREF _Toc54701214 \h </w:instrText>
        </w:r>
        <w:r w:rsidR="001A6087">
          <w:rPr>
            <w:noProof/>
            <w:webHidden/>
          </w:rPr>
        </w:r>
        <w:r w:rsidR="001A6087">
          <w:rPr>
            <w:noProof/>
            <w:webHidden/>
          </w:rPr>
          <w:fldChar w:fldCharType="separate"/>
        </w:r>
        <w:r w:rsidR="00AB2B21">
          <w:rPr>
            <w:noProof/>
            <w:webHidden/>
          </w:rPr>
          <w:t>8</w:t>
        </w:r>
        <w:r w:rsidR="001A6087">
          <w:rPr>
            <w:noProof/>
            <w:webHidden/>
          </w:rPr>
          <w:fldChar w:fldCharType="end"/>
        </w:r>
      </w:hyperlink>
    </w:p>
    <w:p w:rsidR="001A6087" w:rsidRDefault="003B0E96">
      <w:pPr>
        <w:pStyle w:val="SADRAJ1"/>
        <w:rPr>
          <w:rFonts w:asciiTheme="minorHAnsi" w:eastAsiaTheme="minorEastAsia" w:hAnsiTheme="minorHAnsi" w:cstheme="minorBidi"/>
          <w:noProof/>
          <w:color w:val="auto"/>
          <w:kern w:val="0"/>
          <w:sz w:val="22"/>
          <w:szCs w:val="22"/>
          <w:lang w:val="sr-Cyrl-RS" w:eastAsia="sr-Cyrl-RS"/>
        </w:rPr>
      </w:pPr>
      <w:hyperlink w:anchor="_Toc54701215" w:history="1">
        <w:r w:rsidR="001A6087" w:rsidRPr="005872C5">
          <w:rPr>
            <w:rStyle w:val="Hiperveza"/>
            <w:rFonts w:eastAsia="TimesNewRomanPSMT"/>
            <w:noProof/>
            <w:lang w:val="sr-Cyrl-RS"/>
          </w:rPr>
          <w:t>VI ОБРАЗАЦ ИЗЈАВЕ О ИСПУЊАВАЊУ ОБАВЕЗНИХ УСЛОВА</w:t>
        </w:r>
        <w:r w:rsidR="001A6087">
          <w:rPr>
            <w:noProof/>
            <w:webHidden/>
          </w:rPr>
          <w:tab/>
        </w:r>
        <w:r w:rsidR="001A6087">
          <w:rPr>
            <w:noProof/>
            <w:webHidden/>
          </w:rPr>
          <w:fldChar w:fldCharType="begin"/>
        </w:r>
        <w:r w:rsidR="001A6087">
          <w:rPr>
            <w:noProof/>
            <w:webHidden/>
          </w:rPr>
          <w:instrText xml:space="preserve"> PAGEREF _Toc54701215 \h </w:instrText>
        </w:r>
        <w:r w:rsidR="001A6087">
          <w:rPr>
            <w:noProof/>
            <w:webHidden/>
          </w:rPr>
        </w:r>
        <w:r w:rsidR="001A6087">
          <w:rPr>
            <w:noProof/>
            <w:webHidden/>
          </w:rPr>
          <w:fldChar w:fldCharType="separate"/>
        </w:r>
        <w:r w:rsidR="00AB2B21">
          <w:rPr>
            <w:noProof/>
            <w:webHidden/>
          </w:rPr>
          <w:t>15</w:t>
        </w:r>
        <w:r w:rsidR="001A6087">
          <w:rPr>
            <w:noProof/>
            <w:webHidden/>
          </w:rPr>
          <w:fldChar w:fldCharType="end"/>
        </w:r>
      </w:hyperlink>
    </w:p>
    <w:p w:rsidR="001A6087" w:rsidRDefault="003B0E96">
      <w:pPr>
        <w:pStyle w:val="SADRAJ1"/>
        <w:rPr>
          <w:rFonts w:asciiTheme="minorHAnsi" w:eastAsiaTheme="minorEastAsia" w:hAnsiTheme="minorHAnsi" w:cstheme="minorBidi"/>
          <w:noProof/>
          <w:color w:val="auto"/>
          <w:kern w:val="0"/>
          <w:sz w:val="22"/>
          <w:szCs w:val="22"/>
          <w:lang w:val="sr-Cyrl-RS" w:eastAsia="sr-Cyrl-RS"/>
        </w:rPr>
      </w:pPr>
      <w:hyperlink w:anchor="_Toc54701216" w:history="1">
        <w:r w:rsidR="001A6087" w:rsidRPr="005872C5">
          <w:rPr>
            <w:rStyle w:val="Hiperveza"/>
            <w:noProof/>
            <w:lang w:val="sr-Cyrl-RS"/>
          </w:rPr>
          <w:t>VII  ОБРАЗАЦ ИЗЈАВЕ О ПОШТОВАЊУ ОБАВЕЗА  ИЗ ЧЛАНА 75. СТАВ 2. ЗАКОНА О ЈАВНИМ НАБАВКАМА</w:t>
        </w:r>
        <w:r w:rsidR="001A6087">
          <w:rPr>
            <w:noProof/>
            <w:webHidden/>
          </w:rPr>
          <w:tab/>
        </w:r>
        <w:r w:rsidR="001A6087">
          <w:rPr>
            <w:noProof/>
            <w:webHidden/>
          </w:rPr>
          <w:fldChar w:fldCharType="begin"/>
        </w:r>
        <w:r w:rsidR="001A6087">
          <w:rPr>
            <w:noProof/>
            <w:webHidden/>
          </w:rPr>
          <w:instrText xml:space="preserve"> PAGEREF _Toc54701216 \h </w:instrText>
        </w:r>
        <w:r w:rsidR="001A6087">
          <w:rPr>
            <w:noProof/>
            <w:webHidden/>
          </w:rPr>
        </w:r>
        <w:r w:rsidR="001A6087">
          <w:rPr>
            <w:noProof/>
            <w:webHidden/>
          </w:rPr>
          <w:fldChar w:fldCharType="separate"/>
        </w:r>
        <w:r w:rsidR="00AB2B21">
          <w:rPr>
            <w:noProof/>
            <w:webHidden/>
          </w:rPr>
          <w:t>16</w:t>
        </w:r>
        <w:r w:rsidR="001A6087">
          <w:rPr>
            <w:noProof/>
            <w:webHidden/>
          </w:rPr>
          <w:fldChar w:fldCharType="end"/>
        </w:r>
      </w:hyperlink>
    </w:p>
    <w:p w:rsidR="001A6087" w:rsidRDefault="003B0E96">
      <w:pPr>
        <w:pStyle w:val="SADRAJ1"/>
        <w:rPr>
          <w:rFonts w:asciiTheme="minorHAnsi" w:eastAsiaTheme="minorEastAsia" w:hAnsiTheme="minorHAnsi" w:cstheme="minorBidi"/>
          <w:noProof/>
          <w:color w:val="auto"/>
          <w:kern w:val="0"/>
          <w:sz w:val="22"/>
          <w:szCs w:val="22"/>
          <w:lang w:val="sr-Cyrl-RS" w:eastAsia="sr-Cyrl-RS"/>
        </w:rPr>
      </w:pPr>
      <w:hyperlink w:anchor="_Toc54701217" w:history="1">
        <w:r w:rsidR="001A6087" w:rsidRPr="005872C5">
          <w:rPr>
            <w:rStyle w:val="Hiperveza"/>
            <w:rFonts w:eastAsia="TimesNewRomanPS-BoldMT"/>
            <w:iCs/>
            <w:noProof/>
            <w:lang w:val="en-GB"/>
          </w:rPr>
          <w:t>VIII</w:t>
        </w:r>
        <w:r w:rsidR="001A6087" w:rsidRPr="005872C5">
          <w:rPr>
            <w:rStyle w:val="Hiperveza"/>
            <w:noProof/>
            <w:lang w:val="sr-Cyrl-RS"/>
          </w:rPr>
          <w:t xml:space="preserve">  ОБРАЗАЦ ПОНУДЕ</w:t>
        </w:r>
        <w:r w:rsidR="001A6087">
          <w:rPr>
            <w:noProof/>
            <w:webHidden/>
          </w:rPr>
          <w:tab/>
        </w:r>
        <w:r w:rsidR="001A6087">
          <w:rPr>
            <w:noProof/>
            <w:webHidden/>
          </w:rPr>
          <w:fldChar w:fldCharType="begin"/>
        </w:r>
        <w:r w:rsidR="001A6087">
          <w:rPr>
            <w:noProof/>
            <w:webHidden/>
          </w:rPr>
          <w:instrText xml:space="preserve"> PAGEREF _Toc54701217 \h </w:instrText>
        </w:r>
        <w:r w:rsidR="001A6087">
          <w:rPr>
            <w:noProof/>
            <w:webHidden/>
          </w:rPr>
        </w:r>
        <w:r w:rsidR="001A6087">
          <w:rPr>
            <w:noProof/>
            <w:webHidden/>
          </w:rPr>
          <w:fldChar w:fldCharType="separate"/>
        </w:r>
        <w:r w:rsidR="00AB2B21">
          <w:rPr>
            <w:noProof/>
            <w:webHidden/>
          </w:rPr>
          <w:t>17</w:t>
        </w:r>
        <w:r w:rsidR="001A6087">
          <w:rPr>
            <w:noProof/>
            <w:webHidden/>
          </w:rPr>
          <w:fldChar w:fldCharType="end"/>
        </w:r>
      </w:hyperlink>
    </w:p>
    <w:p w:rsidR="001A6087" w:rsidRDefault="003B0E96">
      <w:pPr>
        <w:pStyle w:val="SADRAJ1"/>
        <w:rPr>
          <w:rFonts w:asciiTheme="minorHAnsi" w:eastAsiaTheme="minorEastAsia" w:hAnsiTheme="minorHAnsi" w:cstheme="minorBidi"/>
          <w:noProof/>
          <w:color w:val="auto"/>
          <w:kern w:val="0"/>
          <w:sz w:val="22"/>
          <w:szCs w:val="22"/>
          <w:lang w:val="sr-Cyrl-RS" w:eastAsia="sr-Cyrl-RS"/>
        </w:rPr>
      </w:pPr>
      <w:hyperlink w:anchor="_Toc54701218" w:history="1">
        <w:r w:rsidR="001A6087" w:rsidRPr="005872C5">
          <w:rPr>
            <w:rStyle w:val="Hiperveza"/>
            <w:noProof/>
            <w:lang w:val="en-GB"/>
          </w:rPr>
          <w:t>I</w:t>
        </w:r>
        <w:r w:rsidR="001A6087" w:rsidRPr="005872C5">
          <w:rPr>
            <w:rStyle w:val="Hiperveza"/>
            <w:noProof/>
            <w:lang w:val="sr-Cyrl-RS"/>
          </w:rPr>
          <w:t xml:space="preserve">X  ОБРАЗАЦ СТРУКТУРЕ ЦЕНЕ, </w:t>
        </w:r>
        <w:r w:rsidR="001A6087" w:rsidRPr="005872C5">
          <w:rPr>
            <w:rStyle w:val="Hiperveza"/>
            <w:noProof/>
          </w:rPr>
          <w:t>врст</w:t>
        </w:r>
        <w:r w:rsidR="001A6087" w:rsidRPr="005872C5">
          <w:rPr>
            <w:rStyle w:val="Hiperveza"/>
            <w:noProof/>
            <w:lang w:val="sr-Cyrl-RS"/>
          </w:rPr>
          <w:t>а</w:t>
        </w:r>
        <w:r w:rsidR="001A6087" w:rsidRPr="005872C5">
          <w:rPr>
            <w:rStyle w:val="Hiperveza"/>
            <w:noProof/>
          </w:rPr>
          <w:t>, техничке карактеристике (спецификације), квалитет, количин</w:t>
        </w:r>
        <w:r w:rsidR="001A6087" w:rsidRPr="005872C5">
          <w:rPr>
            <w:rStyle w:val="Hiperveza"/>
            <w:noProof/>
            <w:lang w:val="sr-Cyrl-RS"/>
          </w:rPr>
          <w:t>а</w:t>
        </w:r>
        <w:r w:rsidR="001A6087" w:rsidRPr="005872C5">
          <w:rPr>
            <w:rStyle w:val="Hiperveza"/>
            <w:noProof/>
          </w:rPr>
          <w:t xml:space="preserve">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r w:rsidR="001A6087">
          <w:rPr>
            <w:noProof/>
            <w:webHidden/>
          </w:rPr>
          <w:tab/>
        </w:r>
        <w:r w:rsidR="001A6087">
          <w:rPr>
            <w:noProof/>
            <w:webHidden/>
          </w:rPr>
          <w:fldChar w:fldCharType="begin"/>
        </w:r>
        <w:r w:rsidR="001A6087">
          <w:rPr>
            <w:noProof/>
            <w:webHidden/>
          </w:rPr>
          <w:instrText xml:space="preserve"> PAGEREF _Toc54701218 \h </w:instrText>
        </w:r>
        <w:r w:rsidR="001A6087">
          <w:rPr>
            <w:noProof/>
            <w:webHidden/>
          </w:rPr>
        </w:r>
        <w:r w:rsidR="001A6087">
          <w:rPr>
            <w:noProof/>
            <w:webHidden/>
          </w:rPr>
          <w:fldChar w:fldCharType="separate"/>
        </w:r>
        <w:r w:rsidR="00AB2B21">
          <w:rPr>
            <w:noProof/>
            <w:webHidden/>
          </w:rPr>
          <w:t>21</w:t>
        </w:r>
        <w:r w:rsidR="001A6087">
          <w:rPr>
            <w:noProof/>
            <w:webHidden/>
          </w:rPr>
          <w:fldChar w:fldCharType="end"/>
        </w:r>
      </w:hyperlink>
    </w:p>
    <w:p w:rsidR="001A6087" w:rsidRDefault="003B0E96">
      <w:pPr>
        <w:pStyle w:val="SADRAJ1"/>
        <w:rPr>
          <w:rFonts w:asciiTheme="minorHAnsi" w:eastAsiaTheme="minorEastAsia" w:hAnsiTheme="minorHAnsi" w:cstheme="minorBidi"/>
          <w:noProof/>
          <w:color w:val="auto"/>
          <w:kern w:val="0"/>
          <w:sz w:val="22"/>
          <w:szCs w:val="22"/>
          <w:lang w:val="sr-Cyrl-RS" w:eastAsia="sr-Cyrl-RS"/>
        </w:rPr>
      </w:pPr>
      <w:hyperlink w:anchor="_Toc54701219" w:history="1">
        <w:r w:rsidR="001A6087" w:rsidRPr="005872C5">
          <w:rPr>
            <w:rStyle w:val="Hiperveza"/>
            <w:noProof/>
            <w:lang w:val="sr-Cyrl-RS"/>
          </w:rPr>
          <w:t>X  ОБРАЗАЦ ТРОШКОВА ПРИПРЕМЕ ПОНУДЕ</w:t>
        </w:r>
        <w:r w:rsidR="001A6087">
          <w:rPr>
            <w:noProof/>
            <w:webHidden/>
          </w:rPr>
          <w:tab/>
        </w:r>
        <w:r w:rsidR="001A6087">
          <w:rPr>
            <w:noProof/>
            <w:webHidden/>
          </w:rPr>
          <w:fldChar w:fldCharType="begin"/>
        </w:r>
        <w:r w:rsidR="001A6087">
          <w:rPr>
            <w:noProof/>
            <w:webHidden/>
          </w:rPr>
          <w:instrText xml:space="preserve"> PAGEREF _Toc54701219 \h </w:instrText>
        </w:r>
        <w:r w:rsidR="001A6087">
          <w:rPr>
            <w:noProof/>
            <w:webHidden/>
          </w:rPr>
        </w:r>
        <w:r w:rsidR="001A6087">
          <w:rPr>
            <w:noProof/>
            <w:webHidden/>
          </w:rPr>
          <w:fldChar w:fldCharType="separate"/>
        </w:r>
        <w:r w:rsidR="00AB2B21">
          <w:rPr>
            <w:noProof/>
            <w:webHidden/>
          </w:rPr>
          <w:t>27</w:t>
        </w:r>
        <w:r w:rsidR="001A6087">
          <w:rPr>
            <w:noProof/>
            <w:webHidden/>
          </w:rPr>
          <w:fldChar w:fldCharType="end"/>
        </w:r>
      </w:hyperlink>
    </w:p>
    <w:p w:rsidR="001A6087" w:rsidRDefault="003B0E96">
      <w:pPr>
        <w:pStyle w:val="SADRAJ1"/>
        <w:rPr>
          <w:rFonts w:asciiTheme="minorHAnsi" w:eastAsiaTheme="minorEastAsia" w:hAnsiTheme="minorHAnsi" w:cstheme="minorBidi"/>
          <w:noProof/>
          <w:color w:val="auto"/>
          <w:kern w:val="0"/>
          <w:sz w:val="22"/>
          <w:szCs w:val="22"/>
          <w:lang w:val="sr-Cyrl-RS" w:eastAsia="sr-Cyrl-RS"/>
        </w:rPr>
      </w:pPr>
      <w:hyperlink w:anchor="_Toc54701220" w:history="1">
        <w:r w:rsidR="001A6087" w:rsidRPr="005872C5">
          <w:rPr>
            <w:rStyle w:val="Hiperveza"/>
            <w:noProof/>
            <w:lang w:val="sr-Cyrl-RS"/>
          </w:rPr>
          <w:t>XI  ОБРАЗАЦ ИЗЈАВЕ О НЕЗАВИСНОЈ ПОНУДИ</w:t>
        </w:r>
        <w:r w:rsidR="001A6087">
          <w:rPr>
            <w:noProof/>
            <w:webHidden/>
          </w:rPr>
          <w:tab/>
        </w:r>
        <w:r w:rsidR="001A6087">
          <w:rPr>
            <w:noProof/>
            <w:webHidden/>
          </w:rPr>
          <w:fldChar w:fldCharType="begin"/>
        </w:r>
        <w:r w:rsidR="001A6087">
          <w:rPr>
            <w:noProof/>
            <w:webHidden/>
          </w:rPr>
          <w:instrText xml:space="preserve"> PAGEREF _Toc54701220 \h </w:instrText>
        </w:r>
        <w:r w:rsidR="001A6087">
          <w:rPr>
            <w:noProof/>
            <w:webHidden/>
          </w:rPr>
        </w:r>
        <w:r w:rsidR="001A6087">
          <w:rPr>
            <w:noProof/>
            <w:webHidden/>
          </w:rPr>
          <w:fldChar w:fldCharType="separate"/>
        </w:r>
        <w:r w:rsidR="00AB2B21">
          <w:rPr>
            <w:noProof/>
            <w:webHidden/>
          </w:rPr>
          <w:t>28</w:t>
        </w:r>
        <w:r w:rsidR="001A6087">
          <w:rPr>
            <w:noProof/>
            <w:webHidden/>
          </w:rPr>
          <w:fldChar w:fldCharType="end"/>
        </w:r>
      </w:hyperlink>
    </w:p>
    <w:p w:rsidR="001A6087" w:rsidRDefault="003B0E96">
      <w:pPr>
        <w:pStyle w:val="SADRAJ1"/>
        <w:rPr>
          <w:rFonts w:asciiTheme="minorHAnsi" w:eastAsiaTheme="minorEastAsia" w:hAnsiTheme="minorHAnsi" w:cstheme="minorBidi"/>
          <w:noProof/>
          <w:color w:val="auto"/>
          <w:kern w:val="0"/>
          <w:sz w:val="22"/>
          <w:szCs w:val="22"/>
          <w:lang w:val="sr-Cyrl-RS" w:eastAsia="sr-Cyrl-RS"/>
        </w:rPr>
      </w:pPr>
      <w:hyperlink w:anchor="_Toc54701221" w:history="1">
        <w:r w:rsidR="001A6087" w:rsidRPr="005872C5">
          <w:rPr>
            <w:rStyle w:val="Hiperveza"/>
            <w:rFonts w:eastAsia="TimesNewRomanPS-BoldMT"/>
            <w:noProof/>
            <w:lang w:val="sr-Cyrl-RS"/>
          </w:rPr>
          <w:t>XII МОДЕЛ УГОВОРА</w:t>
        </w:r>
        <w:r w:rsidR="001A6087">
          <w:rPr>
            <w:noProof/>
            <w:webHidden/>
          </w:rPr>
          <w:tab/>
        </w:r>
        <w:r w:rsidR="001A6087">
          <w:rPr>
            <w:noProof/>
            <w:webHidden/>
          </w:rPr>
          <w:fldChar w:fldCharType="begin"/>
        </w:r>
        <w:r w:rsidR="001A6087">
          <w:rPr>
            <w:noProof/>
            <w:webHidden/>
          </w:rPr>
          <w:instrText xml:space="preserve"> PAGEREF _Toc54701221 \h </w:instrText>
        </w:r>
        <w:r w:rsidR="001A6087">
          <w:rPr>
            <w:noProof/>
            <w:webHidden/>
          </w:rPr>
        </w:r>
        <w:r w:rsidR="001A6087">
          <w:rPr>
            <w:noProof/>
            <w:webHidden/>
          </w:rPr>
          <w:fldChar w:fldCharType="separate"/>
        </w:r>
        <w:r w:rsidR="00AB2B21">
          <w:rPr>
            <w:noProof/>
            <w:webHidden/>
          </w:rPr>
          <w:t>29</w:t>
        </w:r>
        <w:r w:rsidR="001A6087">
          <w:rPr>
            <w:noProof/>
            <w:webHidden/>
          </w:rPr>
          <w:fldChar w:fldCharType="end"/>
        </w:r>
      </w:hyperlink>
    </w:p>
    <w:p w:rsidR="001A6087" w:rsidRDefault="003B0E96">
      <w:pPr>
        <w:pStyle w:val="SADRAJ1"/>
        <w:rPr>
          <w:rFonts w:asciiTheme="minorHAnsi" w:eastAsiaTheme="minorEastAsia" w:hAnsiTheme="minorHAnsi" w:cstheme="minorBidi"/>
          <w:noProof/>
          <w:color w:val="auto"/>
          <w:kern w:val="0"/>
          <w:sz w:val="22"/>
          <w:szCs w:val="22"/>
          <w:lang w:val="sr-Cyrl-RS" w:eastAsia="sr-Cyrl-RS"/>
        </w:rPr>
      </w:pPr>
      <w:hyperlink w:anchor="_Toc54701222" w:history="1">
        <w:r w:rsidR="001A6087" w:rsidRPr="005872C5">
          <w:rPr>
            <w:rStyle w:val="Hiperveza"/>
            <w:noProof/>
          </w:rPr>
          <w:t>XI</w:t>
        </w:r>
        <w:r w:rsidR="001A6087" w:rsidRPr="005872C5">
          <w:rPr>
            <w:rStyle w:val="Hiperveza"/>
            <w:noProof/>
            <w:lang w:val="en-GB"/>
          </w:rPr>
          <w:t>II</w:t>
        </w:r>
        <w:r w:rsidR="001A6087" w:rsidRPr="005872C5">
          <w:rPr>
            <w:rStyle w:val="Hiperveza"/>
            <w:noProof/>
          </w:rPr>
          <w:t xml:space="preserve"> ОБРАЗАЦ – ИЗЈАВА О ПРЕДАЈИ СРЕДСТВА ФИНАНСИЈСКОГ ОБЕЗБЕЂЕЊА ЗА ДОБРО ИЗВРШЕЊЕ ПОСЛА</w:t>
        </w:r>
        <w:r w:rsidR="001A6087">
          <w:rPr>
            <w:noProof/>
            <w:webHidden/>
          </w:rPr>
          <w:tab/>
        </w:r>
        <w:r w:rsidR="001A6087">
          <w:rPr>
            <w:noProof/>
            <w:webHidden/>
          </w:rPr>
          <w:fldChar w:fldCharType="begin"/>
        </w:r>
        <w:r w:rsidR="001A6087">
          <w:rPr>
            <w:noProof/>
            <w:webHidden/>
          </w:rPr>
          <w:instrText xml:space="preserve"> PAGEREF _Toc54701222 \h </w:instrText>
        </w:r>
        <w:r w:rsidR="001A6087">
          <w:rPr>
            <w:noProof/>
            <w:webHidden/>
          </w:rPr>
        </w:r>
        <w:r w:rsidR="001A6087">
          <w:rPr>
            <w:noProof/>
            <w:webHidden/>
          </w:rPr>
          <w:fldChar w:fldCharType="separate"/>
        </w:r>
        <w:r w:rsidR="00AB2B21">
          <w:rPr>
            <w:noProof/>
            <w:webHidden/>
          </w:rPr>
          <w:t>34</w:t>
        </w:r>
        <w:r w:rsidR="001A6087">
          <w:rPr>
            <w:noProof/>
            <w:webHidden/>
          </w:rPr>
          <w:fldChar w:fldCharType="end"/>
        </w:r>
      </w:hyperlink>
    </w:p>
    <w:p w:rsidR="001A6087" w:rsidRDefault="003B0E96">
      <w:pPr>
        <w:pStyle w:val="SADRAJ1"/>
        <w:rPr>
          <w:rFonts w:asciiTheme="minorHAnsi" w:eastAsiaTheme="minorEastAsia" w:hAnsiTheme="minorHAnsi" w:cstheme="minorBidi"/>
          <w:noProof/>
          <w:color w:val="auto"/>
          <w:kern w:val="0"/>
          <w:sz w:val="22"/>
          <w:szCs w:val="22"/>
          <w:lang w:val="sr-Cyrl-RS" w:eastAsia="sr-Cyrl-RS"/>
        </w:rPr>
      </w:pPr>
      <w:hyperlink w:anchor="_Toc54701223" w:history="1">
        <w:r w:rsidR="001A6087" w:rsidRPr="005872C5">
          <w:rPr>
            <w:rStyle w:val="Hiperveza"/>
            <w:noProof/>
          </w:rPr>
          <w:t>XIV ОБРАЗАЦ - ИЗЈАВА О ПРЕДАЈИ СРЕДСТВА ФИНАНСИЈСКОГ ОБЕЗБЕЂЕЊА ЗА ОТКЛАЊАЊЕ НЕДОСТАТАКА У ГАРАНТНОМ РОКУ</w:t>
        </w:r>
        <w:r w:rsidR="001A6087">
          <w:rPr>
            <w:noProof/>
            <w:webHidden/>
          </w:rPr>
          <w:tab/>
        </w:r>
        <w:r w:rsidR="001A6087">
          <w:rPr>
            <w:noProof/>
            <w:webHidden/>
          </w:rPr>
          <w:fldChar w:fldCharType="begin"/>
        </w:r>
        <w:r w:rsidR="001A6087">
          <w:rPr>
            <w:noProof/>
            <w:webHidden/>
          </w:rPr>
          <w:instrText xml:space="preserve"> PAGEREF _Toc54701223 \h </w:instrText>
        </w:r>
        <w:r w:rsidR="001A6087">
          <w:rPr>
            <w:noProof/>
            <w:webHidden/>
          </w:rPr>
        </w:r>
        <w:r w:rsidR="001A6087">
          <w:rPr>
            <w:noProof/>
            <w:webHidden/>
          </w:rPr>
          <w:fldChar w:fldCharType="separate"/>
        </w:r>
        <w:r w:rsidR="00AB2B21">
          <w:rPr>
            <w:noProof/>
            <w:webHidden/>
          </w:rPr>
          <w:t>35</w:t>
        </w:r>
        <w:r w:rsidR="001A6087">
          <w:rPr>
            <w:noProof/>
            <w:webHidden/>
          </w:rPr>
          <w:fldChar w:fldCharType="end"/>
        </w:r>
      </w:hyperlink>
    </w:p>
    <w:p w:rsidR="001A6087" w:rsidRDefault="003B0E96">
      <w:pPr>
        <w:pStyle w:val="SADRAJ1"/>
        <w:rPr>
          <w:rFonts w:asciiTheme="minorHAnsi" w:eastAsiaTheme="minorEastAsia" w:hAnsiTheme="minorHAnsi" w:cstheme="minorBidi"/>
          <w:noProof/>
          <w:color w:val="auto"/>
          <w:kern w:val="0"/>
          <w:sz w:val="22"/>
          <w:szCs w:val="22"/>
          <w:lang w:val="sr-Cyrl-RS" w:eastAsia="sr-Cyrl-RS"/>
        </w:rPr>
      </w:pPr>
      <w:hyperlink w:anchor="_Toc54701224" w:history="1">
        <w:r w:rsidR="001A6087" w:rsidRPr="005872C5">
          <w:rPr>
            <w:rStyle w:val="Hiperveza"/>
            <w:noProof/>
            <w:lang w:val="sr-Cyrl-RS"/>
          </w:rPr>
          <w:t xml:space="preserve">XV МЕНИЧНО ОВЛАШЋЕЊЕ – ПИСМО </w:t>
        </w:r>
        <w:r w:rsidR="001A6087" w:rsidRPr="005872C5">
          <w:rPr>
            <w:rStyle w:val="Hiperveza"/>
            <w:i/>
            <w:noProof/>
            <w:lang w:val="sr-Cyrl-RS"/>
          </w:rPr>
          <w:t>(пример)</w:t>
        </w:r>
        <w:r w:rsidR="001A6087">
          <w:rPr>
            <w:noProof/>
            <w:webHidden/>
          </w:rPr>
          <w:tab/>
        </w:r>
        <w:r w:rsidR="001A6087">
          <w:rPr>
            <w:noProof/>
            <w:webHidden/>
          </w:rPr>
          <w:fldChar w:fldCharType="begin"/>
        </w:r>
        <w:r w:rsidR="001A6087">
          <w:rPr>
            <w:noProof/>
            <w:webHidden/>
          </w:rPr>
          <w:instrText xml:space="preserve"> PAGEREF _Toc54701224 \h </w:instrText>
        </w:r>
        <w:r w:rsidR="001A6087">
          <w:rPr>
            <w:noProof/>
            <w:webHidden/>
          </w:rPr>
        </w:r>
        <w:r w:rsidR="001A6087">
          <w:rPr>
            <w:noProof/>
            <w:webHidden/>
          </w:rPr>
          <w:fldChar w:fldCharType="separate"/>
        </w:r>
        <w:r w:rsidR="00AB2B21">
          <w:rPr>
            <w:noProof/>
            <w:webHidden/>
          </w:rPr>
          <w:t>36</w:t>
        </w:r>
        <w:r w:rsidR="001A6087">
          <w:rPr>
            <w:noProof/>
            <w:webHidden/>
          </w:rPr>
          <w:fldChar w:fldCharType="end"/>
        </w:r>
      </w:hyperlink>
    </w:p>
    <w:p w:rsidR="001A6087" w:rsidRDefault="003B0E96">
      <w:pPr>
        <w:pStyle w:val="SADRAJ1"/>
        <w:rPr>
          <w:rFonts w:asciiTheme="minorHAnsi" w:eastAsiaTheme="minorEastAsia" w:hAnsiTheme="minorHAnsi" w:cstheme="minorBidi"/>
          <w:noProof/>
          <w:color w:val="auto"/>
          <w:kern w:val="0"/>
          <w:sz w:val="22"/>
          <w:szCs w:val="22"/>
          <w:lang w:val="sr-Cyrl-RS" w:eastAsia="sr-Cyrl-RS"/>
        </w:rPr>
      </w:pPr>
      <w:hyperlink w:anchor="_Toc54701225" w:history="1">
        <w:r w:rsidR="001A6087" w:rsidRPr="005872C5">
          <w:rPr>
            <w:rStyle w:val="Hiperveza"/>
            <w:noProof/>
          </w:rPr>
          <w:t>XVI OБРАЗАЦ  - ПОТВРДА О РЕФЕРЕНЦАМА</w:t>
        </w:r>
        <w:r w:rsidR="001A6087">
          <w:rPr>
            <w:noProof/>
            <w:webHidden/>
          </w:rPr>
          <w:tab/>
        </w:r>
        <w:r w:rsidR="001A6087">
          <w:rPr>
            <w:noProof/>
            <w:webHidden/>
          </w:rPr>
          <w:fldChar w:fldCharType="begin"/>
        </w:r>
        <w:r w:rsidR="001A6087">
          <w:rPr>
            <w:noProof/>
            <w:webHidden/>
          </w:rPr>
          <w:instrText xml:space="preserve"> PAGEREF _Toc54701225 \h </w:instrText>
        </w:r>
        <w:r w:rsidR="001A6087">
          <w:rPr>
            <w:noProof/>
            <w:webHidden/>
          </w:rPr>
        </w:r>
        <w:r w:rsidR="001A6087">
          <w:rPr>
            <w:noProof/>
            <w:webHidden/>
          </w:rPr>
          <w:fldChar w:fldCharType="separate"/>
        </w:r>
        <w:r w:rsidR="00AB2B21">
          <w:rPr>
            <w:noProof/>
            <w:webHidden/>
          </w:rPr>
          <w:t>37</w:t>
        </w:r>
        <w:r w:rsidR="001A6087">
          <w:rPr>
            <w:noProof/>
            <w:webHidden/>
          </w:rPr>
          <w:fldChar w:fldCharType="end"/>
        </w:r>
      </w:hyperlink>
    </w:p>
    <w:p w:rsidR="001A6087" w:rsidRDefault="003B0E96">
      <w:pPr>
        <w:pStyle w:val="SADRAJ1"/>
        <w:rPr>
          <w:rFonts w:asciiTheme="minorHAnsi" w:eastAsiaTheme="minorEastAsia" w:hAnsiTheme="minorHAnsi" w:cstheme="minorBidi"/>
          <w:noProof/>
          <w:color w:val="auto"/>
          <w:kern w:val="0"/>
          <w:sz w:val="22"/>
          <w:szCs w:val="22"/>
          <w:lang w:val="sr-Cyrl-RS" w:eastAsia="sr-Cyrl-RS"/>
        </w:rPr>
      </w:pPr>
      <w:hyperlink w:anchor="_Toc54701226" w:history="1">
        <w:r w:rsidR="001A6087" w:rsidRPr="005872C5">
          <w:rPr>
            <w:rStyle w:val="Hiperveza"/>
            <w:noProof/>
          </w:rPr>
          <w:t>XV</w:t>
        </w:r>
        <w:r w:rsidR="001A6087" w:rsidRPr="005872C5">
          <w:rPr>
            <w:rStyle w:val="Hiperveza"/>
            <w:noProof/>
            <w:lang w:val="en-US"/>
          </w:rPr>
          <w:t>II</w:t>
        </w:r>
        <w:r w:rsidR="001A6087" w:rsidRPr="005872C5">
          <w:rPr>
            <w:rStyle w:val="Hiperveza"/>
            <w:noProof/>
          </w:rPr>
          <w:t xml:space="preserve"> ОБРАЗАЦ - РЕФЕРЕНТНА ЛИСТА - ЛИСТА ЗАКЉУЧЕНИХ И РЕАЛИЗОВАНИХ УГОВОРА</w:t>
        </w:r>
        <w:r w:rsidR="001A6087">
          <w:rPr>
            <w:noProof/>
            <w:webHidden/>
          </w:rPr>
          <w:tab/>
        </w:r>
        <w:r w:rsidR="001A6087">
          <w:rPr>
            <w:noProof/>
            <w:webHidden/>
          </w:rPr>
          <w:fldChar w:fldCharType="begin"/>
        </w:r>
        <w:r w:rsidR="001A6087">
          <w:rPr>
            <w:noProof/>
            <w:webHidden/>
          </w:rPr>
          <w:instrText xml:space="preserve"> PAGEREF _Toc54701226 \h </w:instrText>
        </w:r>
        <w:r w:rsidR="001A6087">
          <w:rPr>
            <w:noProof/>
            <w:webHidden/>
          </w:rPr>
        </w:r>
        <w:r w:rsidR="001A6087">
          <w:rPr>
            <w:noProof/>
            <w:webHidden/>
          </w:rPr>
          <w:fldChar w:fldCharType="separate"/>
        </w:r>
        <w:r w:rsidR="00AB2B21">
          <w:rPr>
            <w:noProof/>
            <w:webHidden/>
          </w:rPr>
          <w:t>38</w:t>
        </w:r>
        <w:r w:rsidR="001A6087">
          <w:rPr>
            <w:noProof/>
            <w:webHidden/>
          </w:rPr>
          <w:fldChar w:fldCharType="end"/>
        </w:r>
      </w:hyperlink>
    </w:p>
    <w:p w:rsidR="007B2857" w:rsidRPr="00D3784D" w:rsidRDefault="007B2857" w:rsidP="007B2857">
      <w:pPr>
        <w:spacing w:line="360" w:lineRule="auto"/>
        <w:rPr>
          <w:lang w:val="sr-Cyrl-RS"/>
        </w:rPr>
      </w:pPr>
      <w:r w:rsidRPr="00D3784D">
        <w:rPr>
          <w:b/>
          <w:bCs/>
          <w:noProof/>
          <w:color w:val="auto"/>
          <w:lang w:val="sr-Cyrl-RS"/>
        </w:rPr>
        <w:fldChar w:fldCharType="end"/>
      </w:r>
    </w:p>
    <w:p w:rsidR="007B2857" w:rsidRPr="00D3784D" w:rsidRDefault="007B2857">
      <w:pPr>
        <w:rPr>
          <w:lang w:val="sr-Cyrl-RS"/>
        </w:rPr>
      </w:pPr>
    </w:p>
    <w:p w:rsidR="00B10213" w:rsidRPr="00D3784D" w:rsidRDefault="004322C2" w:rsidP="006D23C1">
      <w:pPr>
        <w:pStyle w:val="Naslov1"/>
        <w:rPr>
          <w:noProof/>
          <w:lang w:val="sr-Cyrl-RS"/>
        </w:rPr>
      </w:pPr>
      <w:r w:rsidRPr="00D3784D">
        <w:rPr>
          <w:noProof/>
          <w:lang w:val="sr-Cyrl-RS"/>
        </w:rPr>
        <w:br w:type="page"/>
      </w:r>
      <w:bookmarkStart w:id="0" w:name="_Toc384647541"/>
      <w:bookmarkStart w:id="1" w:name="_Toc384931335"/>
      <w:bookmarkStart w:id="2" w:name="_Toc384936743"/>
      <w:bookmarkStart w:id="3" w:name="_Toc384987294"/>
      <w:bookmarkStart w:id="4" w:name="_Toc397940364"/>
      <w:bookmarkStart w:id="5" w:name="_Toc397940408"/>
      <w:bookmarkStart w:id="6" w:name="_Toc397941325"/>
      <w:bookmarkStart w:id="7" w:name="_Toc403378790"/>
      <w:bookmarkStart w:id="8" w:name="_Toc413057210"/>
      <w:bookmarkStart w:id="9" w:name="_Toc413057245"/>
      <w:bookmarkStart w:id="10" w:name="_Toc414365405"/>
      <w:bookmarkStart w:id="11" w:name="_Toc414365425"/>
      <w:bookmarkStart w:id="12" w:name="_Toc414441208"/>
      <w:bookmarkStart w:id="13" w:name="_Toc416353237"/>
      <w:bookmarkStart w:id="14" w:name="_Toc416354015"/>
      <w:bookmarkStart w:id="15" w:name="_Toc421711768"/>
      <w:bookmarkStart w:id="16" w:name="_Toc421869406"/>
      <w:bookmarkStart w:id="17" w:name="_Toc423603226"/>
      <w:bookmarkStart w:id="18" w:name="_Toc423676644"/>
      <w:bookmarkStart w:id="19" w:name="_Toc432599012"/>
      <w:bookmarkStart w:id="20" w:name="_Toc432599030"/>
      <w:bookmarkStart w:id="21" w:name="_Toc433376065"/>
      <w:bookmarkStart w:id="22" w:name="_Toc433615619"/>
      <w:bookmarkStart w:id="23" w:name="_Toc433615687"/>
      <w:bookmarkStart w:id="24" w:name="_Toc433616201"/>
      <w:bookmarkStart w:id="25" w:name="_Toc433629048"/>
      <w:bookmarkStart w:id="26" w:name="_Toc444863249"/>
      <w:bookmarkStart w:id="27" w:name="_Toc448757582"/>
      <w:bookmarkStart w:id="28" w:name="_Toc459291747"/>
      <w:bookmarkStart w:id="29" w:name="_Toc459291775"/>
      <w:bookmarkStart w:id="30" w:name="_Toc459293038"/>
      <w:bookmarkStart w:id="31" w:name="_Toc459629294"/>
      <w:bookmarkStart w:id="32" w:name="_Toc463435813"/>
      <w:bookmarkStart w:id="33" w:name="_Toc463435857"/>
      <w:bookmarkStart w:id="34" w:name="_Toc484005519"/>
      <w:bookmarkStart w:id="35" w:name="_Toc484005559"/>
      <w:bookmarkStart w:id="36" w:name="_Toc486929887"/>
      <w:bookmarkStart w:id="37" w:name="_Toc54701210"/>
      <w:r w:rsidR="00B10213" w:rsidRPr="00D3784D">
        <w:rPr>
          <w:noProof/>
          <w:lang w:val="sr-Cyrl-RS"/>
        </w:rPr>
        <w:lastRenderedPageBreak/>
        <w:t>I   ОПШТИ ПОДАЦИ О ЈАВНОЈ НАБАВЦИ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B10213" w:rsidRPr="00D3784D" w:rsidRDefault="00D961A8" w:rsidP="00B10213">
      <w:pPr>
        <w:rPr>
          <w:noProof/>
          <w:u w:val="single"/>
          <w:lang w:val="sr-Cyrl-RS"/>
        </w:rPr>
      </w:pPr>
      <w:r w:rsidRPr="00D3784D">
        <w:rPr>
          <w:b/>
          <w:bCs/>
          <w:noProof/>
          <w:u w:val="single"/>
          <w:lang w:val="sr-Cyrl-RS"/>
        </w:rPr>
        <w:t>1</w:t>
      </w:r>
      <w:r w:rsidR="00B10213" w:rsidRPr="00D3784D">
        <w:rPr>
          <w:b/>
          <w:bCs/>
          <w:noProof/>
          <w:u w:val="single"/>
          <w:lang w:val="sr-Cyrl-RS"/>
        </w:rPr>
        <w:t>. Предмет јавне набавке</w:t>
      </w:r>
    </w:p>
    <w:p w:rsidR="00D961A8" w:rsidRPr="00D3784D" w:rsidRDefault="006F31DF" w:rsidP="00D961A8">
      <w:pPr>
        <w:rPr>
          <w:noProof/>
          <w:lang w:val="sr-Cyrl-RS"/>
        </w:rPr>
      </w:pPr>
      <w:r>
        <w:rPr>
          <w:noProof/>
          <w:lang w:val="sr-Cyrl-RS"/>
        </w:rPr>
        <w:t xml:space="preserve">Предмет јавне набавке су </w:t>
      </w:r>
      <w:r w:rsidR="00A35B8C">
        <w:rPr>
          <w:noProof/>
          <w:lang w:val="sr-Cyrl-RS"/>
        </w:rPr>
        <w:t>услугe</w:t>
      </w:r>
      <w:r w:rsidR="00A35B8C" w:rsidRPr="00A35B8C">
        <w:rPr>
          <w:noProof/>
          <w:lang w:val="sr-Cyrl-RS"/>
        </w:rPr>
        <w:t xml:space="preserve"> - Сервисирање </w:t>
      </w:r>
      <w:r w:rsidR="002D1BC9">
        <w:rPr>
          <w:noProof/>
          <w:lang w:val="sr-Cyrl-RS"/>
        </w:rPr>
        <w:t>водоводних, канализационих и хидрантских инсталација и уређаја</w:t>
      </w:r>
      <w:r w:rsidR="00D961A8" w:rsidRPr="00D3784D">
        <w:rPr>
          <w:noProof/>
          <w:lang w:val="sr-Cyrl-RS"/>
        </w:rPr>
        <w:t>.</w:t>
      </w:r>
    </w:p>
    <w:p w:rsidR="00FD7DF2" w:rsidRPr="00D3784D" w:rsidRDefault="002D1BC9" w:rsidP="002D1BC9">
      <w:pPr>
        <w:spacing w:before="120"/>
        <w:rPr>
          <w:noProof/>
          <w:lang w:val="sr-Cyrl-RS"/>
        </w:rPr>
      </w:pPr>
      <w:r w:rsidRPr="002D1BC9">
        <w:rPr>
          <w:noProof/>
        </w:rPr>
        <w:t>Назив и ознака из општег речника набавке: 50510000 - Услуге поправке и одржавање пумпи, вентила, славина и металних контејнера и 45332200 - Радови на инсталацији водоводних цеви.</w:t>
      </w:r>
    </w:p>
    <w:p w:rsidR="00D961A8" w:rsidRPr="002D1BC9" w:rsidRDefault="00D961A8" w:rsidP="00D961A8">
      <w:pPr>
        <w:rPr>
          <w:b/>
          <w:bCs/>
          <w:i/>
          <w:iCs/>
          <w:noProof/>
          <w:u w:val="single"/>
          <w:lang w:val="sr-Cyrl-RS"/>
        </w:rPr>
      </w:pPr>
      <w:r w:rsidRPr="002D1BC9">
        <w:rPr>
          <w:b/>
          <w:bCs/>
          <w:noProof/>
          <w:u w:val="single"/>
          <w:lang w:val="sr-Cyrl-RS"/>
        </w:rPr>
        <w:t>2.</w:t>
      </w:r>
      <w:r w:rsidRPr="002D1BC9">
        <w:rPr>
          <w:b/>
          <w:bCs/>
          <w:i/>
          <w:iCs/>
          <w:noProof/>
          <w:u w:val="single"/>
          <w:lang w:val="sr-Cyrl-RS"/>
        </w:rPr>
        <w:t xml:space="preserve"> </w:t>
      </w:r>
      <w:r w:rsidRPr="002D1BC9">
        <w:rPr>
          <w:b/>
          <w:bCs/>
          <w:noProof/>
          <w:u w:val="single"/>
          <w:lang w:val="sr-Cyrl-RS"/>
        </w:rPr>
        <w:t>Партије</w:t>
      </w:r>
    </w:p>
    <w:p w:rsidR="00D961A8" w:rsidRDefault="00D961A8" w:rsidP="00D961A8">
      <w:pPr>
        <w:rPr>
          <w:noProof/>
          <w:lang w:val="sr-Cyrl-RS"/>
        </w:rPr>
      </w:pPr>
      <w:r w:rsidRPr="002D1BC9">
        <w:rPr>
          <w:noProof/>
          <w:lang w:val="sr-Cyrl-RS"/>
        </w:rPr>
        <w:t>Јавна набавка није обликована по партијама.</w:t>
      </w:r>
    </w:p>
    <w:p w:rsidR="00E97F15" w:rsidRDefault="00E97F15" w:rsidP="00A35B8C">
      <w:pPr>
        <w:rPr>
          <w:b/>
          <w:bCs/>
          <w:noProof/>
        </w:rPr>
      </w:pPr>
    </w:p>
    <w:p w:rsidR="00CC085A" w:rsidRPr="00D3784D" w:rsidRDefault="00CC085A" w:rsidP="00D961A8">
      <w:pPr>
        <w:rPr>
          <w:noProof/>
          <w:lang w:val="en-GB"/>
        </w:rPr>
      </w:pPr>
    </w:p>
    <w:p w:rsidR="00B10213" w:rsidRPr="00D3784D" w:rsidRDefault="00B10213" w:rsidP="00B10213">
      <w:pPr>
        <w:rPr>
          <w:noProof/>
          <w:lang w:val="sr-Cyrl-RS"/>
        </w:rPr>
      </w:pPr>
    </w:p>
    <w:p w:rsidR="00B10213" w:rsidRPr="00333708" w:rsidRDefault="00B10213" w:rsidP="006D23C1">
      <w:pPr>
        <w:pStyle w:val="Naslov1"/>
        <w:rPr>
          <w:noProof/>
          <w:lang w:val="sr-Cyrl-RS"/>
        </w:rPr>
      </w:pPr>
      <w:bookmarkStart w:id="38" w:name="_Toc384647542"/>
      <w:bookmarkStart w:id="39" w:name="_Toc384931336"/>
      <w:bookmarkStart w:id="40" w:name="_Toc384936744"/>
      <w:bookmarkStart w:id="41" w:name="_Toc384987295"/>
      <w:bookmarkStart w:id="42" w:name="_Toc397940365"/>
      <w:bookmarkStart w:id="43" w:name="_Toc397940409"/>
      <w:bookmarkStart w:id="44" w:name="_Toc397941326"/>
      <w:bookmarkStart w:id="45" w:name="_Toc403378791"/>
      <w:bookmarkStart w:id="46" w:name="_Toc413057211"/>
      <w:bookmarkStart w:id="47" w:name="_Toc413057246"/>
      <w:bookmarkStart w:id="48" w:name="_Toc414365406"/>
      <w:bookmarkStart w:id="49" w:name="_Toc414365426"/>
      <w:bookmarkStart w:id="50" w:name="_Toc414441209"/>
      <w:bookmarkStart w:id="51" w:name="_Toc416353238"/>
      <w:bookmarkStart w:id="52" w:name="_Toc416354016"/>
      <w:bookmarkStart w:id="53" w:name="_Toc421711769"/>
      <w:bookmarkStart w:id="54" w:name="_Toc421869407"/>
      <w:bookmarkStart w:id="55" w:name="_Toc423603227"/>
      <w:bookmarkStart w:id="56" w:name="_Toc423676645"/>
      <w:bookmarkStart w:id="57" w:name="_Toc432599013"/>
      <w:bookmarkStart w:id="58" w:name="_Toc432599031"/>
      <w:bookmarkStart w:id="59" w:name="_Toc433376066"/>
      <w:bookmarkStart w:id="60" w:name="_Toc433615620"/>
      <w:bookmarkStart w:id="61" w:name="_Toc433615688"/>
      <w:bookmarkStart w:id="62" w:name="_Toc433616202"/>
      <w:bookmarkStart w:id="63" w:name="_Toc433629049"/>
      <w:bookmarkStart w:id="64" w:name="_Toc444863250"/>
      <w:bookmarkStart w:id="65" w:name="_Toc448757583"/>
      <w:bookmarkStart w:id="66" w:name="_Toc459291748"/>
      <w:bookmarkStart w:id="67" w:name="_Toc459291776"/>
      <w:bookmarkStart w:id="68" w:name="_Toc459293039"/>
      <w:bookmarkStart w:id="69" w:name="_Toc459629295"/>
      <w:bookmarkStart w:id="70" w:name="_Toc463435814"/>
      <w:bookmarkStart w:id="71" w:name="_Toc463435858"/>
      <w:bookmarkStart w:id="72" w:name="_Toc484005520"/>
      <w:bookmarkStart w:id="73" w:name="_Toc484005560"/>
      <w:bookmarkStart w:id="74" w:name="_Toc486929888"/>
      <w:bookmarkStart w:id="75" w:name="_Toc54701211"/>
      <w:r w:rsidRPr="00333708">
        <w:rPr>
          <w:noProof/>
          <w:lang w:val="sr-Cyrl-RS"/>
        </w:rPr>
        <w:t xml:space="preserve">II  </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00540BE6" w:rsidRPr="00333708">
        <w:rPr>
          <w:noProof/>
          <w:lang w:val="sr-Cyrl-RS"/>
        </w:rPr>
        <w:t>КРИТЕРИЈУМ ЗА ДОДЕЛУ УГОВОРА</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1E65C7" w:rsidRPr="00333708" w:rsidRDefault="001E65C7" w:rsidP="007D6BE4">
      <w:pPr>
        <w:numPr>
          <w:ilvl w:val="0"/>
          <w:numId w:val="15"/>
        </w:numPr>
        <w:rPr>
          <w:rFonts w:eastAsia="Times New Roman"/>
          <w:color w:val="auto"/>
          <w:kern w:val="0"/>
          <w:sz w:val="22"/>
          <w:szCs w:val="22"/>
          <w:lang w:val="sr-Cyrl-RS" w:eastAsia="en-US"/>
        </w:rPr>
      </w:pPr>
      <w:r w:rsidRPr="00333708">
        <w:rPr>
          <w:rFonts w:eastAsia="Times New Roman"/>
          <w:color w:val="auto"/>
          <w:kern w:val="0"/>
          <w:sz w:val="22"/>
          <w:szCs w:val="22"/>
          <w:lang w:val="sr-Cyrl-RS" w:eastAsia="en-US"/>
        </w:rPr>
        <w:t xml:space="preserve">Избор најповољније понуде ће се извршити применом </w:t>
      </w:r>
      <w:r w:rsidRPr="00333708">
        <w:rPr>
          <w:rFonts w:eastAsia="Times New Roman"/>
          <w:b/>
          <w:color w:val="auto"/>
          <w:kern w:val="0"/>
          <w:sz w:val="22"/>
          <w:szCs w:val="22"/>
          <w:lang w:val="sr-Cyrl-RS" w:eastAsia="en-US"/>
        </w:rPr>
        <w:t>критеријума „економски најповољније понуде“.</w:t>
      </w:r>
    </w:p>
    <w:p w:rsidR="001E65C7" w:rsidRPr="00333708" w:rsidRDefault="001E65C7" w:rsidP="001E65C7">
      <w:pPr>
        <w:rPr>
          <w:rFonts w:eastAsia="Times New Roman"/>
          <w:color w:val="auto"/>
          <w:kern w:val="0"/>
          <w:sz w:val="22"/>
          <w:szCs w:val="22"/>
          <w:lang w:val="sr-Cyrl-RS" w:eastAsia="en-US"/>
        </w:rPr>
      </w:pPr>
    </w:p>
    <w:p w:rsidR="001E65C7" w:rsidRPr="00333708" w:rsidRDefault="001E65C7" w:rsidP="001E65C7">
      <w:pPr>
        <w:ind w:firstLine="708"/>
        <w:rPr>
          <w:bCs/>
          <w:noProof/>
          <w:kern w:val="22"/>
          <w:sz w:val="22"/>
          <w:szCs w:val="22"/>
          <w:lang w:val="sr-Cyrl-RS"/>
        </w:rPr>
      </w:pPr>
      <w:r w:rsidRPr="00333708">
        <w:rPr>
          <w:bCs/>
          <w:noProof/>
          <w:kern w:val="22"/>
          <w:sz w:val="22"/>
          <w:szCs w:val="22"/>
          <w:lang w:val="sr-Cyrl-RS"/>
        </w:rPr>
        <w:t>Елементи критеријума су:</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352"/>
        <w:gridCol w:w="2977"/>
      </w:tblGrid>
      <w:tr w:rsidR="001E65C7" w:rsidRPr="00333708" w:rsidTr="00E43274">
        <w:trPr>
          <w:cantSplit/>
          <w:jc w:val="center"/>
        </w:trPr>
        <w:tc>
          <w:tcPr>
            <w:tcW w:w="299" w:type="pct"/>
            <w:shd w:val="clear" w:color="auto" w:fill="F2DBDB"/>
            <w:vAlign w:val="center"/>
          </w:tcPr>
          <w:p w:rsidR="001E65C7" w:rsidRPr="00333708" w:rsidRDefault="001E65C7" w:rsidP="00E43274">
            <w:pPr>
              <w:suppressAutoHyphens w:val="0"/>
              <w:autoSpaceDE w:val="0"/>
              <w:autoSpaceDN w:val="0"/>
              <w:adjustRightInd w:val="0"/>
              <w:spacing w:line="240" w:lineRule="auto"/>
              <w:jc w:val="center"/>
              <w:rPr>
                <w:rFonts w:eastAsia="Times New Roman"/>
                <w:b/>
                <w:color w:val="auto"/>
                <w:kern w:val="0"/>
                <w:sz w:val="20"/>
                <w:szCs w:val="20"/>
                <w:lang w:val="sr-Cyrl-CS" w:eastAsia="en-US"/>
              </w:rPr>
            </w:pPr>
            <w:r w:rsidRPr="00333708">
              <w:rPr>
                <w:rFonts w:eastAsia="Times New Roman"/>
                <w:b/>
                <w:color w:val="auto"/>
                <w:kern w:val="0"/>
                <w:sz w:val="20"/>
                <w:szCs w:val="20"/>
                <w:lang w:val="sr-Cyrl-CS" w:eastAsia="en-US"/>
              </w:rPr>
              <w:t>Ред. број</w:t>
            </w:r>
          </w:p>
        </w:tc>
        <w:tc>
          <w:tcPr>
            <w:tcW w:w="3201" w:type="pct"/>
            <w:shd w:val="clear" w:color="auto" w:fill="F2DBDB"/>
            <w:vAlign w:val="center"/>
          </w:tcPr>
          <w:p w:rsidR="001E65C7" w:rsidRPr="00333708" w:rsidRDefault="001E65C7" w:rsidP="00E43274">
            <w:pPr>
              <w:suppressAutoHyphens w:val="0"/>
              <w:autoSpaceDE w:val="0"/>
              <w:autoSpaceDN w:val="0"/>
              <w:adjustRightInd w:val="0"/>
              <w:spacing w:line="240" w:lineRule="auto"/>
              <w:jc w:val="center"/>
              <w:rPr>
                <w:rFonts w:eastAsia="Times New Roman"/>
                <w:b/>
                <w:bCs/>
                <w:color w:val="auto"/>
                <w:kern w:val="0"/>
                <w:sz w:val="20"/>
                <w:szCs w:val="20"/>
                <w:lang w:val="sr-Cyrl-CS" w:eastAsia="en-US"/>
              </w:rPr>
            </w:pPr>
            <w:r w:rsidRPr="00333708">
              <w:rPr>
                <w:rFonts w:eastAsia="Times New Roman"/>
                <w:b/>
                <w:bCs/>
                <w:color w:val="auto"/>
                <w:kern w:val="0"/>
                <w:sz w:val="20"/>
                <w:szCs w:val="20"/>
                <w:lang w:val="sr-Cyrl-CS" w:eastAsia="en-US"/>
              </w:rPr>
              <w:t>Елемент критеријума</w:t>
            </w:r>
          </w:p>
        </w:tc>
        <w:tc>
          <w:tcPr>
            <w:tcW w:w="1500" w:type="pct"/>
            <w:shd w:val="clear" w:color="auto" w:fill="F2DBDB"/>
            <w:vAlign w:val="center"/>
          </w:tcPr>
          <w:p w:rsidR="001E65C7" w:rsidRPr="00333708" w:rsidRDefault="001E65C7" w:rsidP="00E43274">
            <w:pPr>
              <w:suppressAutoHyphens w:val="0"/>
              <w:autoSpaceDE w:val="0"/>
              <w:autoSpaceDN w:val="0"/>
              <w:adjustRightInd w:val="0"/>
              <w:spacing w:line="240" w:lineRule="auto"/>
              <w:jc w:val="center"/>
              <w:rPr>
                <w:rFonts w:eastAsia="Times New Roman"/>
                <w:b/>
                <w:bCs/>
                <w:color w:val="auto"/>
                <w:kern w:val="0"/>
                <w:sz w:val="20"/>
                <w:szCs w:val="20"/>
                <w:lang w:val="sr-Cyrl-CS" w:eastAsia="en-US"/>
              </w:rPr>
            </w:pPr>
            <w:r w:rsidRPr="00333708">
              <w:rPr>
                <w:rFonts w:eastAsia="Times New Roman"/>
                <w:b/>
                <w:bCs/>
                <w:color w:val="auto"/>
                <w:kern w:val="0"/>
                <w:sz w:val="20"/>
                <w:szCs w:val="20"/>
                <w:lang w:val="sr-Cyrl-CS" w:eastAsia="en-US"/>
              </w:rPr>
              <w:t>Број пондера</w:t>
            </w:r>
          </w:p>
        </w:tc>
      </w:tr>
      <w:tr w:rsidR="001E65C7" w:rsidRPr="00333708" w:rsidTr="00E43274">
        <w:trPr>
          <w:cantSplit/>
          <w:jc w:val="center"/>
        </w:trPr>
        <w:tc>
          <w:tcPr>
            <w:tcW w:w="299" w:type="pct"/>
            <w:vAlign w:val="center"/>
          </w:tcPr>
          <w:p w:rsidR="001E65C7" w:rsidRPr="00333708" w:rsidRDefault="001E65C7" w:rsidP="007D6BE4">
            <w:pPr>
              <w:numPr>
                <w:ilvl w:val="0"/>
                <w:numId w:val="24"/>
              </w:numPr>
              <w:suppressAutoHyphens w:val="0"/>
              <w:autoSpaceDE w:val="0"/>
              <w:autoSpaceDN w:val="0"/>
              <w:adjustRightInd w:val="0"/>
              <w:spacing w:line="240" w:lineRule="auto"/>
              <w:ind w:left="0" w:firstLine="0"/>
              <w:jc w:val="center"/>
              <w:rPr>
                <w:rFonts w:eastAsia="Times New Roman"/>
                <w:color w:val="auto"/>
                <w:kern w:val="0"/>
                <w:sz w:val="20"/>
                <w:szCs w:val="20"/>
                <w:lang w:val="sr-Cyrl-CS" w:eastAsia="en-US"/>
              </w:rPr>
            </w:pPr>
          </w:p>
        </w:tc>
        <w:tc>
          <w:tcPr>
            <w:tcW w:w="3201" w:type="pct"/>
            <w:vAlign w:val="center"/>
          </w:tcPr>
          <w:p w:rsidR="001E65C7" w:rsidRPr="00333708" w:rsidRDefault="001E65C7" w:rsidP="00E43274">
            <w:pPr>
              <w:suppressAutoHyphens w:val="0"/>
              <w:autoSpaceDE w:val="0"/>
              <w:autoSpaceDN w:val="0"/>
              <w:adjustRightInd w:val="0"/>
              <w:spacing w:line="240" w:lineRule="auto"/>
              <w:jc w:val="left"/>
              <w:rPr>
                <w:rFonts w:eastAsia="Times New Roman"/>
                <w:bCs/>
                <w:color w:val="auto"/>
                <w:kern w:val="0"/>
                <w:sz w:val="20"/>
                <w:szCs w:val="20"/>
                <w:lang w:eastAsia="en-US"/>
              </w:rPr>
            </w:pPr>
            <w:r w:rsidRPr="00333708">
              <w:rPr>
                <w:rFonts w:eastAsia="Times New Roman"/>
                <w:color w:val="auto"/>
                <w:kern w:val="0"/>
                <w:sz w:val="20"/>
                <w:szCs w:val="20"/>
                <w:lang w:val="sr-Cyrl-CS" w:eastAsia="en-US"/>
              </w:rPr>
              <w:t>Маржа на уграђене резервне делове и неопходни материјал (%)</w:t>
            </w:r>
            <w:r w:rsidRPr="00333708">
              <w:rPr>
                <w:rFonts w:eastAsia="Times New Roman"/>
                <w:color w:val="auto"/>
                <w:kern w:val="0"/>
                <w:sz w:val="20"/>
                <w:szCs w:val="20"/>
                <w:lang w:eastAsia="en-US"/>
              </w:rPr>
              <w:t xml:space="preserve"> (M)</w:t>
            </w:r>
          </w:p>
        </w:tc>
        <w:tc>
          <w:tcPr>
            <w:tcW w:w="1500" w:type="pct"/>
            <w:vAlign w:val="center"/>
          </w:tcPr>
          <w:p w:rsidR="001E65C7" w:rsidRPr="00333708" w:rsidRDefault="001E65C7" w:rsidP="00E43274">
            <w:pPr>
              <w:suppressAutoHyphens w:val="0"/>
              <w:autoSpaceDE w:val="0"/>
              <w:autoSpaceDN w:val="0"/>
              <w:adjustRightInd w:val="0"/>
              <w:spacing w:line="240" w:lineRule="auto"/>
              <w:jc w:val="center"/>
              <w:rPr>
                <w:rFonts w:eastAsia="Times New Roman"/>
                <w:bCs/>
                <w:color w:val="auto"/>
                <w:kern w:val="0"/>
                <w:sz w:val="20"/>
                <w:szCs w:val="20"/>
                <w:lang w:val="sr-Cyrl-CS" w:eastAsia="en-US"/>
              </w:rPr>
            </w:pPr>
            <w:r w:rsidRPr="00333708">
              <w:rPr>
                <w:rFonts w:eastAsia="Times New Roman"/>
                <w:bCs/>
                <w:color w:val="auto"/>
                <w:kern w:val="0"/>
                <w:sz w:val="20"/>
                <w:szCs w:val="20"/>
                <w:lang w:val="sr-Cyrl-CS" w:eastAsia="en-US"/>
              </w:rPr>
              <w:t>до 20 пондера – по формули</w:t>
            </w:r>
          </w:p>
        </w:tc>
      </w:tr>
      <w:tr w:rsidR="001E65C7" w:rsidRPr="00333708" w:rsidTr="00E43274">
        <w:trPr>
          <w:cantSplit/>
          <w:jc w:val="center"/>
        </w:trPr>
        <w:tc>
          <w:tcPr>
            <w:tcW w:w="299" w:type="pct"/>
            <w:tcBorders>
              <w:top w:val="single" w:sz="4" w:space="0" w:color="auto"/>
              <w:left w:val="single" w:sz="4" w:space="0" w:color="auto"/>
              <w:bottom w:val="single" w:sz="4" w:space="0" w:color="auto"/>
              <w:right w:val="single" w:sz="4" w:space="0" w:color="auto"/>
            </w:tcBorders>
            <w:vAlign w:val="center"/>
          </w:tcPr>
          <w:p w:rsidR="001E65C7" w:rsidRPr="00333708" w:rsidRDefault="001E65C7" w:rsidP="007D6BE4">
            <w:pPr>
              <w:numPr>
                <w:ilvl w:val="0"/>
                <w:numId w:val="24"/>
              </w:numPr>
              <w:suppressAutoHyphens w:val="0"/>
              <w:autoSpaceDE w:val="0"/>
              <w:autoSpaceDN w:val="0"/>
              <w:adjustRightInd w:val="0"/>
              <w:spacing w:line="240" w:lineRule="auto"/>
              <w:ind w:left="0" w:firstLine="0"/>
              <w:jc w:val="center"/>
              <w:rPr>
                <w:rFonts w:eastAsia="Times New Roman"/>
                <w:color w:val="auto"/>
                <w:kern w:val="0"/>
                <w:sz w:val="20"/>
                <w:szCs w:val="20"/>
                <w:lang w:val="sr-Cyrl-CS" w:eastAsia="en-US"/>
              </w:rPr>
            </w:pPr>
          </w:p>
        </w:tc>
        <w:tc>
          <w:tcPr>
            <w:tcW w:w="3201" w:type="pct"/>
            <w:tcBorders>
              <w:top w:val="single" w:sz="4" w:space="0" w:color="auto"/>
              <w:left w:val="single" w:sz="4" w:space="0" w:color="auto"/>
              <w:bottom w:val="single" w:sz="4" w:space="0" w:color="auto"/>
              <w:right w:val="single" w:sz="4" w:space="0" w:color="auto"/>
            </w:tcBorders>
            <w:vAlign w:val="center"/>
          </w:tcPr>
          <w:p w:rsidR="001E65C7" w:rsidRPr="00333708" w:rsidRDefault="001E65C7" w:rsidP="00E43274">
            <w:pPr>
              <w:suppressAutoHyphens w:val="0"/>
              <w:autoSpaceDE w:val="0"/>
              <w:autoSpaceDN w:val="0"/>
              <w:adjustRightInd w:val="0"/>
              <w:spacing w:line="240" w:lineRule="auto"/>
              <w:jc w:val="left"/>
              <w:rPr>
                <w:rFonts w:eastAsia="Times New Roman"/>
                <w:color w:val="auto"/>
                <w:kern w:val="0"/>
                <w:sz w:val="20"/>
                <w:szCs w:val="20"/>
                <w:lang w:val="sr-Cyrl-CS" w:eastAsia="en-US"/>
              </w:rPr>
            </w:pPr>
            <w:r w:rsidRPr="00333708">
              <w:rPr>
                <w:rFonts w:eastAsia="Times New Roman"/>
                <w:color w:val="auto"/>
                <w:kern w:val="0"/>
                <w:sz w:val="20"/>
                <w:szCs w:val="20"/>
                <w:lang w:val="sr-Cyrl-CS" w:eastAsia="en-US"/>
              </w:rPr>
              <w:t>Збир цена из спефикације (Ц)</w:t>
            </w:r>
          </w:p>
        </w:tc>
        <w:tc>
          <w:tcPr>
            <w:tcW w:w="1500" w:type="pct"/>
            <w:tcBorders>
              <w:top w:val="single" w:sz="4" w:space="0" w:color="auto"/>
              <w:left w:val="single" w:sz="4" w:space="0" w:color="auto"/>
              <w:bottom w:val="single" w:sz="4" w:space="0" w:color="auto"/>
              <w:right w:val="single" w:sz="4" w:space="0" w:color="auto"/>
            </w:tcBorders>
            <w:vAlign w:val="center"/>
          </w:tcPr>
          <w:p w:rsidR="001E65C7" w:rsidRPr="00333708" w:rsidRDefault="001E65C7" w:rsidP="00E43274">
            <w:pPr>
              <w:suppressAutoHyphens w:val="0"/>
              <w:autoSpaceDE w:val="0"/>
              <w:autoSpaceDN w:val="0"/>
              <w:adjustRightInd w:val="0"/>
              <w:spacing w:line="240" w:lineRule="auto"/>
              <w:jc w:val="center"/>
              <w:rPr>
                <w:rFonts w:eastAsia="Times New Roman"/>
                <w:bCs/>
                <w:color w:val="auto"/>
                <w:kern w:val="0"/>
                <w:sz w:val="20"/>
                <w:szCs w:val="20"/>
                <w:lang w:val="sr-Cyrl-CS" w:eastAsia="en-US"/>
              </w:rPr>
            </w:pPr>
            <w:r w:rsidRPr="00333708">
              <w:rPr>
                <w:rFonts w:eastAsia="Times New Roman"/>
                <w:bCs/>
                <w:color w:val="auto"/>
                <w:kern w:val="0"/>
                <w:sz w:val="20"/>
                <w:szCs w:val="20"/>
                <w:lang w:val="sr-Cyrl-CS" w:eastAsia="en-US"/>
              </w:rPr>
              <w:t>до 80 пондера – по формули</w:t>
            </w:r>
          </w:p>
        </w:tc>
      </w:tr>
      <w:tr w:rsidR="001E65C7" w:rsidRPr="00333708" w:rsidTr="00E43274">
        <w:trPr>
          <w:cantSplit/>
          <w:jc w:val="center"/>
        </w:trPr>
        <w:tc>
          <w:tcPr>
            <w:tcW w:w="299" w:type="pct"/>
            <w:tcBorders>
              <w:top w:val="single" w:sz="4" w:space="0" w:color="auto"/>
              <w:left w:val="single" w:sz="4" w:space="0" w:color="auto"/>
              <w:bottom w:val="single" w:sz="4" w:space="0" w:color="auto"/>
              <w:right w:val="single" w:sz="4" w:space="0" w:color="auto"/>
            </w:tcBorders>
            <w:vAlign w:val="center"/>
          </w:tcPr>
          <w:p w:rsidR="001E65C7" w:rsidRPr="00333708" w:rsidRDefault="001E65C7" w:rsidP="00E43274">
            <w:pPr>
              <w:suppressAutoHyphens w:val="0"/>
              <w:autoSpaceDE w:val="0"/>
              <w:autoSpaceDN w:val="0"/>
              <w:adjustRightInd w:val="0"/>
              <w:spacing w:line="240" w:lineRule="auto"/>
              <w:rPr>
                <w:rFonts w:eastAsia="Times New Roman"/>
                <w:color w:val="auto"/>
                <w:kern w:val="0"/>
                <w:sz w:val="20"/>
                <w:szCs w:val="20"/>
                <w:lang w:val="sr-Cyrl-CS" w:eastAsia="en-US"/>
              </w:rPr>
            </w:pPr>
          </w:p>
        </w:tc>
        <w:tc>
          <w:tcPr>
            <w:tcW w:w="3201" w:type="pct"/>
            <w:tcBorders>
              <w:top w:val="single" w:sz="4" w:space="0" w:color="auto"/>
              <w:left w:val="single" w:sz="4" w:space="0" w:color="auto"/>
              <w:bottom w:val="single" w:sz="4" w:space="0" w:color="auto"/>
              <w:right w:val="single" w:sz="4" w:space="0" w:color="auto"/>
            </w:tcBorders>
            <w:vAlign w:val="center"/>
          </w:tcPr>
          <w:p w:rsidR="001E65C7" w:rsidRPr="00333708" w:rsidRDefault="001E65C7" w:rsidP="00E43274">
            <w:pPr>
              <w:suppressAutoHyphens w:val="0"/>
              <w:autoSpaceDE w:val="0"/>
              <w:autoSpaceDN w:val="0"/>
              <w:adjustRightInd w:val="0"/>
              <w:spacing w:line="240" w:lineRule="auto"/>
              <w:jc w:val="left"/>
              <w:rPr>
                <w:rFonts w:eastAsia="Times New Roman"/>
                <w:color w:val="auto"/>
                <w:kern w:val="0"/>
                <w:sz w:val="20"/>
                <w:szCs w:val="20"/>
                <w:lang w:val="sr-Cyrl-CS" w:eastAsia="en-US"/>
              </w:rPr>
            </w:pPr>
            <w:r w:rsidRPr="00333708">
              <w:rPr>
                <w:rFonts w:eastAsia="Times New Roman"/>
                <w:color w:val="auto"/>
                <w:kern w:val="0"/>
                <w:sz w:val="20"/>
                <w:szCs w:val="20"/>
                <w:lang w:val="sr-Cyrl-CS" w:eastAsia="en-US"/>
              </w:rPr>
              <w:t>Укупан број пондера (</w:t>
            </w:r>
            <w:r w:rsidRPr="00333708">
              <w:rPr>
                <w:rFonts w:eastAsia="Times New Roman"/>
                <w:bCs/>
                <w:color w:val="auto"/>
                <w:kern w:val="0"/>
                <w:sz w:val="20"/>
                <w:szCs w:val="20"/>
                <w:lang w:val="sr-Cyrl-CS" w:eastAsia="en-US"/>
              </w:rPr>
              <w:t>УБП)</w:t>
            </w:r>
          </w:p>
        </w:tc>
        <w:tc>
          <w:tcPr>
            <w:tcW w:w="1500" w:type="pct"/>
            <w:tcBorders>
              <w:top w:val="single" w:sz="4" w:space="0" w:color="auto"/>
              <w:left w:val="single" w:sz="4" w:space="0" w:color="auto"/>
              <w:bottom w:val="single" w:sz="4" w:space="0" w:color="auto"/>
              <w:right w:val="single" w:sz="4" w:space="0" w:color="auto"/>
            </w:tcBorders>
            <w:vAlign w:val="center"/>
          </w:tcPr>
          <w:p w:rsidR="001E65C7" w:rsidRPr="00333708" w:rsidRDefault="001E65C7" w:rsidP="00E43274">
            <w:pPr>
              <w:suppressAutoHyphens w:val="0"/>
              <w:autoSpaceDE w:val="0"/>
              <w:autoSpaceDN w:val="0"/>
              <w:adjustRightInd w:val="0"/>
              <w:spacing w:line="240" w:lineRule="auto"/>
              <w:jc w:val="center"/>
              <w:rPr>
                <w:rFonts w:eastAsia="Times New Roman"/>
                <w:bCs/>
                <w:color w:val="auto"/>
                <w:kern w:val="0"/>
                <w:sz w:val="20"/>
                <w:szCs w:val="20"/>
                <w:lang w:val="sr-Cyrl-CS" w:eastAsia="en-US"/>
              </w:rPr>
            </w:pPr>
            <w:r w:rsidRPr="00333708">
              <w:rPr>
                <w:rFonts w:eastAsia="Times New Roman"/>
                <w:bCs/>
                <w:color w:val="auto"/>
                <w:kern w:val="0"/>
                <w:sz w:val="20"/>
                <w:szCs w:val="20"/>
                <w:lang w:val="sr-Cyrl-CS" w:eastAsia="en-US"/>
              </w:rPr>
              <w:t xml:space="preserve">до 100 пондера </w:t>
            </w:r>
            <w:r w:rsidRPr="00333708">
              <w:rPr>
                <w:rFonts w:eastAsia="Times New Roman"/>
                <w:color w:val="auto"/>
                <w:kern w:val="0"/>
                <w:sz w:val="20"/>
                <w:szCs w:val="20"/>
                <w:lang w:val="sr-Cyrl-CS" w:eastAsia="en-US"/>
              </w:rPr>
              <w:t>(</w:t>
            </w:r>
            <w:r w:rsidRPr="00333708">
              <w:rPr>
                <w:rFonts w:eastAsia="Times New Roman"/>
                <w:bCs/>
                <w:color w:val="auto"/>
                <w:kern w:val="0"/>
                <w:sz w:val="20"/>
                <w:szCs w:val="20"/>
                <w:lang w:val="sr-Cyrl-CS" w:eastAsia="en-US"/>
              </w:rPr>
              <w:t>УБП=М+Ц)</w:t>
            </w:r>
          </w:p>
        </w:tc>
      </w:tr>
    </w:tbl>
    <w:p w:rsidR="001E65C7" w:rsidRPr="00333708" w:rsidRDefault="001E65C7" w:rsidP="001E65C7">
      <w:pPr>
        <w:suppressAutoHyphens w:val="0"/>
        <w:spacing w:line="240" w:lineRule="auto"/>
        <w:ind w:left="360"/>
        <w:rPr>
          <w:rFonts w:eastAsia="Times New Roman"/>
          <w:color w:val="auto"/>
          <w:kern w:val="0"/>
          <w:sz w:val="22"/>
          <w:szCs w:val="22"/>
          <w:lang w:val="sr-Cyrl-CS" w:eastAsia="en-US"/>
        </w:rPr>
      </w:pPr>
    </w:p>
    <w:p w:rsidR="001E65C7" w:rsidRPr="00333708" w:rsidRDefault="001E65C7" w:rsidP="001E65C7">
      <w:pPr>
        <w:suppressAutoHyphens w:val="0"/>
        <w:spacing w:line="240" w:lineRule="auto"/>
        <w:rPr>
          <w:rFonts w:eastAsia="Times New Roman"/>
          <w:b/>
          <w:noProof/>
          <w:color w:val="auto"/>
          <w:kern w:val="0"/>
          <w:sz w:val="22"/>
          <w:szCs w:val="22"/>
          <w:lang w:val="sr-Cyrl-CS" w:eastAsia="en-US"/>
        </w:rPr>
      </w:pPr>
      <w:r w:rsidRPr="00333708">
        <w:rPr>
          <w:rFonts w:eastAsia="Times New Roman"/>
          <w:b/>
          <w:noProof/>
          <w:color w:val="auto"/>
          <w:kern w:val="0"/>
          <w:sz w:val="22"/>
          <w:szCs w:val="22"/>
          <w:lang w:val="sr-Cyrl-CS" w:eastAsia="en-US"/>
        </w:rPr>
        <w:t>Методологија за доделу пондера за сваки од елемената критеријума:</w:t>
      </w:r>
    </w:p>
    <w:p w:rsidR="001E65C7" w:rsidRPr="00333708" w:rsidRDefault="001E65C7" w:rsidP="001E65C7">
      <w:pPr>
        <w:suppressAutoHyphens w:val="0"/>
        <w:spacing w:line="240" w:lineRule="auto"/>
        <w:rPr>
          <w:rFonts w:eastAsia="Times New Roman"/>
          <w:color w:val="auto"/>
          <w:kern w:val="0"/>
          <w:sz w:val="22"/>
          <w:szCs w:val="22"/>
          <w:lang w:eastAsia="sr-Latn-RS"/>
        </w:rPr>
      </w:pPr>
      <w:r w:rsidRPr="00333708">
        <w:rPr>
          <w:rFonts w:eastAsia="Times New Roman"/>
          <w:b/>
          <w:bCs/>
          <w:color w:val="auto"/>
          <w:kern w:val="0"/>
          <w:sz w:val="22"/>
          <w:szCs w:val="22"/>
          <w:lang w:eastAsia="sr-Latn-RS"/>
        </w:rPr>
        <w:t> </w:t>
      </w:r>
    </w:p>
    <w:p w:rsidR="001E65C7" w:rsidRPr="00333708" w:rsidRDefault="001E65C7" w:rsidP="007D6BE4">
      <w:pPr>
        <w:numPr>
          <w:ilvl w:val="0"/>
          <w:numId w:val="25"/>
        </w:numPr>
        <w:suppressAutoHyphens w:val="0"/>
        <w:spacing w:line="240" w:lineRule="auto"/>
        <w:rPr>
          <w:rFonts w:eastAsia="Times New Roman"/>
          <w:color w:val="auto"/>
          <w:kern w:val="0"/>
          <w:sz w:val="22"/>
          <w:szCs w:val="22"/>
          <w:lang w:eastAsia="sr-Latn-RS"/>
        </w:rPr>
      </w:pPr>
      <w:r w:rsidRPr="00333708">
        <w:rPr>
          <w:rFonts w:eastAsia="Times New Roman"/>
          <w:b/>
          <w:bCs/>
          <w:color w:val="auto"/>
          <w:kern w:val="0"/>
          <w:sz w:val="22"/>
          <w:szCs w:val="22"/>
          <w:u w:val="single"/>
          <w:lang w:eastAsia="sr-Latn-RS"/>
        </w:rPr>
        <w:t>Маржа на уграђене резервне делове и неопходни материјал (%)</w:t>
      </w:r>
      <w:r w:rsidRPr="00333708">
        <w:rPr>
          <w:rFonts w:eastAsia="Times New Roman"/>
          <w:color w:val="auto"/>
          <w:kern w:val="0"/>
          <w:sz w:val="22"/>
          <w:szCs w:val="22"/>
          <w:lang w:eastAsia="sr-Latn-RS"/>
        </w:rPr>
        <w:t xml:space="preserve"> – по следећој формули:</w:t>
      </w:r>
    </w:p>
    <w:p w:rsidR="001E65C7" w:rsidRPr="00333708" w:rsidRDefault="001E65C7" w:rsidP="001E65C7">
      <w:pPr>
        <w:suppressAutoHyphens w:val="0"/>
        <w:spacing w:line="240" w:lineRule="auto"/>
        <w:ind w:firstLine="709"/>
        <w:rPr>
          <w:rFonts w:eastAsia="Times New Roman"/>
          <w:color w:val="auto"/>
          <w:kern w:val="0"/>
          <w:sz w:val="22"/>
          <w:szCs w:val="22"/>
          <w:lang w:eastAsia="sr-Latn-RS"/>
        </w:rPr>
      </w:pPr>
      <w:r w:rsidRPr="00333708">
        <w:rPr>
          <w:rFonts w:eastAsia="Times New Roman"/>
          <w:color w:val="auto"/>
          <w:kern w:val="0"/>
          <w:sz w:val="22"/>
          <w:szCs w:val="22"/>
          <w:lang w:eastAsia="sr-Latn-RS"/>
        </w:rPr>
        <w:t xml:space="preserve">Број пондера = Најнижа понуђена маржа x </w:t>
      </w:r>
      <w:r w:rsidRPr="00333708">
        <w:rPr>
          <w:rFonts w:eastAsia="Times New Roman"/>
          <w:color w:val="auto"/>
          <w:kern w:val="0"/>
          <w:sz w:val="22"/>
          <w:szCs w:val="22"/>
          <w:lang w:val="sr-Cyrl-RS" w:eastAsia="sr-Latn-RS"/>
        </w:rPr>
        <w:t>20</w:t>
      </w:r>
      <w:r w:rsidRPr="00333708">
        <w:rPr>
          <w:rFonts w:eastAsia="Times New Roman"/>
          <w:color w:val="auto"/>
          <w:kern w:val="0"/>
          <w:sz w:val="22"/>
          <w:szCs w:val="22"/>
          <w:lang w:eastAsia="sr-Latn-RS"/>
        </w:rPr>
        <w:t xml:space="preserve"> / Понуђена маржа понуђача који се пондерише.</w:t>
      </w:r>
    </w:p>
    <w:p w:rsidR="001E65C7" w:rsidRPr="00333708" w:rsidRDefault="001E65C7" w:rsidP="001E65C7">
      <w:pPr>
        <w:suppressAutoHyphens w:val="0"/>
        <w:spacing w:line="240" w:lineRule="auto"/>
        <w:ind w:firstLine="709"/>
        <w:rPr>
          <w:rFonts w:eastAsia="Times New Roman"/>
          <w:color w:val="auto"/>
          <w:kern w:val="0"/>
          <w:sz w:val="22"/>
          <w:szCs w:val="22"/>
          <w:lang w:val="sr-Cyrl-RS" w:eastAsia="sr-Latn-RS"/>
        </w:rPr>
      </w:pPr>
      <w:r w:rsidRPr="00333708">
        <w:rPr>
          <w:rFonts w:eastAsia="Times New Roman"/>
          <w:b/>
          <w:bCs/>
          <w:color w:val="auto"/>
          <w:kern w:val="0"/>
          <w:sz w:val="22"/>
          <w:szCs w:val="22"/>
          <w:lang w:eastAsia="sr-Latn-RS"/>
        </w:rPr>
        <w:t xml:space="preserve">Маржа на уграђене резервне делове и неопходни материјал </w:t>
      </w:r>
      <w:r w:rsidRPr="00333708">
        <w:rPr>
          <w:rFonts w:eastAsia="Times New Roman"/>
          <w:color w:val="auto"/>
          <w:kern w:val="0"/>
          <w:sz w:val="22"/>
          <w:szCs w:val="22"/>
          <w:lang w:eastAsia="sr-Latn-RS"/>
        </w:rPr>
        <w:t>је проценат увећања набавне цене материјала или резервног дела, у односу на набавну цену</w:t>
      </w:r>
      <w:r w:rsidRPr="00333708">
        <w:rPr>
          <w:rFonts w:eastAsia="Times New Roman"/>
          <w:color w:val="auto"/>
          <w:kern w:val="0"/>
          <w:sz w:val="22"/>
          <w:szCs w:val="22"/>
          <w:lang w:val="sr-Cyrl-RS" w:eastAsia="sr-Latn-RS"/>
        </w:rPr>
        <w:t xml:space="preserve"> понуђача</w:t>
      </w:r>
      <w:r w:rsidRPr="00333708">
        <w:rPr>
          <w:rFonts w:eastAsia="Times New Roman"/>
          <w:color w:val="auto"/>
          <w:kern w:val="0"/>
          <w:sz w:val="22"/>
          <w:szCs w:val="22"/>
          <w:lang w:eastAsia="sr-Latn-RS"/>
        </w:rPr>
        <w:t>.</w:t>
      </w:r>
      <w:r w:rsidRPr="00333708">
        <w:rPr>
          <w:rFonts w:eastAsia="Times New Roman"/>
          <w:b/>
          <w:bCs/>
          <w:color w:val="auto"/>
          <w:kern w:val="0"/>
          <w:sz w:val="22"/>
          <w:szCs w:val="22"/>
          <w:lang w:eastAsia="sr-Latn-RS"/>
        </w:rPr>
        <w:t xml:space="preserve"> </w:t>
      </w:r>
      <w:r w:rsidRPr="00333708">
        <w:rPr>
          <w:rFonts w:eastAsia="Times New Roman"/>
          <w:color w:val="auto"/>
          <w:kern w:val="0"/>
          <w:sz w:val="22"/>
          <w:szCs w:val="22"/>
          <w:lang w:eastAsia="sr-Latn-RS"/>
        </w:rPr>
        <w:t>Резервни делови и неопходни материјал се морају набавити од овлашћеног увозника или произвођача опреме која се поправља, уколико овлашћени увозник или произвођач постоје. Набавне цене неопходног материјала или резервних делова морају бити тржишне, а уз сваки фактурисани резервни део се мора доставити фотокопија рачуна или извода из рачуна. Наручилац има право да захтева од Добављача да достави документа о увозу неопходног материјала или резервних делова како би проверио да ли је набавна цена резервног дела или материјала реална тржишна цена.</w:t>
      </w:r>
    </w:p>
    <w:p w:rsidR="001E65C7" w:rsidRPr="00333708" w:rsidRDefault="001E65C7" w:rsidP="001E65C7">
      <w:pPr>
        <w:suppressAutoHyphens w:val="0"/>
        <w:spacing w:line="240" w:lineRule="auto"/>
        <w:ind w:firstLine="709"/>
        <w:rPr>
          <w:rFonts w:eastAsia="Times New Roman"/>
          <w:color w:val="auto"/>
          <w:kern w:val="0"/>
          <w:sz w:val="22"/>
          <w:szCs w:val="22"/>
          <w:lang w:val="sr-Cyrl-RS" w:eastAsia="sr-Latn-RS"/>
        </w:rPr>
      </w:pPr>
      <w:r w:rsidRPr="00333708">
        <w:rPr>
          <w:rFonts w:eastAsia="Times New Roman"/>
          <w:color w:val="auto"/>
          <w:kern w:val="0"/>
          <w:sz w:val="22"/>
          <w:szCs w:val="22"/>
          <w:lang w:val="sr-Cyrl-RS" w:eastAsia="sr-Latn-RS"/>
        </w:rPr>
        <w:t>Уколико неки од понуђача понуди маржу која износи 0% (нула процената), за израчунавање ће се узети да његова маржа износи 0,0001% како би формула могла да се примени. Маржа не може бити виша од 20%.</w:t>
      </w:r>
    </w:p>
    <w:p w:rsidR="001E65C7" w:rsidRPr="00333708" w:rsidRDefault="001E65C7" w:rsidP="007D6BE4">
      <w:pPr>
        <w:numPr>
          <w:ilvl w:val="0"/>
          <w:numId w:val="26"/>
        </w:numPr>
        <w:suppressAutoHyphens w:val="0"/>
        <w:spacing w:line="240" w:lineRule="auto"/>
        <w:rPr>
          <w:rFonts w:eastAsia="Times New Roman"/>
          <w:color w:val="auto"/>
          <w:kern w:val="0"/>
          <w:sz w:val="22"/>
          <w:szCs w:val="22"/>
          <w:lang w:eastAsia="sr-Latn-RS"/>
        </w:rPr>
      </w:pPr>
      <w:r w:rsidRPr="00333708">
        <w:rPr>
          <w:rFonts w:eastAsia="Times New Roman"/>
          <w:b/>
          <w:bCs/>
          <w:color w:val="auto"/>
          <w:kern w:val="0"/>
          <w:sz w:val="22"/>
          <w:szCs w:val="22"/>
          <w:u w:val="single"/>
          <w:lang w:eastAsia="sr-Latn-RS"/>
        </w:rPr>
        <w:t>Збир цена из спефикације</w:t>
      </w:r>
      <w:r w:rsidRPr="00333708">
        <w:rPr>
          <w:rFonts w:eastAsia="Times New Roman"/>
          <w:color w:val="auto"/>
          <w:kern w:val="0"/>
          <w:sz w:val="22"/>
          <w:szCs w:val="22"/>
          <w:lang w:eastAsia="sr-Latn-RS"/>
        </w:rPr>
        <w:t xml:space="preserve"> – по следећој формули:</w:t>
      </w:r>
    </w:p>
    <w:p w:rsidR="001E65C7" w:rsidRPr="00333708" w:rsidRDefault="001E65C7" w:rsidP="001E65C7">
      <w:pPr>
        <w:suppressAutoHyphens w:val="0"/>
        <w:spacing w:line="240" w:lineRule="auto"/>
        <w:ind w:firstLine="360"/>
        <w:rPr>
          <w:rFonts w:eastAsia="Times New Roman"/>
          <w:color w:val="auto"/>
          <w:kern w:val="0"/>
          <w:sz w:val="22"/>
          <w:szCs w:val="22"/>
          <w:lang w:eastAsia="sr-Latn-RS"/>
        </w:rPr>
      </w:pPr>
      <w:r w:rsidRPr="00333708">
        <w:rPr>
          <w:rFonts w:eastAsia="Times New Roman"/>
          <w:color w:val="auto"/>
          <w:kern w:val="0"/>
          <w:sz w:val="22"/>
          <w:szCs w:val="22"/>
          <w:lang w:eastAsia="sr-Latn-RS"/>
        </w:rPr>
        <w:t xml:space="preserve">Број пондера = Најнижи понуђени збир цена x </w:t>
      </w:r>
      <w:r w:rsidRPr="00333708">
        <w:rPr>
          <w:rFonts w:eastAsia="Times New Roman"/>
          <w:color w:val="auto"/>
          <w:kern w:val="0"/>
          <w:sz w:val="22"/>
          <w:szCs w:val="22"/>
          <w:lang w:val="sr-Cyrl-RS" w:eastAsia="sr-Latn-RS"/>
        </w:rPr>
        <w:t>8</w:t>
      </w:r>
      <w:r w:rsidRPr="00333708">
        <w:rPr>
          <w:rFonts w:eastAsia="Times New Roman"/>
          <w:color w:val="auto"/>
          <w:kern w:val="0"/>
          <w:sz w:val="22"/>
          <w:szCs w:val="22"/>
          <w:lang w:eastAsia="sr-Latn-RS"/>
        </w:rPr>
        <w:t xml:space="preserve">0 / Понуђени збир цена понуђача који се пондерише. (Упоређују се цене без ПДВ-а)   </w:t>
      </w:r>
    </w:p>
    <w:p w:rsidR="001E65C7" w:rsidRPr="00333708" w:rsidRDefault="001E65C7" w:rsidP="001E65C7">
      <w:pPr>
        <w:suppressAutoHyphens w:val="0"/>
        <w:spacing w:line="240" w:lineRule="auto"/>
        <w:rPr>
          <w:rFonts w:eastAsia="Times New Roman"/>
          <w:color w:val="auto"/>
          <w:kern w:val="0"/>
          <w:sz w:val="22"/>
          <w:szCs w:val="22"/>
          <w:lang w:val="sr-Cyrl-RS" w:eastAsia="sr-Latn-RS"/>
        </w:rPr>
      </w:pPr>
      <w:r w:rsidRPr="00333708">
        <w:rPr>
          <w:rFonts w:eastAsia="Times New Roman"/>
          <w:color w:val="auto"/>
          <w:kern w:val="0"/>
          <w:sz w:val="22"/>
          <w:szCs w:val="22"/>
          <w:lang w:val="sr-Cyrl-RS" w:eastAsia="sr-Latn-RS"/>
        </w:rPr>
        <w:t>Сви износи и бројеви се рачунају заокружени на две децимале.</w:t>
      </w:r>
    </w:p>
    <w:p w:rsidR="001E65C7" w:rsidRPr="00333708" w:rsidRDefault="001E65C7" w:rsidP="001E65C7">
      <w:pPr>
        <w:ind w:left="360"/>
        <w:rPr>
          <w:rFonts w:eastAsia="Times New Roman"/>
          <w:color w:val="auto"/>
          <w:kern w:val="0"/>
          <w:sz w:val="22"/>
          <w:szCs w:val="22"/>
          <w:lang w:val="sr-Cyrl-RS" w:eastAsia="en-US"/>
        </w:rPr>
      </w:pPr>
    </w:p>
    <w:p w:rsidR="0076521A" w:rsidRPr="00D3784D" w:rsidRDefault="001E65C7" w:rsidP="001E65C7">
      <w:pPr>
        <w:spacing w:after="120" w:line="100" w:lineRule="atLeast"/>
        <w:rPr>
          <w:bCs/>
          <w:noProof/>
          <w:kern w:val="2"/>
          <w:lang w:val="sr-Cyrl-RS"/>
        </w:rPr>
      </w:pPr>
      <w:r w:rsidRPr="00333708">
        <w:rPr>
          <w:rFonts w:eastAsia="TimesNewRomanPSMT"/>
          <w:noProof/>
          <w:sz w:val="22"/>
          <w:szCs w:val="22"/>
          <w:lang w:val="sr-Cyrl-RS"/>
        </w:rPr>
        <w:t>Уколико Наручилац добије две или више понуда са једнаким бројем пондера, Наручилац ће, између најповољнијих понуда изабрати понуду понуђача који је понудио најнижи збир цена, заокружен на две децимале, а уколико је и то исто, биће изабрана понуда понуђача који је понудио краћи рок пружања услуга. Уколико је и рок пружања услуга исти, биће изабрана понуда понуђача који је понудио дужи гарантни рок за пружене услуге, а уколико је и чак и то исто, биће изабрана понуда понуђача који има већи кадровски капацитет, односно више запослених.</w:t>
      </w:r>
    </w:p>
    <w:p w:rsidR="00F93626" w:rsidRPr="00D3784D" w:rsidRDefault="00F93626" w:rsidP="00F93626">
      <w:pPr>
        <w:rPr>
          <w:rFonts w:eastAsia="Times New Roman"/>
          <w:color w:val="auto"/>
          <w:kern w:val="0"/>
          <w:lang w:val="sr-Cyrl-RS" w:eastAsia="en-US"/>
        </w:rPr>
      </w:pPr>
    </w:p>
    <w:p w:rsidR="00CF1D4F" w:rsidRPr="00D3784D" w:rsidRDefault="00CF1D4F" w:rsidP="00CF1D4F">
      <w:pPr>
        <w:rPr>
          <w:noProof/>
          <w:lang w:val="sr-Cyrl-RS"/>
        </w:rPr>
      </w:pPr>
    </w:p>
    <w:p w:rsidR="00B10213" w:rsidRPr="00D3784D" w:rsidRDefault="00B10213" w:rsidP="006D23C1">
      <w:pPr>
        <w:pStyle w:val="Naslov1"/>
        <w:rPr>
          <w:noProof/>
          <w:lang w:val="sr-Cyrl-RS"/>
        </w:rPr>
      </w:pPr>
      <w:bookmarkStart w:id="76" w:name="_Toc384647543"/>
      <w:bookmarkStart w:id="77" w:name="_Toc384931337"/>
      <w:bookmarkStart w:id="78" w:name="_Toc384936745"/>
      <w:bookmarkStart w:id="79" w:name="_Toc384987296"/>
      <w:bookmarkStart w:id="80" w:name="_Toc397940366"/>
      <w:bookmarkStart w:id="81" w:name="_Toc397940410"/>
      <w:bookmarkStart w:id="82" w:name="_Toc397941327"/>
      <w:bookmarkStart w:id="83" w:name="_Toc403378792"/>
      <w:bookmarkStart w:id="84" w:name="_Toc413057212"/>
      <w:bookmarkStart w:id="85" w:name="_Toc413057247"/>
      <w:bookmarkStart w:id="86" w:name="_Toc414365407"/>
      <w:bookmarkStart w:id="87" w:name="_Toc414365427"/>
      <w:bookmarkStart w:id="88" w:name="_Toc414441210"/>
      <w:bookmarkStart w:id="89" w:name="_Toc416353239"/>
      <w:bookmarkStart w:id="90" w:name="_Toc416354017"/>
      <w:bookmarkStart w:id="91" w:name="_Toc421711770"/>
      <w:bookmarkStart w:id="92" w:name="_Toc421869408"/>
      <w:bookmarkStart w:id="93" w:name="_Toc423603228"/>
      <w:bookmarkStart w:id="94" w:name="_Toc423676646"/>
      <w:bookmarkStart w:id="95" w:name="_Toc432599014"/>
      <w:bookmarkStart w:id="96" w:name="_Toc432599032"/>
      <w:bookmarkStart w:id="97" w:name="_Toc433376067"/>
      <w:bookmarkStart w:id="98" w:name="_Toc433615621"/>
      <w:bookmarkStart w:id="99" w:name="_Toc433615689"/>
      <w:bookmarkStart w:id="100" w:name="_Toc433616203"/>
      <w:bookmarkStart w:id="101" w:name="_Toc433629050"/>
      <w:bookmarkStart w:id="102" w:name="_Toc444863251"/>
      <w:bookmarkStart w:id="103" w:name="_Toc448757584"/>
      <w:bookmarkStart w:id="104" w:name="_Toc459291749"/>
      <w:bookmarkStart w:id="105" w:name="_Toc459291777"/>
      <w:bookmarkStart w:id="106" w:name="_Toc459293040"/>
      <w:bookmarkStart w:id="107" w:name="_Toc459629296"/>
      <w:bookmarkStart w:id="108" w:name="_Toc463435815"/>
      <w:bookmarkStart w:id="109" w:name="_Toc463435859"/>
      <w:bookmarkStart w:id="110" w:name="_Toc484005521"/>
      <w:bookmarkStart w:id="111" w:name="_Toc484005561"/>
      <w:bookmarkStart w:id="112" w:name="_Toc486929889"/>
      <w:bookmarkStart w:id="113" w:name="_Toc54701212"/>
      <w:r w:rsidRPr="00D3784D">
        <w:rPr>
          <w:noProof/>
          <w:lang w:val="sr-Cyrl-RS"/>
        </w:rPr>
        <w:lastRenderedPageBreak/>
        <w:t xml:space="preserve">III  </w:t>
      </w:r>
      <w:r w:rsidR="000163C0" w:rsidRPr="00D3784D">
        <w:rPr>
          <w:noProof/>
          <w:lang w:val="sr-Cyrl-RS"/>
        </w:rPr>
        <w:t>СПЕЦИФИКАЦИЈА</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616A98" w:rsidRPr="00D3784D" w:rsidRDefault="00616A98" w:rsidP="00616A98">
      <w:pPr>
        <w:jc w:val="center"/>
        <w:rPr>
          <w:rFonts w:eastAsia="TimesNewRomanPS-BoldMT"/>
          <w:b/>
          <w:bCs/>
          <w:noProof/>
          <w:lang w:val="sr-Cyrl-RS"/>
        </w:rPr>
      </w:pPr>
      <w:r w:rsidRPr="00D3784D">
        <w:rPr>
          <w:rFonts w:eastAsia="TimesNewRomanPS-BoldMT"/>
          <w:b/>
          <w:bCs/>
          <w:noProof/>
          <w:lang w:val="sr-Cyrl-RS"/>
        </w:rPr>
        <w:t xml:space="preserve">у поступку јавне набавке мале вредности за јавну набавку </w:t>
      </w:r>
      <w:r w:rsidR="00A35B8C">
        <w:rPr>
          <w:rFonts w:eastAsia="TimesNewRomanPS-BoldMT"/>
          <w:b/>
          <w:bCs/>
          <w:noProof/>
          <w:lang w:val="sr-Cyrl-RS"/>
        </w:rPr>
        <w:t xml:space="preserve">услуга - Сервисирање </w:t>
      </w:r>
      <w:r w:rsidR="002D1BC9">
        <w:rPr>
          <w:rFonts w:eastAsia="TimesNewRomanPS-BoldMT"/>
          <w:b/>
          <w:bCs/>
          <w:noProof/>
          <w:lang w:val="sr-Cyrl-RS"/>
        </w:rPr>
        <w:t>водоводних, канализационих и хидрантских инсталација и уређаја</w:t>
      </w:r>
    </w:p>
    <w:p w:rsidR="00467668" w:rsidRPr="00D3784D" w:rsidRDefault="00467668" w:rsidP="00467668">
      <w:pPr>
        <w:jc w:val="left"/>
        <w:rPr>
          <w:bCs/>
          <w:noProof/>
          <w:sz w:val="22"/>
          <w:szCs w:val="22"/>
          <w:lang w:val="sr-Cyrl-CS"/>
        </w:rPr>
      </w:pPr>
    </w:p>
    <w:p w:rsidR="005B5BBE" w:rsidRPr="00D3784D" w:rsidRDefault="005B5BBE" w:rsidP="00467668">
      <w:pPr>
        <w:jc w:val="left"/>
        <w:rPr>
          <w:b/>
          <w:bCs/>
          <w:noProof/>
          <w:sz w:val="22"/>
          <w:szCs w:val="22"/>
          <w:lang w:val="sr-Cyrl-RS"/>
        </w:rPr>
      </w:pPr>
    </w:p>
    <w:p w:rsidR="00CC5980" w:rsidRPr="00CD6083" w:rsidRDefault="004712F0" w:rsidP="00CD6083">
      <w:pPr>
        <w:pStyle w:val="a"/>
        <w:jc w:val="center"/>
        <w:rPr>
          <w:rStyle w:val="Naslov1Char"/>
          <w:rFonts w:eastAsia="TimesNewRomanPSMT"/>
        </w:rPr>
      </w:pPr>
      <w:r w:rsidRPr="00333708">
        <w:rPr>
          <w:noProof/>
        </w:rPr>
        <w:t xml:space="preserve">Налази се у поглављу </w:t>
      </w:r>
      <w:r w:rsidRPr="00333708">
        <w:rPr>
          <w:noProof/>
          <w:lang w:val="sr-Latn-RS"/>
        </w:rPr>
        <w:t xml:space="preserve">IX </w:t>
      </w:r>
      <w:r w:rsidR="00E43274" w:rsidRPr="00333708">
        <w:rPr>
          <w:lang w:val="sr-Cyrl-RS"/>
        </w:rPr>
        <w:t>конкурсне документације.</w:t>
      </w:r>
      <w:r w:rsidR="000163C0" w:rsidRPr="00D3784D">
        <w:rPr>
          <w:noProof/>
          <w:lang w:val="sr-Cyrl-RS"/>
        </w:rPr>
        <w:br w:type="page"/>
      </w:r>
    </w:p>
    <w:p w:rsidR="00CD6083" w:rsidRDefault="00CD6083">
      <w:pPr>
        <w:pStyle w:val="Naslov1"/>
      </w:pPr>
      <w:bookmarkStart w:id="114" w:name="_Toc54701213"/>
      <w:bookmarkStart w:id="115" w:name="_Toc384647548"/>
      <w:bookmarkStart w:id="116" w:name="_Toc384719795"/>
      <w:bookmarkStart w:id="117" w:name="_Toc384719847"/>
      <w:bookmarkStart w:id="118" w:name="_Toc384802951"/>
      <w:bookmarkStart w:id="119" w:name="_Toc384804763"/>
      <w:bookmarkStart w:id="120" w:name="_Toc384931339"/>
      <w:bookmarkStart w:id="121" w:name="_Toc384936747"/>
      <w:bookmarkStart w:id="122" w:name="_Toc384987298"/>
      <w:bookmarkStart w:id="123" w:name="_Toc397940368"/>
      <w:bookmarkStart w:id="124" w:name="_Toc397940412"/>
      <w:bookmarkStart w:id="125" w:name="_Toc397941329"/>
      <w:bookmarkStart w:id="126" w:name="_Toc403378794"/>
      <w:bookmarkStart w:id="127" w:name="_Toc413057214"/>
      <w:bookmarkStart w:id="128" w:name="_Toc413057249"/>
      <w:bookmarkStart w:id="129" w:name="_Toc414365409"/>
      <w:bookmarkStart w:id="130" w:name="_Toc414365429"/>
      <w:bookmarkStart w:id="131" w:name="_Toc414441212"/>
      <w:bookmarkStart w:id="132" w:name="_Toc416353241"/>
      <w:bookmarkStart w:id="133" w:name="_Toc416354019"/>
      <w:bookmarkStart w:id="134" w:name="_Toc421711772"/>
      <w:bookmarkStart w:id="135" w:name="_Toc421869410"/>
      <w:bookmarkStart w:id="136" w:name="_Toc423603230"/>
      <w:bookmarkStart w:id="137" w:name="_Toc423676648"/>
      <w:bookmarkStart w:id="138" w:name="_Toc432599016"/>
      <w:bookmarkStart w:id="139" w:name="_Toc432599034"/>
      <w:bookmarkStart w:id="140" w:name="_Toc433376069"/>
      <w:bookmarkStart w:id="141" w:name="_Toc433615691"/>
      <w:bookmarkStart w:id="142" w:name="_Toc433616205"/>
      <w:bookmarkStart w:id="143" w:name="_Toc433629052"/>
      <w:bookmarkStart w:id="144" w:name="_Toc444863253"/>
      <w:bookmarkStart w:id="145" w:name="_Toc448757586"/>
      <w:bookmarkStart w:id="146" w:name="_Toc459291751"/>
      <w:bookmarkStart w:id="147" w:name="_Toc459291779"/>
      <w:bookmarkStart w:id="148" w:name="_Toc459293042"/>
      <w:bookmarkStart w:id="149" w:name="_Toc459629298"/>
      <w:bookmarkStart w:id="150" w:name="_Toc463435817"/>
      <w:bookmarkStart w:id="151" w:name="_Toc463435861"/>
      <w:bookmarkStart w:id="152" w:name="_Toc484005523"/>
      <w:bookmarkStart w:id="153" w:name="_Toc484005563"/>
      <w:bookmarkStart w:id="154" w:name="_Toc486929891"/>
      <w:r w:rsidRPr="00CD6083">
        <w:lastRenderedPageBreak/>
        <w:t>IV   УСЛОВИ ЗА УЧЕШЋЕ У ПОСТУПКУ ЈАВНЕ НАБАВКЕ ИЗ ЧЛ. 75. И 76. ЗАКОНА И УПУТСТВО КАКО СЕ ДОКАЗУЈЕ ИСПУЊЕНОСТ ТИХ УСЛОВА</w:t>
      </w:r>
      <w:bookmarkEnd w:id="114"/>
    </w:p>
    <w:p w:rsidR="00CD6083" w:rsidRPr="00D3784D" w:rsidRDefault="00CD6083" w:rsidP="00CD6083">
      <w:pPr>
        <w:spacing w:before="240" w:after="120"/>
        <w:jc w:val="center"/>
        <w:rPr>
          <w:b/>
          <w:i/>
          <w:noProof/>
          <w:lang w:val="sr-Cyrl-RS"/>
        </w:rPr>
      </w:pPr>
      <w:bookmarkStart w:id="155" w:name="_Toc384647545"/>
      <w:r w:rsidRPr="00D3784D">
        <w:rPr>
          <w:b/>
          <w:i/>
          <w:noProof/>
          <w:lang w:val="sr-Cyrl-RS"/>
        </w:rPr>
        <w:t>1. УСЛОВИ ЗА УЧЕШЋЕ У ПОСТУПКУ ЈАВНЕ НАБАВКЕ ИЗ ЧЛ. 75. И 76. ЗАКОНА О ЈАВНИМ НАБАВКАМА</w:t>
      </w:r>
      <w:bookmarkEnd w:id="155"/>
    </w:p>
    <w:p w:rsidR="00CD6083" w:rsidRPr="00D3784D" w:rsidRDefault="00CD6083" w:rsidP="00CD6083">
      <w:pPr>
        <w:pStyle w:val="Pasussalistom"/>
        <w:ind w:left="0" w:firstLine="708"/>
        <w:rPr>
          <w:iCs/>
          <w:noProof/>
          <w:sz w:val="22"/>
          <w:szCs w:val="20"/>
          <w:lang w:val="sr-Cyrl-RS"/>
        </w:rPr>
      </w:pPr>
      <w:bookmarkStart w:id="156" w:name="_Toc384647546"/>
      <w:r w:rsidRPr="00D3784D">
        <w:rPr>
          <w:iCs/>
          <w:noProof/>
          <w:sz w:val="22"/>
          <w:szCs w:val="20"/>
          <w:lang w:val="sr-Cyrl-RS"/>
        </w:rPr>
        <w:t xml:space="preserve">Право на учешће у поступку предметне јавне набавке има понуђач који испуњава </w:t>
      </w:r>
      <w:r w:rsidRPr="00D3784D">
        <w:rPr>
          <w:b/>
          <w:iCs/>
          <w:noProof/>
          <w:color w:val="C00000"/>
          <w:sz w:val="22"/>
          <w:szCs w:val="20"/>
          <w:u w:val="single"/>
          <w:lang w:val="sr-Cyrl-RS"/>
        </w:rPr>
        <w:t>обавезне услове</w:t>
      </w:r>
      <w:r w:rsidRPr="00D3784D">
        <w:rPr>
          <w:iCs/>
          <w:noProof/>
          <w:sz w:val="22"/>
          <w:szCs w:val="20"/>
          <w:lang w:val="sr-Cyrl-RS"/>
        </w:rPr>
        <w:t xml:space="preserve"> за учешће у поступку јавне набавке дефинисане чланом 75. Закона о јавним набавкама, и то:</w:t>
      </w:r>
    </w:p>
    <w:p w:rsidR="00CD6083" w:rsidRPr="00D3784D" w:rsidRDefault="00CD6083" w:rsidP="00CD6083">
      <w:pPr>
        <w:pStyle w:val="Pasussalistom"/>
        <w:numPr>
          <w:ilvl w:val="0"/>
          <w:numId w:val="2"/>
        </w:numPr>
        <w:rPr>
          <w:noProof/>
          <w:sz w:val="22"/>
          <w:szCs w:val="20"/>
          <w:lang w:val="sr-Cyrl-RS"/>
        </w:rPr>
      </w:pPr>
      <w:r w:rsidRPr="00D3784D">
        <w:rPr>
          <w:iCs/>
          <w:noProof/>
          <w:sz w:val="22"/>
          <w:szCs w:val="20"/>
          <w:lang w:val="sr-Cyrl-RS"/>
        </w:rPr>
        <w:t>Да је регистрован код надлежног органа, односно уписан у одговарајући регистар (чл. 75. ст. 1. тач. 1);</w:t>
      </w:r>
    </w:p>
    <w:p w:rsidR="00CD6083" w:rsidRPr="00D3784D" w:rsidRDefault="00CD6083" w:rsidP="00CD6083">
      <w:pPr>
        <w:pStyle w:val="Pasussalistom"/>
        <w:numPr>
          <w:ilvl w:val="0"/>
          <w:numId w:val="2"/>
        </w:numPr>
        <w:rPr>
          <w:noProof/>
          <w:sz w:val="22"/>
          <w:szCs w:val="20"/>
          <w:lang w:val="sr-Cyrl-RS"/>
        </w:rPr>
      </w:pPr>
      <w:r w:rsidRPr="00D3784D">
        <w:rPr>
          <w:noProof/>
          <w:sz w:val="22"/>
          <w:szCs w:val="20"/>
          <w:lang w:val="sr-Cyrl-R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w:t>
      </w:r>
      <w:r w:rsidRPr="00D3784D">
        <w:rPr>
          <w:iCs/>
          <w:noProof/>
          <w:sz w:val="22"/>
          <w:szCs w:val="20"/>
          <w:lang w:val="sr-Cyrl-RS"/>
        </w:rPr>
        <w:t>;</w:t>
      </w:r>
    </w:p>
    <w:p w:rsidR="00CD6083" w:rsidRPr="00D3784D" w:rsidRDefault="00CD6083" w:rsidP="00CD6083">
      <w:pPr>
        <w:pStyle w:val="Pasussalistom"/>
        <w:numPr>
          <w:ilvl w:val="0"/>
          <w:numId w:val="2"/>
        </w:numPr>
        <w:rPr>
          <w:noProof/>
          <w:sz w:val="22"/>
          <w:szCs w:val="20"/>
          <w:lang w:val="sr-Cyrl-RS"/>
        </w:rPr>
      </w:pPr>
      <w:r w:rsidRPr="00D3784D">
        <w:rPr>
          <w:noProof/>
          <w:sz w:val="22"/>
          <w:szCs w:val="20"/>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територији(чл. 75. ст. 1. тач. 4);</w:t>
      </w:r>
    </w:p>
    <w:p w:rsidR="00CD6083" w:rsidRPr="00D3784D" w:rsidRDefault="00CD6083" w:rsidP="00CD6083">
      <w:pPr>
        <w:pStyle w:val="Pasussalistom"/>
        <w:numPr>
          <w:ilvl w:val="0"/>
          <w:numId w:val="2"/>
        </w:numPr>
        <w:rPr>
          <w:noProof/>
          <w:sz w:val="22"/>
          <w:szCs w:val="20"/>
          <w:lang w:val="sr-Cyrl-RS"/>
        </w:rPr>
      </w:pPr>
      <w:r w:rsidRPr="00D3784D">
        <w:rPr>
          <w:noProof/>
          <w:sz w:val="22"/>
          <w:szCs w:val="20"/>
          <w:lang w:val="sr-Cyrl-RS"/>
        </w:rPr>
        <w:t>Да је при састављању понуде поштовао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CD6083" w:rsidRPr="00D3784D" w:rsidRDefault="00CD6083" w:rsidP="00CD6083">
      <w:pPr>
        <w:pStyle w:val="Pasussalistom"/>
        <w:ind w:left="0"/>
        <w:rPr>
          <w:bCs/>
          <w:iCs/>
          <w:noProof/>
          <w:sz w:val="22"/>
          <w:szCs w:val="20"/>
          <w:highlight w:val="yellow"/>
          <w:lang w:val="sr-Cyrl-RS"/>
        </w:rPr>
      </w:pPr>
    </w:p>
    <w:p w:rsidR="00CD6083" w:rsidRPr="002C1E39" w:rsidRDefault="00CD6083" w:rsidP="00CD6083">
      <w:pPr>
        <w:pStyle w:val="Pasussalistom"/>
        <w:ind w:left="0" w:firstLine="708"/>
        <w:rPr>
          <w:iCs/>
          <w:noProof/>
          <w:sz w:val="22"/>
          <w:szCs w:val="20"/>
          <w:lang w:val="sr-Cyrl-RS"/>
        </w:rPr>
      </w:pPr>
      <w:r w:rsidRPr="00D3784D">
        <w:rPr>
          <w:bCs/>
          <w:iCs/>
          <w:noProof/>
          <w:sz w:val="22"/>
          <w:szCs w:val="20"/>
          <w:lang w:val="sr-Cyrl-RS"/>
        </w:rPr>
        <w:t xml:space="preserve">Поред обавезних услова, понуђач који </w:t>
      </w:r>
      <w:r w:rsidRPr="00D3784D">
        <w:rPr>
          <w:iCs/>
          <w:noProof/>
          <w:sz w:val="22"/>
          <w:szCs w:val="20"/>
          <w:lang w:val="sr-Cyrl-RS"/>
        </w:rPr>
        <w:t xml:space="preserve">учествује у поступку предметне јавне набавке, мора испунити и </w:t>
      </w:r>
      <w:r w:rsidRPr="00D3784D">
        <w:rPr>
          <w:b/>
          <w:iCs/>
          <w:noProof/>
          <w:color w:val="C00000"/>
          <w:sz w:val="22"/>
          <w:szCs w:val="20"/>
          <w:u w:val="single"/>
          <w:lang w:val="sr-Cyrl-RS"/>
        </w:rPr>
        <w:t>додатне услове</w:t>
      </w:r>
      <w:r w:rsidRPr="00D3784D">
        <w:rPr>
          <w:iCs/>
          <w:noProof/>
          <w:sz w:val="22"/>
          <w:szCs w:val="20"/>
          <w:lang w:val="sr-Cyrl-RS"/>
        </w:rPr>
        <w:t xml:space="preserve"> за учешће у поступку јавне набавке, дефинисане чланом 76. Закона о јавним </w:t>
      </w:r>
      <w:r w:rsidRPr="002C1E39">
        <w:rPr>
          <w:iCs/>
          <w:noProof/>
          <w:sz w:val="22"/>
          <w:szCs w:val="20"/>
          <w:lang w:val="sr-Cyrl-RS"/>
        </w:rPr>
        <w:t xml:space="preserve">набавкама, и то: </w:t>
      </w:r>
    </w:p>
    <w:p w:rsidR="00CD6083" w:rsidRPr="002C1E39" w:rsidRDefault="00CD6083" w:rsidP="00CD6083">
      <w:pPr>
        <w:pStyle w:val="Pasussalistom"/>
        <w:ind w:left="0"/>
        <w:rPr>
          <w:noProof/>
          <w:sz w:val="22"/>
          <w:lang w:val="sr-Cyrl-RS"/>
        </w:rPr>
      </w:pPr>
    </w:p>
    <w:p w:rsidR="00CD6083" w:rsidRPr="002C1E39" w:rsidRDefault="00CD6083" w:rsidP="007D6BE4">
      <w:pPr>
        <w:pStyle w:val="Pasussalistom"/>
        <w:numPr>
          <w:ilvl w:val="0"/>
          <w:numId w:val="8"/>
        </w:numPr>
        <w:rPr>
          <w:b/>
          <w:i/>
          <w:iCs/>
          <w:noProof/>
          <w:sz w:val="22"/>
          <w:szCs w:val="22"/>
          <w:u w:val="single"/>
          <w:lang w:val="sr-Cyrl-RS"/>
        </w:rPr>
      </w:pPr>
      <w:r w:rsidRPr="002C1E39">
        <w:rPr>
          <w:b/>
          <w:i/>
          <w:iCs/>
          <w:noProof/>
          <w:sz w:val="22"/>
          <w:szCs w:val="22"/>
          <w:u w:val="single"/>
          <w:lang w:val="sr-Cyrl-RS"/>
        </w:rPr>
        <w:t>да испуњава услов кадровског капацитета</w:t>
      </w:r>
      <w:r w:rsidRPr="002C1E39">
        <w:rPr>
          <w:iCs/>
          <w:noProof/>
          <w:sz w:val="22"/>
          <w:szCs w:val="22"/>
          <w:lang w:val="sr-Cyrl-RS"/>
        </w:rPr>
        <w:t xml:space="preserve">, односно, </w:t>
      </w:r>
      <w:r w:rsidRPr="002C1E39">
        <w:rPr>
          <w:iCs/>
          <w:noProof/>
          <w:color w:val="auto"/>
          <w:sz w:val="22"/>
          <w:szCs w:val="22"/>
          <w:lang w:val="sr-Cyrl-RS"/>
        </w:rPr>
        <w:t>да понуђач пре објављивања позива за подношење понуда има најмање два запосленa водоинсталатера.</w:t>
      </w:r>
      <w:r w:rsidRPr="002C1E39">
        <w:rPr>
          <w:iCs/>
          <w:noProof/>
          <w:color w:val="auto"/>
          <w:sz w:val="22"/>
          <w:szCs w:val="22"/>
        </w:rPr>
        <w:t xml:space="preserve"> </w:t>
      </w:r>
    </w:p>
    <w:p w:rsidR="00CD6083" w:rsidRPr="002C1E39" w:rsidRDefault="00CD6083" w:rsidP="00CD6083">
      <w:pPr>
        <w:pStyle w:val="Pasussalistom"/>
        <w:rPr>
          <w:b/>
          <w:i/>
          <w:iCs/>
          <w:noProof/>
          <w:sz w:val="22"/>
          <w:szCs w:val="22"/>
          <w:u w:val="single"/>
          <w:lang w:val="sr-Cyrl-RS"/>
        </w:rPr>
      </w:pPr>
    </w:p>
    <w:p w:rsidR="00CD6083" w:rsidRPr="002C1E39" w:rsidRDefault="00CD6083" w:rsidP="007D6BE4">
      <w:pPr>
        <w:numPr>
          <w:ilvl w:val="0"/>
          <w:numId w:val="8"/>
        </w:numPr>
        <w:suppressAutoHyphens w:val="0"/>
        <w:spacing w:after="160" w:line="259" w:lineRule="auto"/>
        <w:rPr>
          <w:b/>
          <w:i/>
          <w:iCs/>
          <w:noProof/>
          <w:color w:val="auto"/>
          <w:sz w:val="22"/>
          <w:szCs w:val="22"/>
          <w:u w:val="single"/>
          <w:lang w:val="sr-Cyrl-RS"/>
        </w:rPr>
      </w:pPr>
      <w:r w:rsidRPr="002C1E39">
        <w:rPr>
          <w:b/>
          <w:i/>
          <w:iCs/>
          <w:noProof/>
          <w:color w:val="auto"/>
          <w:sz w:val="22"/>
          <w:szCs w:val="22"/>
          <w:u w:val="single"/>
          <w:lang w:val="sr-Cyrl-RS"/>
        </w:rPr>
        <w:t>да испуњава услов пословног капацитета</w:t>
      </w:r>
      <w:r w:rsidRPr="002C1E39">
        <w:rPr>
          <w:iCs/>
          <w:noProof/>
          <w:color w:val="auto"/>
          <w:sz w:val="22"/>
          <w:szCs w:val="22"/>
          <w:lang w:val="sr-Cyrl-RS"/>
        </w:rPr>
        <w:t>:</w:t>
      </w:r>
    </w:p>
    <w:p w:rsidR="00CD6083" w:rsidRPr="002C1E39" w:rsidRDefault="00CD6083" w:rsidP="007D6BE4">
      <w:pPr>
        <w:pStyle w:val="Pasussalistom"/>
        <w:numPr>
          <w:ilvl w:val="0"/>
          <w:numId w:val="23"/>
        </w:numPr>
        <w:suppressAutoHyphens w:val="0"/>
        <w:spacing w:after="160" w:line="259" w:lineRule="auto"/>
        <w:rPr>
          <w:iCs/>
          <w:noProof/>
          <w:vanish/>
          <w:sz w:val="22"/>
          <w:szCs w:val="20"/>
          <w:lang w:val="sr-Cyrl-RS"/>
        </w:rPr>
      </w:pPr>
    </w:p>
    <w:p w:rsidR="00CD6083" w:rsidRPr="002C1E39" w:rsidRDefault="00CD6083" w:rsidP="007D6BE4">
      <w:pPr>
        <w:pStyle w:val="Pasussalistom"/>
        <w:numPr>
          <w:ilvl w:val="0"/>
          <w:numId w:val="23"/>
        </w:numPr>
        <w:suppressAutoHyphens w:val="0"/>
        <w:spacing w:after="160" w:line="259" w:lineRule="auto"/>
        <w:rPr>
          <w:iCs/>
          <w:noProof/>
          <w:vanish/>
          <w:sz w:val="22"/>
          <w:szCs w:val="20"/>
          <w:lang w:val="sr-Cyrl-RS"/>
        </w:rPr>
      </w:pPr>
    </w:p>
    <w:p w:rsidR="00CD6083" w:rsidRPr="002C1E39" w:rsidRDefault="00CD6083" w:rsidP="007D6BE4">
      <w:pPr>
        <w:numPr>
          <w:ilvl w:val="1"/>
          <w:numId w:val="23"/>
        </w:numPr>
        <w:suppressAutoHyphens w:val="0"/>
        <w:spacing w:after="160" w:line="259" w:lineRule="auto"/>
        <w:rPr>
          <w:b/>
          <w:i/>
          <w:iCs/>
          <w:noProof/>
          <w:color w:val="auto"/>
          <w:sz w:val="22"/>
          <w:szCs w:val="22"/>
          <w:u w:val="single"/>
          <w:lang w:val="sr-Cyrl-RS"/>
        </w:rPr>
      </w:pPr>
      <w:r w:rsidRPr="002C1E39">
        <w:rPr>
          <w:iCs/>
          <w:noProof/>
          <w:sz w:val="22"/>
          <w:szCs w:val="20"/>
          <w:lang w:val="sr-Cyrl-RS"/>
        </w:rPr>
        <w:t>да је понуђач током</w:t>
      </w:r>
      <w:r w:rsidRPr="002C1E39">
        <w:rPr>
          <w:iCs/>
          <w:noProof/>
          <w:sz w:val="22"/>
          <w:szCs w:val="20"/>
        </w:rPr>
        <w:t xml:space="preserve"> </w:t>
      </w:r>
      <w:r w:rsidRPr="002C1E39">
        <w:rPr>
          <w:iCs/>
          <w:noProof/>
          <w:sz w:val="22"/>
          <w:szCs w:val="20"/>
          <w:lang w:val="sr-Cyrl-RS"/>
        </w:rPr>
        <w:t>три године које претходе дану објављивања позива на Порталу јавних набавки, у уговореним роковима и квалитету</w:t>
      </w:r>
      <w:r w:rsidRPr="002C1E39">
        <w:rPr>
          <w:iCs/>
          <w:noProof/>
          <w:sz w:val="22"/>
          <w:szCs w:val="20"/>
        </w:rPr>
        <w:t xml:space="preserve"> </w:t>
      </w:r>
      <w:r w:rsidRPr="002C1E39">
        <w:rPr>
          <w:iCs/>
          <w:noProof/>
          <w:sz w:val="22"/>
          <w:szCs w:val="20"/>
          <w:lang w:val="sr-Cyrl-RS"/>
        </w:rPr>
        <w:t xml:space="preserve">самостално и непосредно извршио услуге </w:t>
      </w:r>
      <w:r w:rsidRPr="002C1E39">
        <w:rPr>
          <w:b/>
          <w:iCs/>
          <w:noProof/>
          <w:sz w:val="22"/>
          <w:szCs w:val="20"/>
        </w:rPr>
        <w:t>сервисирања</w:t>
      </w:r>
      <w:r w:rsidRPr="002C1E39">
        <w:rPr>
          <w:iCs/>
          <w:noProof/>
          <w:sz w:val="22"/>
          <w:szCs w:val="20"/>
        </w:rPr>
        <w:t xml:space="preserve"> </w:t>
      </w:r>
      <w:r w:rsidRPr="002C1E39">
        <w:rPr>
          <w:b/>
          <w:bCs/>
          <w:iCs/>
          <w:noProof/>
          <w:sz w:val="22"/>
          <w:szCs w:val="20"/>
          <w:lang w:val="sr-Cyrl-RS"/>
        </w:rPr>
        <w:t>водоводних, канализационих и хидрантских инсталација и уређаја</w:t>
      </w:r>
      <w:r w:rsidRPr="002C1E39">
        <w:rPr>
          <w:iCs/>
          <w:noProof/>
          <w:sz w:val="22"/>
          <w:szCs w:val="20"/>
          <w:lang w:val="sr-Cyrl-RS"/>
        </w:rPr>
        <w:t xml:space="preserve">, у вредности од најмање </w:t>
      </w:r>
      <w:r w:rsidRPr="002C1E39">
        <w:rPr>
          <w:iCs/>
          <w:noProof/>
          <w:sz w:val="22"/>
          <w:szCs w:val="20"/>
          <w:lang w:val="sr-Cyrl-CS"/>
        </w:rPr>
        <w:t>6.000.000,00 динара без ПДВ-а.</w:t>
      </w:r>
      <w:r w:rsidRPr="002C1E39">
        <w:rPr>
          <w:iCs/>
          <w:noProof/>
          <w:sz w:val="22"/>
          <w:szCs w:val="20"/>
          <w:lang w:val="sr-Cyrl-RS"/>
        </w:rPr>
        <w:t xml:space="preserve"> (У обзир ће бити узете само услуге које је понуђач (или неко од чланова групе понуђача уколико је реч о заједничкој понуди) пружио непосредно (дакле, не рачунају се услуге које је пружио неко из групе у којој је понуђач био члан у референтном послу или неко од подизвођача);</w:t>
      </w:r>
    </w:p>
    <w:p w:rsidR="00CD6083" w:rsidRPr="002C1E39" w:rsidRDefault="00CD6083" w:rsidP="007D6BE4">
      <w:pPr>
        <w:numPr>
          <w:ilvl w:val="1"/>
          <w:numId w:val="23"/>
        </w:numPr>
        <w:suppressAutoHyphens w:val="0"/>
        <w:spacing w:after="160" w:line="259" w:lineRule="auto"/>
        <w:rPr>
          <w:b/>
          <w:i/>
          <w:iCs/>
          <w:noProof/>
          <w:color w:val="auto"/>
          <w:sz w:val="22"/>
          <w:szCs w:val="22"/>
          <w:u w:val="single"/>
          <w:lang w:val="sr-Cyrl-RS"/>
        </w:rPr>
      </w:pPr>
      <w:r w:rsidRPr="002C1E39">
        <w:rPr>
          <w:iCs/>
          <w:noProof/>
        </w:rPr>
        <w:t xml:space="preserve"> </w:t>
      </w:r>
      <w:r w:rsidRPr="002C1E39">
        <w:rPr>
          <w:iCs/>
          <w:noProof/>
          <w:sz w:val="22"/>
          <w:szCs w:val="22"/>
          <w:lang w:val="sr-Cyrl-RS"/>
        </w:rPr>
        <w:t xml:space="preserve">да над понуђачем  </w:t>
      </w:r>
      <w:r w:rsidRPr="002C1E39">
        <w:rPr>
          <w:iCs/>
          <w:noProof/>
          <w:sz w:val="22"/>
          <w:szCs w:val="22"/>
        </w:rPr>
        <w:t>није покренут поступак стечаја или ликвидације, односно претходни стечајни поступак</w:t>
      </w:r>
      <w:r w:rsidRPr="002C1E39">
        <w:rPr>
          <w:iCs/>
          <w:noProof/>
          <w:sz w:val="22"/>
          <w:szCs w:val="22"/>
          <w:lang w:val="sr-Cyrl-RS"/>
        </w:rPr>
        <w:t>.</w:t>
      </w:r>
    </w:p>
    <w:p w:rsidR="00CD6083" w:rsidRPr="002C1E39" w:rsidRDefault="00CD6083" w:rsidP="007D6BE4">
      <w:pPr>
        <w:numPr>
          <w:ilvl w:val="0"/>
          <w:numId w:val="8"/>
        </w:numPr>
        <w:suppressAutoHyphens w:val="0"/>
        <w:spacing w:after="160" w:line="259" w:lineRule="auto"/>
        <w:rPr>
          <w:b/>
          <w:i/>
          <w:iCs/>
          <w:noProof/>
          <w:color w:val="auto"/>
          <w:sz w:val="22"/>
          <w:szCs w:val="22"/>
          <w:u w:val="single"/>
          <w:lang w:val="sr-Cyrl-RS"/>
        </w:rPr>
      </w:pPr>
      <w:r w:rsidRPr="002C1E39">
        <w:rPr>
          <w:b/>
          <w:i/>
          <w:iCs/>
          <w:noProof/>
          <w:color w:val="auto"/>
          <w:sz w:val="22"/>
          <w:szCs w:val="22"/>
          <w:u w:val="single"/>
          <w:lang w:val="sr-Cyrl-RS"/>
        </w:rPr>
        <w:t>да испуњава услов финансијског капацитета</w:t>
      </w:r>
      <w:r w:rsidRPr="002C1E39">
        <w:rPr>
          <w:iCs/>
          <w:noProof/>
          <w:color w:val="auto"/>
          <w:sz w:val="22"/>
          <w:szCs w:val="22"/>
          <w:lang w:val="sr-Cyrl-RS"/>
        </w:rPr>
        <w:t>, односно, да понуђач</w:t>
      </w:r>
      <w:r w:rsidRPr="002C1E39">
        <w:rPr>
          <w:iCs/>
          <w:noProof/>
          <w:color w:val="auto"/>
          <w:sz w:val="22"/>
          <w:szCs w:val="22"/>
        </w:rPr>
        <w:t xml:space="preserve"> у периоду од </w:t>
      </w:r>
      <w:r w:rsidRPr="002C1E39">
        <w:rPr>
          <w:iCs/>
          <w:noProof/>
          <w:color w:val="auto"/>
          <w:sz w:val="22"/>
          <w:szCs w:val="22"/>
          <w:lang w:val="sr-Cyrl-RS"/>
        </w:rPr>
        <w:t>једне године пре дана објављивања</w:t>
      </w:r>
      <w:r w:rsidRPr="002C1E39">
        <w:rPr>
          <w:iCs/>
          <w:noProof/>
          <w:color w:val="auto"/>
          <w:sz w:val="22"/>
          <w:szCs w:val="22"/>
        </w:rPr>
        <w:t xml:space="preserve"> Позива за подношење понуда на Порталу јавних набавки није био </w:t>
      </w:r>
      <w:r w:rsidRPr="002C1E39">
        <w:rPr>
          <w:iCs/>
          <w:noProof/>
          <w:color w:val="auto"/>
          <w:sz w:val="22"/>
          <w:szCs w:val="22"/>
          <w:lang w:val="sr-Cyrl-RS"/>
        </w:rPr>
        <w:t>неликвидан дуже од пет дана узастопно.</w:t>
      </w:r>
    </w:p>
    <w:p w:rsidR="00CD6083" w:rsidRPr="002C1E39" w:rsidRDefault="00CD6083" w:rsidP="007D6BE4">
      <w:pPr>
        <w:numPr>
          <w:ilvl w:val="0"/>
          <w:numId w:val="8"/>
        </w:numPr>
        <w:suppressAutoHyphens w:val="0"/>
        <w:spacing w:after="160" w:line="259" w:lineRule="auto"/>
        <w:rPr>
          <w:b/>
          <w:i/>
          <w:iCs/>
          <w:noProof/>
          <w:sz w:val="22"/>
          <w:szCs w:val="22"/>
          <w:u w:val="single"/>
          <w:lang w:val="sr-Cyrl-RS"/>
        </w:rPr>
      </w:pPr>
      <w:r w:rsidRPr="002C1E39">
        <w:rPr>
          <w:b/>
          <w:i/>
          <w:iCs/>
          <w:noProof/>
          <w:sz w:val="22"/>
          <w:szCs w:val="22"/>
          <w:u w:val="single"/>
          <w:lang w:val="sr-Cyrl-RS"/>
        </w:rPr>
        <w:t xml:space="preserve">да испуњава услов техничког капацитета, </w:t>
      </w:r>
      <w:r w:rsidRPr="002C1E39">
        <w:rPr>
          <w:iCs/>
          <w:noProof/>
          <w:sz w:val="22"/>
          <w:szCs w:val="22"/>
          <w:lang w:val="sr-Cyrl-RS"/>
        </w:rPr>
        <w:t xml:space="preserve">односно да располаже са најмање једним регистрованим моторним возилом. </w:t>
      </w:r>
    </w:p>
    <w:p w:rsidR="00CD6083" w:rsidRPr="00D3784D" w:rsidRDefault="00CD6083" w:rsidP="00CD6083">
      <w:pPr>
        <w:pStyle w:val="Pasussalistom"/>
        <w:ind w:left="0" w:firstLine="708"/>
        <w:rPr>
          <w:iCs/>
          <w:noProof/>
          <w:sz w:val="22"/>
          <w:szCs w:val="20"/>
          <w:lang w:val="sr-Cyrl-RS"/>
        </w:rPr>
      </w:pPr>
      <w:r w:rsidRPr="002C1E39">
        <w:rPr>
          <w:iCs/>
          <w:noProof/>
          <w:sz w:val="22"/>
          <w:szCs w:val="20"/>
          <w:lang w:val="sr-Cyrl-RS"/>
        </w:rPr>
        <w:t>Уколико понуђач подноси понуду</w:t>
      </w:r>
      <w:r w:rsidRPr="00136A23">
        <w:rPr>
          <w:iCs/>
          <w:noProof/>
          <w:sz w:val="22"/>
          <w:szCs w:val="20"/>
          <w:lang w:val="sr-Cyrl-RS"/>
        </w:rPr>
        <w:t xml:space="preserve"> са подизвођачем, у складу</w:t>
      </w:r>
      <w:r w:rsidRPr="00D3784D">
        <w:rPr>
          <w:iCs/>
          <w:noProof/>
          <w:sz w:val="22"/>
          <w:szCs w:val="20"/>
          <w:lang w:val="sr-Cyrl-RS"/>
        </w:rPr>
        <w:t xml:space="preserve"> са чланом 80. Закона о јавним набавкама, подизвођач мора да испуњава обавезне услове из члана 75. став 1. тач. 1) до 4) Закона о јавним набавкама, док додатне услове из члана 76. Закона о јавним набавкама подизвођач не мора да испуњава.</w:t>
      </w:r>
    </w:p>
    <w:p w:rsidR="00CD6083" w:rsidRPr="00D3784D" w:rsidRDefault="00CD6083" w:rsidP="00CD6083">
      <w:pPr>
        <w:pStyle w:val="Pasussalistom"/>
        <w:ind w:left="0" w:firstLine="708"/>
        <w:rPr>
          <w:bCs/>
          <w:iCs/>
          <w:noProof/>
          <w:sz w:val="22"/>
          <w:szCs w:val="20"/>
          <w:lang w:val="sr-Cyrl-RS"/>
        </w:rPr>
      </w:pPr>
      <w:r w:rsidRPr="00D3784D">
        <w:rPr>
          <w:bCs/>
          <w:iCs/>
          <w:noProof/>
          <w:sz w:val="22"/>
          <w:szCs w:val="20"/>
          <w:lang w:val="sr-Cyrl-RS"/>
        </w:rPr>
        <w:t>Уколико понуду подноси група понуђача, сваки понуђач из групе понуђача, мора да испуни обавезне услове из члана 75. став 1. тач. 1) до 4) Закона о јавним набавкама, а додатне услове испуњавају заједно, осим уколико је конкурсном документацијом другачије прописано.</w:t>
      </w:r>
    </w:p>
    <w:p w:rsidR="00CD6083" w:rsidRPr="00D3784D" w:rsidRDefault="00CD6083" w:rsidP="00CD6083">
      <w:pPr>
        <w:pStyle w:val="Pasussalistom"/>
        <w:ind w:left="0"/>
        <w:rPr>
          <w:bCs/>
          <w:iCs/>
          <w:noProof/>
          <w:sz w:val="22"/>
          <w:szCs w:val="20"/>
          <w:lang w:val="en-GB"/>
        </w:rPr>
      </w:pPr>
    </w:p>
    <w:p w:rsidR="00CD6083" w:rsidRPr="00D3784D" w:rsidRDefault="00CD6083" w:rsidP="00CD6083">
      <w:pPr>
        <w:pStyle w:val="Pasussalistom"/>
        <w:ind w:left="0" w:firstLine="708"/>
        <w:rPr>
          <w:bCs/>
          <w:iCs/>
          <w:noProof/>
          <w:sz w:val="10"/>
          <w:szCs w:val="10"/>
          <w:lang w:val="en-GB"/>
        </w:rPr>
      </w:pPr>
    </w:p>
    <w:p w:rsidR="00CD6083" w:rsidRPr="00D3784D" w:rsidRDefault="00CD6083" w:rsidP="00CD6083">
      <w:pPr>
        <w:spacing w:before="240" w:after="240"/>
        <w:jc w:val="center"/>
        <w:rPr>
          <w:b/>
          <w:i/>
          <w:noProof/>
          <w:szCs w:val="20"/>
          <w:lang w:val="sr-Cyrl-RS"/>
        </w:rPr>
      </w:pPr>
      <w:r w:rsidRPr="00D3784D">
        <w:rPr>
          <w:b/>
          <w:i/>
          <w:noProof/>
          <w:szCs w:val="20"/>
          <w:lang w:val="sr-Cyrl-RS"/>
        </w:rPr>
        <w:lastRenderedPageBreak/>
        <w:t>2. УПУТСТВО КАКО СЕ ДОКАЗУЈЕ ИСПУЊЕНОСТ УСЛОВА</w:t>
      </w:r>
      <w:bookmarkEnd w:id="156"/>
    </w:p>
    <w:p w:rsidR="00CD6083" w:rsidRPr="00D3784D" w:rsidRDefault="00CD6083" w:rsidP="00CD6083">
      <w:pPr>
        <w:pStyle w:val="Pasussalistom"/>
        <w:ind w:left="0" w:firstLine="708"/>
        <w:rPr>
          <w:i/>
          <w:noProof/>
          <w:spacing w:val="2"/>
          <w:kern w:val="22"/>
          <w:position w:val="2"/>
          <w:sz w:val="22"/>
          <w:szCs w:val="20"/>
          <w:lang w:val="sr-Cyrl-RS"/>
        </w:rPr>
      </w:pPr>
      <w:r w:rsidRPr="00D3784D">
        <w:rPr>
          <w:noProof/>
          <w:spacing w:val="2"/>
          <w:kern w:val="22"/>
          <w:position w:val="2"/>
          <w:sz w:val="22"/>
          <w:szCs w:val="20"/>
          <w:lang w:val="sr-Cyrl-RS"/>
        </w:rPr>
        <w:t xml:space="preserve">У складу са чланом 77. став 4. Закона о јавним набавкама, </w:t>
      </w:r>
      <w:r w:rsidRPr="00D3784D">
        <w:rPr>
          <w:b/>
          <w:noProof/>
          <w:color w:val="C00000"/>
          <w:spacing w:val="2"/>
          <w:kern w:val="22"/>
          <w:position w:val="2"/>
          <w:sz w:val="22"/>
          <w:szCs w:val="20"/>
          <w:u w:val="single"/>
          <w:lang w:val="sr-Cyrl-RS"/>
        </w:rPr>
        <w:t>испуњеност</w:t>
      </w:r>
      <w:r w:rsidRPr="00D3784D">
        <w:rPr>
          <w:noProof/>
          <w:color w:val="C00000"/>
          <w:spacing w:val="2"/>
          <w:kern w:val="22"/>
          <w:position w:val="2"/>
          <w:sz w:val="22"/>
          <w:szCs w:val="20"/>
          <w:u w:val="single"/>
          <w:lang w:val="sr-Cyrl-RS"/>
        </w:rPr>
        <w:t xml:space="preserve"> </w:t>
      </w:r>
      <w:r w:rsidRPr="00D3784D">
        <w:rPr>
          <w:b/>
          <w:noProof/>
          <w:color w:val="C00000"/>
          <w:spacing w:val="2"/>
          <w:kern w:val="22"/>
          <w:position w:val="2"/>
          <w:sz w:val="22"/>
          <w:szCs w:val="20"/>
          <w:u w:val="single"/>
          <w:lang w:val="sr-Cyrl-RS"/>
        </w:rPr>
        <w:t>обавезних услова</w:t>
      </w:r>
      <w:r w:rsidRPr="00D3784D">
        <w:rPr>
          <w:noProof/>
          <w:spacing w:val="2"/>
          <w:kern w:val="22"/>
          <w:position w:val="2"/>
          <w:sz w:val="22"/>
          <w:szCs w:val="20"/>
          <w:lang w:val="sr-Cyrl-RS"/>
        </w:rPr>
        <w:t xml:space="preserve"> из члана </w:t>
      </w:r>
      <w:r w:rsidRPr="00D3784D">
        <w:rPr>
          <w:b/>
          <w:noProof/>
          <w:spacing w:val="2"/>
          <w:kern w:val="22"/>
          <w:position w:val="2"/>
          <w:sz w:val="22"/>
          <w:szCs w:val="20"/>
          <w:lang w:val="sr-Cyrl-RS"/>
        </w:rPr>
        <w:t xml:space="preserve">75. став 1. тач. 1 до 3. </w:t>
      </w:r>
      <w:r w:rsidRPr="00D3784D">
        <w:rPr>
          <w:noProof/>
          <w:spacing w:val="2"/>
          <w:kern w:val="22"/>
          <w:position w:val="2"/>
          <w:sz w:val="22"/>
          <w:szCs w:val="20"/>
          <w:lang w:val="sr-Cyrl-RS"/>
        </w:rPr>
        <w:t xml:space="preserve">Закона о јавним набавкама наведених у конкурсној документацији, доказује се достављањем </w:t>
      </w:r>
      <w:r w:rsidRPr="00D3784D">
        <w:rPr>
          <w:i/>
          <w:noProof/>
          <w:spacing w:val="2"/>
          <w:kern w:val="22"/>
          <w:position w:val="2"/>
          <w:sz w:val="22"/>
          <w:szCs w:val="20"/>
          <w:u w:val="single"/>
          <w:lang w:val="sr-Cyrl-RS"/>
        </w:rPr>
        <w:t>Изјаве дате под пуном материјалном и кривичном одговорношћу којом се потврђује испуњавање обавезних услова утврђених Законом о јавним набавкама и конкурсном документацијом</w:t>
      </w:r>
      <w:r w:rsidRPr="00D3784D">
        <w:rPr>
          <w:i/>
          <w:noProof/>
          <w:spacing w:val="2"/>
          <w:kern w:val="22"/>
          <w:position w:val="2"/>
          <w:sz w:val="22"/>
          <w:szCs w:val="20"/>
          <w:lang w:val="sr-Cyrl-RS"/>
        </w:rPr>
        <w:t>.</w:t>
      </w:r>
    </w:p>
    <w:p w:rsidR="00CD6083" w:rsidRPr="00D3784D" w:rsidRDefault="00CD6083" w:rsidP="00CD6083">
      <w:pPr>
        <w:pStyle w:val="Pasussalistom"/>
        <w:ind w:left="0" w:firstLine="708"/>
        <w:rPr>
          <w:noProof/>
          <w:sz w:val="22"/>
          <w:szCs w:val="20"/>
          <w:lang w:val="sr-Cyrl-RS"/>
        </w:rPr>
      </w:pPr>
      <w:r w:rsidRPr="00D3784D">
        <w:rPr>
          <w:noProof/>
          <w:sz w:val="22"/>
          <w:szCs w:val="20"/>
          <w:lang w:val="sr-Cyrl-RS"/>
        </w:rPr>
        <w:t>Саставни део конкурсне документације је Образац наведене изјаве.</w:t>
      </w:r>
    </w:p>
    <w:p w:rsidR="00CD6083" w:rsidRPr="00D3784D" w:rsidRDefault="00CD6083" w:rsidP="00CD6083">
      <w:pPr>
        <w:pStyle w:val="Pasussalistom"/>
        <w:ind w:left="0" w:firstLine="708"/>
        <w:rPr>
          <w:noProof/>
          <w:spacing w:val="4"/>
          <w:sz w:val="10"/>
          <w:szCs w:val="10"/>
          <w:lang w:val="sr-Cyrl-RS"/>
        </w:rPr>
      </w:pPr>
    </w:p>
    <w:p w:rsidR="00CD6083" w:rsidRPr="00D3784D" w:rsidRDefault="00CD6083" w:rsidP="00CD6083">
      <w:pPr>
        <w:pStyle w:val="Pasussalistom"/>
        <w:ind w:left="0" w:firstLine="708"/>
        <w:rPr>
          <w:iCs/>
          <w:noProof/>
          <w:color w:val="FF0000"/>
          <w:spacing w:val="4"/>
          <w:sz w:val="22"/>
          <w:szCs w:val="20"/>
          <w:lang w:val="sr-Cyrl-RS"/>
        </w:rPr>
      </w:pPr>
      <w:r w:rsidRPr="00D3784D">
        <w:rPr>
          <w:noProof/>
          <w:spacing w:val="4"/>
          <w:sz w:val="22"/>
          <w:szCs w:val="20"/>
          <w:lang w:val="sr-Cyrl-RS"/>
        </w:rPr>
        <w:t xml:space="preserve">Услов из </w:t>
      </w:r>
      <w:r w:rsidRPr="00D3784D">
        <w:rPr>
          <w:b/>
          <w:noProof/>
          <w:spacing w:val="4"/>
          <w:sz w:val="22"/>
          <w:szCs w:val="20"/>
          <w:lang w:val="sr-Cyrl-RS"/>
        </w:rPr>
        <w:t xml:space="preserve">члана </w:t>
      </w:r>
      <w:r w:rsidRPr="00D3784D">
        <w:rPr>
          <w:b/>
          <w:iCs/>
          <w:noProof/>
          <w:spacing w:val="4"/>
          <w:sz w:val="22"/>
          <w:szCs w:val="20"/>
          <w:lang w:val="sr-Cyrl-RS"/>
        </w:rPr>
        <w:t>75. став 2.</w:t>
      </w:r>
      <w:r w:rsidRPr="00D3784D">
        <w:rPr>
          <w:iCs/>
          <w:noProof/>
          <w:spacing w:val="4"/>
          <w:sz w:val="22"/>
          <w:szCs w:val="20"/>
          <w:lang w:val="sr-Cyrl-RS"/>
        </w:rPr>
        <w:t xml:space="preserve"> </w:t>
      </w:r>
      <w:r w:rsidRPr="00D3784D">
        <w:rPr>
          <w:noProof/>
          <w:spacing w:val="4"/>
          <w:kern w:val="22"/>
          <w:sz w:val="22"/>
          <w:szCs w:val="20"/>
          <w:lang w:val="sr-Cyrl-RS"/>
        </w:rPr>
        <w:t xml:space="preserve">Закона о јавним набавкама наведен у конкурсној документацији доказује се достављањем </w:t>
      </w:r>
      <w:r w:rsidRPr="00D3784D">
        <w:rPr>
          <w:i/>
          <w:iCs/>
          <w:noProof/>
          <w:spacing w:val="4"/>
          <w:sz w:val="22"/>
          <w:szCs w:val="20"/>
          <w:u w:val="single"/>
          <w:lang w:val="sr-Cyrl-RS"/>
        </w:rPr>
        <w:t>Изјаве о поштовању важећих прописа о заштити на раду, запошљавању и условима рада и заштите животне средине, као и да понуђач нема забрану обављања делатности која је на снази у време подношења понуде</w:t>
      </w:r>
      <w:r w:rsidRPr="00D3784D">
        <w:rPr>
          <w:iCs/>
          <w:noProof/>
          <w:color w:val="auto"/>
          <w:spacing w:val="4"/>
          <w:sz w:val="22"/>
          <w:szCs w:val="20"/>
          <w:lang w:val="sr-Cyrl-RS"/>
        </w:rPr>
        <w:t>.</w:t>
      </w:r>
      <w:r w:rsidRPr="00D3784D">
        <w:rPr>
          <w:iCs/>
          <w:noProof/>
          <w:color w:val="FF0000"/>
          <w:spacing w:val="4"/>
          <w:sz w:val="22"/>
          <w:szCs w:val="20"/>
          <w:lang w:val="sr-Cyrl-RS"/>
        </w:rPr>
        <w:t xml:space="preserve"> </w:t>
      </w:r>
    </w:p>
    <w:p w:rsidR="00CD6083" w:rsidRPr="00D3784D" w:rsidRDefault="00CD6083" w:rsidP="00CD6083">
      <w:pPr>
        <w:pStyle w:val="Pasussalistom"/>
        <w:ind w:left="0" w:firstLine="708"/>
        <w:rPr>
          <w:noProof/>
          <w:sz w:val="22"/>
          <w:szCs w:val="20"/>
          <w:lang w:val="sr-Cyrl-RS"/>
        </w:rPr>
      </w:pPr>
      <w:r w:rsidRPr="00D3784D">
        <w:rPr>
          <w:noProof/>
          <w:sz w:val="22"/>
          <w:szCs w:val="20"/>
          <w:lang w:val="sr-Cyrl-RS"/>
        </w:rPr>
        <w:t>Саставни део конкурсне документације је Образац наведене изјаве.</w:t>
      </w:r>
    </w:p>
    <w:p w:rsidR="00CD6083" w:rsidRPr="00D3784D" w:rsidRDefault="00CD6083" w:rsidP="00CD6083">
      <w:pPr>
        <w:pStyle w:val="Pasussalistom"/>
        <w:ind w:left="0"/>
        <w:rPr>
          <w:noProof/>
          <w:sz w:val="10"/>
          <w:szCs w:val="10"/>
          <w:lang w:val="sr-Cyrl-RS"/>
        </w:rPr>
      </w:pPr>
      <w:r w:rsidRPr="00D3784D">
        <w:rPr>
          <w:noProof/>
          <w:sz w:val="10"/>
          <w:szCs w:val="10"/>
          <w:lang w:val="sr-Cyrl-RS"/>
        </w:rPr>
        <w:t xml:space="preserve"> </w:t>
      </w:r>
    </w:p>
    <w:p w:rsidR="00CD6083" w:rsidRPr="007B7A17" w:rsidRDefault="00CD6083" w:rsidP="00CD6083">
      <w:pPr>
        <w:pStyle w:val="Pasussalistom"/>
        <w:ind w:left="0" w:firstLine="708"/>
        <w:rPr>
          <w:noProof/>
          <w:color w:val="auto"/>
          <w:sz w:val="22"/>
          <w:szCs w:val="20"/>
          <w:lang w:val="sr-Cyrl-RS"/>
        </w:rPr>
      </w:pPr>
      <w:r w:rsidRPr="00136A23">
        <w:rPr>
          <w:b/>
          <w:noProof/>
          <w:color w:val="auto"/>
          <w:sz w:val="22"/>
          <w:szCs w:val="20"/>
          <w:u w:val="single"/>
          <w:lang w:val="sr-Cyrl-RS"/>
        </w:rPr>
        <w:t>Испуњеност</w:t>
      </w:r>
      <w:r w:rsidRPr="00136A23">
        <w:rPr>
          <w:noProof/>
          <w:color w:val="auto"/>
          <w:sz w:val="22"/>
          <w:szCs w:val="20"/>
          <w:u w:val="single"/>
          <w:lang w:val="sr-Cyrl-RS"/>
        </w:rPr>
        <w:t xml:space="preserve"> </w:t>
      </w:r>
      <w:r w:rsidRPr="00136A23">
        <w:rPr>
          <w:b/>
          <w:noProof/>
          <w:color w:val="auto"/>
          <w:sz w:val="22"/>
          <w:szCs w:val="20"/>
          <w:u w:val="single"/>
          <w:lang w:val="sr-Cyrl-RS"/>
        </w:rPr>
        <w:t>додатних услова</w:t>
      </w:r>
      <w:r w:rsidRPr="00136A23">
        <w:rPr>
          <w:noProof/>
          <w:color w:val="auto"/>
          <w:sz w:val="22"/>
          <w:szCs w:val="20"/>
          <w:lang w:val="sr-Cyrl-RS"/>
        </w:rPr>
        <w:t xml:space="preserve"> из члана </w:t>
      </w:r>
      <w:r w:rsidRPr="00136A23">
        <w:rPr>
          <w:b/>
          <w:noProof/>
          <w:color w:val="auto"/>
          <w:sz w:val="22"/>
          <w:szCs w:val="20"/>
          <w:lang w:val="sr-Cyrl-RS"/>
        </w:rPr>
        <w:t xml:space="preserve">76. </w:t>
      </w:r>
      <w:r w:rsidRPr="00136A23">
        <w:rPr>
          <w:noProof/>
          <w:color w:val="auto"/>
          <w:sz w:val="22"/>
          <w:szCs w:val="20"/>
          <w:lang w:val="sr-Cyrl-RS"/>
        </w:rPr>
        <w:t xml:space="preserve">Закона о јавним набавкама наведених у конкурсној </w:t>
      </w:r>
      <w:r w:rsidRPr="007B7A17">
        <w:rPr>
          <w:noProof/>
          <w:color w:val="auto"/>
          <w:sz w:val="22"/>
          <w:szCs w:val="20"/>
          <w:lang w:val="sr-Cyrl-RS"/>
        </w:rPr>
        <w:t xml:space="preserve">документацији, доказује се </w:t>
      </w:r>
      <w:r w:rsidRPr="007B7A17">
        <w:rPr>
          <w:b/>
          <w:noProof/>
          <w:color w:val="auto"/>
          <w:sz w:val="22"/>
          <w:szCs w:val="20"/>
          <w:lang w:val="sr-Cyrl-RS"/>
        </w:rPr>
        <w:t>достављањем тражених доказа:</w:t>
      </w:r>
    </w:p>
    <w:p w:rsidR="00CD6083" w:rsidRPr="007B7A17" w:rsidRDefault="00CD6083" w:rsidP="00CD6083">
      <w:pPr>
        <w:pStyle w:val="Pasussalistom"/>
        <w:ind w:left="0"/>
        <w:rPr>
          <w:iCs/>
          <w:noProof/>
          <w:color w:val="auto"/>
          <w:sz w:val="22"/>
          <w:szCs w:val="22"/>
          <w:lang w:val="sr-Cyrl-RS"/>
        </w:rPr>
      </w:pPr>
    </w:p>
    <w:p w:rsidR="00CD6083" w:rsidRPr="007B7A17" w:rsidRDefault="00CD6083" w:rsidP="00CD6083">
      <w:pPr>
        <w:rPr>
          <w:iCs/>
          <w:noProof/>
          <w:color w:val="auto"/>
          <w:sz w:val="22"/>
          <w:szCs w:val="22"/>
          <w:lang w:val="sr-Cyrl-RS"/>
        </w:rPr>
      </w:pPr>
      <w:r w:rsidRPr="007B7A17">
        <w:rPr>
          <w:b/>
          <w:i/>
          <w:iCs/>
          <w:noProof/>
          <w:color w:val="auto"/>
          <w:sz w:val="22"/>
          <w:szCs w:val="22"/>
          <w:u w:val="single"/>
          <w:lang w:val="sr-Cyrl-RS"/>
        </w:rPr>
        <w:t xml:space="preserve">Услов везан за кадровски капацитет: </w:t>
      </w:r>
      <w:r w:rsidRPr="007B7A17">
        <w:rPr>
          <w:iCs/>
          <w:noProof/>
          <w:color w:val="auto"/>
          <w:sz w:val="22"/>
          <w:szCs w:val="22"/>
          <w:lang w:val="sr-Cyrl-RS"/>
        </w:rPr>
        <w:t>Фотокопија одговарајућих М образаца пријаве на обавезно социјално осигурање за свако од наведених лица.</w:t>
      </w:r>
    </w:p>
    <w:p w:rsidR="00CD6083" w:rsidRPr="007B7A17" w:rsidRDefault="00CD6083" w:rsidP="00CD6083">
      <w:pPr>
        <w:rPr>
          <w:b/>
          <w:iCs/>
          <w:noProof/>
          <w:sz w:val="22"/>
          <w:szCs w:val="20"/>
          <w:lang w:val="sr-Cyrl-RS"/>
        </w:rPr>
      </w:pPr>
      <w:r w:rsidRPr="007B7A17">
        <w:rPr>
          <w:b/>
          <w:i/>
          <w:iCs/>
          <w:noProof/>
          <w:color w:val="auto"/>
          <w:sz w:val="22"/>
          <w:szCs w:val="22"/>
          <w:u w:val="single"/>
          <w:lang w:val="sr-Cyrl-RS"/>
        </w:rPr>
        <w:t xml:space="preserve">Услови везани за </w:t>
      </w:r>
      <w:r w:rsidRPr="007B7A17">
        <w:rPr>
          <w:b/>
          <w:i/>
          <w:iCs/>
          <w:noProof/>
          <w:color w:val="auto"/>
          <w:sz w:val="22"/>
          <w:szCs w:val="22"/>
          <w:u w:val="single"/>
        </w:rPr>
        <w:t>пословни</w:t>
      </w:r>
      <w:r w:rsidRPr="007B7A17">
        <w:rPr>
          <w:b/>
          <w:i/>
          <w:iCs/>
          <w:noProof/>
          <w:color w:val="auto"/>
          <w:sz w:val="22"/>
          <w:szCs w:val="22"/>
          <w:u w:val="single"/>
          <w:lang w:val="sr-Cyrl-RS"/>
        </w:rPr>
        <w:t xml:space="preserve"> капацитет:</w:t>
      </w:r>
    </w:p>
    <w:p w:rsidR="00CD6083" w:rsidRPr="007B7A17" w:rsidRDefault="00CD6083" w:rsidP="007D6BE4">
      <w:pPr>
        <w:numPr>
          <w:ilvl w:val="0"/>
          <w:numId w:val="20"/>
        </w:numPr>
        <w:tabs>
          <w:tab w:val="left" w:pos="426"/>
        </w:tabs>
        <w:suppressAutoHyphens w:val="0"/>
        <w:spacing w:line="259" w:lineRule="auto"/>
        <w:ind w:left="426"/>
        <w:rPr>
          <w:iCs/>
          <w:noProof/>
          <w:color w:val="auto"/>
          <w:sz w:val="22"/>
          <w:szCs w:val="22"/>
          <w:lang w:val="sr-Cyrl-RS"/>
        </w:rPr>
      </w:pPr>
      <w:r w:rsidRPr="007B7A17">
        <w:rPr>
          <w:iCs/>
          <w:noProof/>
          <w:color w:val="auto"/>
          <w:sz w:val="22"/>
          <w:szCs w:val="22"/>
          <w:lang w:val="sr-Cyrl-RS"/>
        </w:rPr>
        <w:t xml:space="preserve">Референтна листа – листа закључених и реализованих уговора у траженом периоду чији су предмет услуге које се врше </w:t>
      </w:r>
      <w:r w:rsidRPr="007B7A17">
        <w:rPr>
          <w:bCs/>
          <w:iCs/>
          <w:noProof/>
          <w:sz w:val="22"/>
          <w:szCs w:val="20"/>
          <w:lang w:val="sr-Cyrl-RS"/>
        </w:rPr>
        <w:t xml:space="preserve">– попуњена, потписана и оверена печатом </w:t>
      </w:r>
      <w:r w:rsidRPr="007B7A17">
        <w:rPr>
          <w:iCs/>
          <w:noProof/>
          <w:color w:val="auto"/>
          <w:sz w:val="22"/>
          <w:szCs w:val="22"/>
          <w:lang w:val="sr-Cyrl-RS"/>
        </w:rPr>
        <w:t>(</w:t>
      </w:r>
      <w:r w:rsidRPr="007B7A17">
        <w:rPr>
          <w:bCs/>
          <w:iCs/>
          <w:noProof/>
          <w:sz w:val="22"/>
          <w:szCs w:val="20"/>
          <w:lang w:val="sr-Cyrl-RS"/>
        </w:rPr>
        <w:t>Саставни део конкурсне документације је Образац наведене референтне листе)</w:t>
      </w:r>
      <w:r w:rsidRPr="007B7A17">
        <w:rPr>
          <w:iCs/>
          <w:noProof/>
          <w:color w:val="auto"/>
          <w:sz w:val="22"/>
          <w:szCs w:val="22"/>
          <w:lang w:val="sr-Cyrl-RS"/>
        </w:rPr>
        <w:t>, и</w:t>
      </w:r>
    </w:p>
    <w:p w:rsidR="00CD6083" w:rsidRPr="007B7A17" w:rsidRDefault="00CD6083" w:rsidP="007D6BE4">
      <w:pPr>
        <w:numPr>
          <w:ilvl w:val="0"/>
          <w:numId w:val="20"/>
        </w:numPr>
        <w:tabs>
          <w:tab w:val="left" w:pos="426"/>
        </w:tabs>
        <w:suppressAutoHyphens w:val="0"/>
        <w:spacing w:line="259" w:lineRule="auto"/>
        <w:ind w:left="426"/>
        <w:rPr>
          <w:iCs/>
          <w:noProof/>
          <w:color w:val="auto"/>
          <w:sz w:val="22"/>
          <w:szCs w:val="22"/>
          <w:lang w:val="sr-Cyrl-RS"/>
        </w:rPr>
      </w:pPr>
      <w:r w:rsidRPr="007B7A17">
        <w:rPr>
          <w:iCs/>
          <w:noProof/>
          <w:color w:val="auto"/>
          <w:sz w:val="22"/>
          <w:szCs w:val="22"/>
          <w:lang w:val="sr-Cyrl-RS"/>
        </w:rPr>
        <w:t>Оригиналне потврде о референцама – попуњене, потписане и оверене печатом од стране референтног наручиоца (</w:t>
      </w:r>
      <w:r w:rsidRPr="007B7A17">
        <w:rPr>
          <w:bCs/>
          <w:iCs/>
          <w:noProof/>
          <w:sz w:val="22"/>
          <w:szCs w:val="20"/>
          <w:lang w:val="sr-Cyrl-RS"/>
        </w:rPr>
        <w:t>Саставни део конкурсне документације је Образац потврде о референцама),</w:t>
      </w:r>
    </w:p>
    <w:p w:rsidR="00CD6083" w:rsidRPr="007B7A17" w:rsidRDefault="00CD6083" w:rsidP="007D6BE4">
      <w:pPr>
        <w:numPr>
          <w:ilvl w:val="0"/>
          <w:numId w:val="20"/>
        </w:numPr>
        <w:tabs>
          <w:tab w:val="left" w:pos="426"/>
        </w:tabs>
        <w:suppressAutoHyphens w:val="0"/>
        <w:spacing w:line="259" w:lineRule="auto"/>
        <w:ind w:left="426"/>
        <w:rPr>
          <w:iCs/>
          <w:noProof/>
          <w:color w:val="auto"/>
          <w:sz w:val="22"/>
          <w:szCs w:val="22"/>
          <w:lang w:val="sr-Cyrl-RS"/>
        </w:rPr>
      </w:pPr>
      <w:r w:rsidRPr="007B7A17">
        <w:rPr>
          <w:iCs/>
          <w:noProof/>
          <w:color w:val="auto"/>
          <w:sz w:val="22"/>
          <w:szCs w:val="22"/>
          <w:lang w:val="sr-Cyrl-RS"/>
        </w:rPr>
        <w:t>Фотокопија Потврде Агенције за привредне регистре издате после дана објављивања позива за подношење понуда на Порталу јавних набавки.</w:t>
      </w:r>
    </w:p>
    <w:p w:rsidR="00CD6083" w:rsidRPr="007B7A17" w:rsidRDefault="00CD6083" w:rsidP="00CD6083">
      <w:pPr>
        <w:rPr>
          <w:b/>
          <w:iCs/>
          <w:noProof/>
          <w:sz w:val="22"/>
          <w:szCs w:val="20"/>
          <w:lang w:val="sr-Cyrl-RS"/>
        </w:rPr>
      </w:pPr>
      <w:r w:rsidRPr="007B7A17">
        <w:rPr>
          <w:b/>
          <w:i/>
          <w:iCs/>
          <w:noProof/>
          <w:color w:val="auto"/>
          <w:sz w:val="22"/>
          <w:szCs w:val="22"/>
          <w:u w:val="single"/>
          <w:lang w:val="sr-Cyrl-RS"/>
        </w:rPr>
        <w:t>Услови везани за финансијски капацитет:</w:t>
      </w:r>
    </w:p>
    <w:p w:rsidR="00CD6083" w:rsidRPr="007B7A17" w:rsidRDefault="00CD6083" w:rsidP="007D6BE4">
      <w:pPr>
        <w:numPr>
          <w:ilvl w:val="0"/>
          <w:numId w:val="22"/>
        </w:numPr>
        <w:tabs>
          <w:tab w:val="left" w:pos="426"/>
        </w:tabs>
        <w:suppressAutoHyphens w:val="0"/>
        <w:spacing w:line="259" w:lineRule="auto"/>
        <w:ind w:left="426"/>
        <w:rPr>
          <w:iCs/>
          <w:noProof/>
          <w:color w:val="auto"/>
          <w:sz w:val="22"/>
          <w:szCs w:val="22"/>
          <w:lang w:val="sr-Cyrl-RS"/>
        </w:rPr>
      </w:pPr>
      <w:r w:rsidRPr="007B7A17">
        <w:rPr>
          <w:iCs/>
          <w:noProof/>
          <w:color w:val="auto"/>
          <w:sz w:val="22"/>
          <w:szCs w:val="22"/>
          <w:lang w:val="sr-Cyrl-RS"/>
        </w:rPr>
        <w:t>Наручилац ће сам проверити с обзиром да се ради о јавно доступном податку.</w:t>
      </w:r>
    </w:p>
    <w:p w:rsidR="00CD6083" w:rsidRPr="007B7A17" w:rsidRDefault="00CD6083" w:rsidP="00CD6083">
      <w:pPr>
        <w:rPr>
          <w:b/>
          <w:i/>
          <w:iCs/>
          <w:noProof/>
          <w:color w:val="auto"/>
          <w:sz w:val="22"/>
          <w:szCs w:val="22"/>
          <w:u w:val="single"/>
          <w:lang w:val="sr-Cyrl-RS"/>
        </w:rPr>
      </w:pPr>
      <w:r w:rsidRPr="007B7A17">
        <w:rPr>
          <w:b/>
          <w:i/>
          <w:iCs/>
          <w:noProof/>
          <w:color w:val="auto"/>
          <w:sz w:val="22"/>
          <w:szCs w:val="22"/>
          <w:u w:val="single"/>
          <w:lang w:val="sr-Cyrl-RS"/>
        </w:rPr>
        <w:t>Услов везан за технички капацитет:</w:t>
      </w:r>
    </w:p>
    <w:p w:rsidR="00CD6083" w:rsidRPr="007B7A17" w:rsidRDefault="00CD6083" w:rsidP="007D6BE4">
      <w:pPr>
        <w:numPr>
          <w:ilvl w:val="0"/>
          <w:numId w:val="21"/>
        </w:numPr>
        <w:tabs>
          <w:tab w:val="left" w:pos="426"/>
        </w:tabs>
        <w:suppressAutoHyphens w:val="0"/>
        <w:spacing w:line="259" w:lineRule="auto"/>
        <w:ind w:left="426"/>
        <w:jc w:val="left"/>
        <w:rPr>
          <w:iCs/>
          <w:noProof/>
          <w:color w:val="auto"/>
          <w:sz w:val="22"/>
          <w:szCs w:val="22"/>
          <w:lang w:val="sr-Cyrl-RS"/>
        </w:rPr>
      </w:pPr>
      <w:r w:rsidRPr="007B7A17">
        <w:rPr>
          <w:iCs/>
          <w:noProof/>
          <w:color w:val="auto"/>
          <w:sz w:val="22"/>
          <w:szCs w:val="22"/>
          <w:lang w:val="sr-Cyrl-RS"/>
        </w:rPr>
        <w:t>фотокопија саобраћајне дозволе,</w:t>
      </w:r>
    </w:p>
    <w:p w:rsidR="00CD6083" w:rsidRPr="007B7A17" w:rsidRDefault="00CD6083" w:rsidP="007D6BE4">
      <w:pPr>
        <w:numPr>
          <w:ilvl w:val="0"/>
          <w:numId w:val="21"/>
        </w:numPr>
        <w:tabs>
          <w:tab w:val="left" w:pos="426"/>
        </w:tabs>
        <w:suppressAutoHyphens w:val="0"/>
        <w:spacing w:line="259" w:lineRule="auto"/>
        <w:ind w:left="426"/>
        <w:jc w:val="left"/>
        <w:rPr>
          <w:iCs/>
          <w:noProof/>
          <w:color w:val="auto"/>
          <w:sz w:val="22"/>
          <w:szCs w:val="22"/>
          <w:lang w:val="sr-Cyrl-RS"/>
        </w:rPr>
      </w:pPr>
      <w:r w:rsidRPr="007B7A17">
        <w:rPr>
          <w:iCs/>
          <w:noProof/>
          <w:color w:val="auto"/>
          <w:sz w:val="22"/>
          <w:szCs w:val="22"/>
          <w:lang w:val="sr-Cyrl-RS"/>
        </w:rPr>
        <w:t>одштампан извод са читача саобраћајних дозвола,</w:t>
      </w:r>
    </w:p>
    <w:p w:rsidR="00CD6083" w:rsidRPr="007B7A17" w:rsidRDefault="00CD6083" w:rsidP="007D6BE4">
      <w:pPr>
        <w:numPr>
          <w:ilvl w:val="0"/>
          <w:numId w:val="21"/>
        </w:numPr>
        <w:tabs>
          <w:tab w:val="left" w:pos="426"/>
        </w:tabs>
        <w:suppressAutoHyphens w:val="0"/>
        <w:spacing w:line="259" w:lineRule="auto"/>
        <w:ind w:left="426"/>
        <w:jc w:val="left"/>
        <w:rPr>
          <w:iCs/>
          <w:noProof/>
          <w:color w:val="auto"/>
          <w:sz w:val="22"/>
          <w:szCs w:val="22"/>
          <w:lang w:val="sr-Cyrl-RS"/>
        </w:rPr>
      </w:pPr>
      <w:r w:rsidRPr="007B7A17">
        <w:rPr>
          <w:iCs/>
          <w:noProof/>
          <w:color w:val="auto"/>
          <w:sz w:val="22"/>
          <w:szCs w:val="22"/>
          <w:lang w:val="sr-Cyrl-RS"/>
        </w:rPr>
        <w:t>фотокопија важеће полисе осигурања,</w:t>
      </w:r>
    </w:p>
    <w:p w:rsidR="00CD6083" w:rsidRPr="00136A23" w:rsidRDefault="00CD6083" w:rsidP="00CD6083">
      <w:pPr>
        <w:pStyle w:val="Pasussalistom"/>
        <w:ind w:left="426" w:hanging="360"/>
        <w:rPr>
          <w:iCs/>
          <w:noProof/>
          <w:color w:val="auto"/>
          <w:sz w:val="22"/>
          <w:szCs w:val="22"/>
          <w:lang w:val="sr-Cyrl-RS"/>
        </w:rPr>
      </w:pPr>
      <w:r w:rsidRPr="007B7A17">
        <w:rPr>
          <w:iCs/>
          <w:noProof/>
          <w:color w:val="auto"/>
          <w:sz w:val="22"/>
          <w:szCs w:val="22"/>
          <w:lang w:val="sr-Cyrl-RS"/>
        </w:rPr>
        <w:t>и (уколико је опрема предмет закупа или лизинга и сл.), фотокопија уговора о закупу (лизингу, најму и сл...) или други документи из којих се може утврдити да ли су испуњени услови и доказ да је закуподавац власник закупљене опреме (пописна листа, рачун или други докази из којих се може утврдити власништво).</w:t>
      </w:r>
      <w:r w:rsidRPr="007B7A17">
        <w:rPr>
          <w:iCs/>
          <w:noProof/>
          <w:color w:val="auto"/>
          <w:sz w:val="22"/>
          <w:szCs w:val="22"/>
        </w:rPr>
        <w:t xml:space="preserve"> </w:t>
      </w:r>
      <w:r w:rsidRPr="007B7A17">
        <w:rPr>
          <w:iCs/>
          <w:noProof/>
          <w:color w:val="auto"/>
          <w:sz w:val="22"/>
          <w:szCs w:val="22"/>
          <w:lang w:val="sr-Cyrl-RS"/>
        </w:rPr>
        <w:t>Уколико је понуђач предузетник или физичко лице, возило може бити регистровано и на оснивача, у ком случају нема потребе за достављањем доказа из ове тачке, него је довољно доставити само доказе из прве три тачке.</w:t>
      </w:r>
    </w:p>
    <w:p w:rsidR="00CD6083" w:rsidRPr="00136A23" w:rsidRDefault="00CD6083" w:rsidP="00CD6083">
      <w:pPr>
        <w:pStyle w:val="Pasussalistom"/>
        <w:ind w:left="0" w:firstLine="708"/>
        <w:rPr>
          <w:noProof/>
          <w:color w:val="auto"/>
          <w:sz w:val="22"/>
          <w:szCs w:val="22"/>
          <w:lang w:val="sr-Cyrl-RS"/>
        </w:rPr>
      </w:pPr>
      <w:r w:rsidRPr="00136A23">
        <w:rPr>
          <w:noProof/>
          <w:color w:val="auto"/>
          <w:sz w:val="22"/>
          <w:szCs w:val="22"/>
          <w:lang w:val="sr-Cyrl-RS"/>
        </w:rPr>
        <w:t xml:space="preserve">Обрасци изјава морају бити попуњени, потписани од стране овлашћеног лица и оверени печатом. </w:t>
      </w:r>
    </w:p>
    <w:p w:rsidR="00CD6083" w:rsidRPr="00136A23" w:rsidRDefault="00CD6083" w:rsidP="00CD6083">
      <w:pPr>
        <w:pStyle w:val="Pasussalistom"/>
        <w:ind w:left="0" w:firstLine="708"/>
        <w:rPr>
          <w:noProof/>
          <w:color w:val="auto"/>
          <w:sz w:val="22"/>
          <w:szCs w:val="22"/>
          <w:lang w:val="sr-Cyrl-RS"/>
        </w:rPr>
      </w:pPr>
      <w:r w:rsidRPr="00136A23">
        <w:rPr>
          <w:noProof/>
          <w:color w:val="auto"/>
          <w:sz w:val="22"/>
          <w:szCs w:val="22"/>
          <w:lang w:val="sr-Cyrl-RS"/>
        </w:rPr>
        <w:t>Уколико Обрасце изјава потписује лице које није уписано у регистар као лице овлашћено за заступање, потребно је уз понуду дост</w:t>
      </w:r>
      <w:r>
        <w:rPr>
          <w:noProof/>
          <w:color w:val="auto"/>
          <w:sz w:val="22"/>
          <w:szCs w:val="22"/>
          <w:lang w:val="sr-Cyrl-RS"/>
        </w:rPr>
        <w:t>авити овлашћење за потписивање.</w:t>
      </w:r>
    </w:p>
    <w:p w:rsidR="00CD6083" w:rsidRPr="00CF028C" w:rsidRDefault="00CD6083" w:rsidP="00CD6083">
      <w:pPr>
        <w:pStyle w:val="Pasussalistom"/>
        <w:ind w:left="0" w:firstLine="708"/>
        <w:rPr>
          <w:rFonts w:eastAsia="TimesNewRomanPSMT"/>
          <w:bCs/>
          <w:noProof/>
          <w:color w:val="auto"/>
          <w:sz w:val="22"/>
          <w:szCs w:val="20"/>
          <w:lang w:val="sr-Cyrl-RS"/>
        </w:rPr>
      </w:pPr>
      <w:r w:rsidRPr="00CF028C">
        <w:rPr>
          <w:rFonts w:eastAsia="TimesNewRomanPSMT"/>
          <w:bCs/>
          <w:noProof/>
          <w:color w:val="auto"/>
          <w:sz w:val="22"/>
          <w:szCs w:val="20"/>
          <w:lang w:val="sr-Cyrl-R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CD6083" w:rsidRPr="00CF028C" w:rsidRDefault="00CD6083" w:rsidP="00CD6083">
      <w:pPr>
        <w:pStyle w:val="Pasussalistom"/>
        <w:ind w:left="0" w:firstLine="708"/>
        <w:rPr>
          <w:rFonts w:eastAsia="TimesNewRomanPSMT"/>
          <w:bCs/>
          <w:noProof/>
          <w:color w:val="auto"/>
          <w:sz w:val="22"/>
          <w:szCs w:val="20"/>
          <w:lang w:val="sr-Cyrl-RS"/>
        </w:rPr>
      </w:pPr>
      <w:r w:rsidRPr="00CF028C">
        <w:rPr>
          <w:rFonts w:eastAsia="TimesNewRomanPSMT"/>
          <w:bCs/>
          <w:noProof/>
          <w:color w:val="auto"/>
          <w:sz w:val="22"/>
          <w:szCs w:val="20"/>
          <w:lang w:val="sr-Cyrl-R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CD6083" w:rsidRPr="00CF028C" w:rsidRDefault="00CD6083" w:rsidP="00CD6083">
      <w:pPr>
        <w:pStyle w:val="Pasussalistom"/>
        <w:ind w:left="0" w:firstLine="708"/>
        <w:rPr>
          <w:rFonts w:eastAsia="TimesNewRomanPSMT"/>
          <w:bCs/>
          <w:noProof/>
          <w:color w:val="auto"/>
          <w:sz w:val="22"/>
          <w:szCs w:val="20"/>
          <w:lang w:val="sr-Cyrl-RS"/>
        </w:rPr>
      </w:pPr>
      <w:r w:rsidRPr="00CF028C">
        <w:rPr>
          <w:rFonts w:eastAsia="TimesNewRomanPSMT"/>
          <w:bCs/>
          <w:noProof/>
          <w:color w:val="auto"/>
          <w:sz w:val="22"/>
          <w:szCs w:val="20"/>
          <w:lang w:val="sr-Cyrl-RS"/>
        </w:rPr>
        <w:t>Сваки понуђач из групе понуђача мора да испуни обавезне услове из члана 75. став 1. тач. 1) до 4) овог закона, а додатне услове испуњавају заједно, осим ако наручилац из оправданих разлога не одреди другачије.</w:t>
      </w:r>
    </w:p>
    <w:p w:rsidR="00CD6083" w:rsidRDefault="00CD6083" w:rsidP="00CD6083">
      <w:pPr>
        <w:pStyle w:val="Pasussalistom"/>
        <w:ind w:left="0" w:firstLine="708"/>
        <w:rPr>
          <w:rFonts w:eastAsia="TimesNewRomanPSMT"/>
          <w:bCs/>
          <w:noProof/>
          <w:color w:val="auto"/>
          <w:sz w:val="22"/>
          <w:szCs w:val="20"/>
          <w:lang w:val="sr-Cyrl-RS"/>
        </w:rPr>
      </w:pPr>
      <w:r w:rsidRPr="00CF028C">
        <w:rPr>
          <w:rFonts w:eastAsia="TimesNewRomanPSMT"/>
          <w:bCs/>
          <w:noProof/>
          <w:color w:val="auto"/>
          <w:sz w:val="22"/>
          <w:szCs w:val="20"/>
          <w:lang w:val="sr-Cyrl-RS"/>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CD6083" w:rsidRPr="00D3784D" w:rsidRDefault="00CD6083" w:rsidP="00CD6083">
      <w:pPr>
        <w:pStyle w:val="Pasussalistom"/>
        <w:ind w:left="0" w:firstLine="708"/>
        <w:rPr>
          <w:rFonts w:eastAsia="TimesNewRomanPSMT"/>
          <w:bCs/>
          <w:noProof/>
          <w:color w:val="auto"/>
          <w:sz w:val="22"/>
          <w:szCs w:val="20"/>
          <w:lang w:val="sr-Cyrl-RS"/>
        </w:rPr>
      </w:pPr>
      <w:r w:rsidRPr="00136A23">
        <w:rPr>
          <w:rFonts w:eastAsia="TimesNewRomanPSMT"/>
          <w:bCs/>
          <w:noProof/>
          <w:color w:val="auto"/>
          <w:sz w:val="22"/>
          <w:szCs w:val="20"/>
          <w:lang w:val="sr-Cyrl-RS"/>
        </w:rPr>
        <w:t>Наручилац може пре доношења одлуке о додели уговора да тражи од понуђача</w:t>
      </w:r>
      <w:r w:rsidRPr="00D3784D">
        <w:rPr>
          <w:rFonts w:eastAsia="TimesNewRomanPSMT"/>
          <w:bCs/>
          <w:noProof/>
          <w:color w:val="auto"/>
          <w:sz w:val="22"/>
          <w:szCs w:val="20"/>
          <w:lang w:val="sr-Cyrl-RS"/>
        </w:rPr>
        <w:t xml:space="preserve">, чија је понуда на основу извештаја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w:t>
      </w:r>
      <w:r w:rsidRPr="00D3784D">
        <w:rPr>
          <w:rFonts w:eastAsia="TimesNewRomanPSMT"/>
          <w:bCs/>
          <w:noProof/>
          <w:color w:val="auto"/>
          <w:sz w:val="22"/>
          <w:szCs w:val="20"/>
          <w:lang w:val="sr-Cyrl-RS"/>
        </w:rPr>
        <w:lastRenderedPageBreak/>
        <w:t>бити краћи од пет дана, не достави на увид оригинал или оверену копију тражених доказа, наручилац ће његову понуду одбити као неприхватљиву.</w:t>
      </w:r>
    </w:p>
    <w:p w:rsidR="00CD6083" w:rsidRPr="00D3784D" w:rsidRDefault="00CD6083" w:rsidP="00CD6083">
      <w:pPr>
        <w:pStyle w:val="Pasussalistom"/>
        <w:ind w:left="0" w:firstLine="708"/>
        <w:rPr>
          <w:rFonts w:eastAsia="TimesNewRomanPSMT"/>
          <w:bCs/>
          <w:noProof/>
          <w:color w:val="auto"/>
          <w:sz w:val="22"/>
          <w:szCs w:val="20"/>
          <w:lang w:val="sr-Cyrl-RS"/>
        </w:rPr>
      </w:pPr>
      <w:r w:rsidRPr="00D3784D">
        <w:rPr>
          <w:rFonts w:eastAsia="TimesNewRomanPSMT"/>
          <w:bCs/>
          <w:noProof/>
          <w:color w:val="auto"/>
          <w:sz w:val="22"/>
          <w:szCs w:val="20"/>
          <w:lang w:val="sr-Cyrl-RS"/>
        </w:rPr>
        <w:t>Понуђач није дужан да доставља на увид доказе који су јавно доступни на интернет страницама надлежних органа.</w:t>
      </w:r>
    </w:p>
    <w:p w:rsidR="00CD6083" w:rsidRPr="00D3784D" w:rsidRDefault="00CD6083" w:rsidP="00CD6083">
      <w:pPr>
        <w:pStyle w:val="Pasussalistom"/>
        <w:ind w:left="0" w:firstLine="708"/>
        <w:rPr>
          <w:rFonts w:eastAsia="TimesNewRomanPSMT"/>
          <w:bCs/>
          <w:noProof/>
          <w:sz w:val="22"/>
          <w:szCs w:val="20"/>
          <w:lang w:val="sr-Cyrl-RS"/>
        </w:rPr>
      </w:pPr>
      <w:r w:rsidRPr="00D3784D">
        <w:rPr>
          <w:rFonts w:eastAsia="TimesNewRomanPSMT"/>
          <w:bCs/>
          <w:noProof/>
          <w:sz w:val="22"/>
          <w:szCs w:val="20"/>
          <w:lang w:val="sr-Cyrl-R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D6083" w:rsidRPr="00D3784D" w:rsidRDefault="00CD6083" w:rsidP="00CD6083">
      <w:pPr>
        <w:pStyle w:val="Pasussalistom"/>
        <w:ind w:left="0" w:firstLine="708"/>
        <w:rPr>
          <w:noProof/>
          <w:sz w:val="22"/>
          <w:szCs w:val="20"/>
          <w:lang w:val="sr-Cyrl-RS"/>
        </w:rPr>
      </w:pPr>
      <w:r w:rsidRPr="00D3784D">
        <w:rPr>
          <w:noProof/>
          <w:sz w:val="22"/>
          <w:szCs w:val="20"/>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D6083" w:rsidRPr="00D3784D" w:rsidRDefault="00CD6083" w:rsidP="00CD6083">
      <w:pPr>
        <w:pStyle w:val="Pasussalistom"/>
        <w:ind w:left="0" w:firstLine="708"/>
        <w:rPr>
          <w:noProof/>
          <w:sz w:val="22"/>
          <w:szCs w:val="20"/>
          <w:lang w:val="sr-Cyrl-RS"/>
        </w:rPr>
      </w:pPr>
      <w:r w:rsidRPr="00D3784D">
        <w:rPr>
          <w:noProof/>
          <w:sz w:val="22"/>
          <w:szCs w:val="20"/>
          <w:lang w:val="sr-Cyrl-R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6083" w:rsidRPr="00D3784D" w:rsidRDefault="00CD6083" w:rsidP="00CD6083">
      <w:pPr>
        <w:pStyle w:val="Pasussalistom"/>
        <w:ind w:left="0" w:firstLine="708"/>
        <w:rPr>
          <w:noProof/>
          <w:sz w:val="22"/>
          <w:szCs w:val="20"/>
          <w:lang w:val="sr-Cyrl-RS"/>
        </w:rPr>
      </w:pPr>
      <w:r w:rsidRPr="00D3784D">
        <w:rPr>
          <w:noProof/>
          <w:sz w:val="22"/>
          <w:szCs w:val="20"/>
          <w:lang w:val="sr-Cyrl-R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D6083" w:rsidRDefault="00CD6083" w:rsidP="00CD6083">
      <w:pPr>
        <w:pStyle w:val="Pasussalistom"/>
        <w:ind w:left="0" w:firstLine="708"/>
        <w:rPr>
          <w:noProof/>
          <w:sz w:val="22"/>
          <w:szCs w:val="20"/>
          <w:lang w:val="sr-Cyrl-RS"/>
        </w:rPr>
      </w:pPr>
      <w:r w:rsidRPr="00D3784D">
        <w:rPr>
          <w:noProof/>
          <w:sz w:val="22"/>
          <w:szCs w:val="20"/>
          <w:lang w:val="sr-Cyrl-R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D6083" w:rsidRPr="00D3784D" w:rsidRDefault="00CD6083" w:rsidP="00CD6083">
      <w:pPr>
        <w:pStyle w:val="Pasussalistom"/>
        <w:ind w:left="0" w:firstLine="708"/>
        <w:rPr>
          <w:noProof/>
          <w:sz w:val="22"/>
          <w:szCs w:val="20"/>
          <w:lang w:val="sr-Cyrl-RS"/>
        </w:rPr>
      </w:pPr>
      <w:r w:rsidRPr="009A2149">
        <w:rPr>
          <w:noProof/>
          <w:sz w:val="22"/>
          <w:szCs w:val="20"/>
          <w:lang w:val="sr-Cyrl-RS"/>
        </w:rPr>
        <w:t>У случају сумње или системом случајног узорка, Комисија за јавну набавку може тражити додатне доказе о испуњености свих или појединих услова или у том циљу извршити увид код понуђача и одбити понуду понуђача који у остављеном року не достави тражене доказе, не омогући увид или достављени докази (и/или увид) не докажу да понуђач испуњава услове.</w:t>
      </w:r>
    </w:p>
    <w:p w:rsidR="00CD6083" w:rsidRPr="00D3784D" w:rsidRDefault="00CD6083" w:rsidP="00CD6083">
      <w:pPr>
        <w:pStyle w:val="Pasussalistom"/>
        <w:ind w:left="0" w:firstLine="708"/>
        <w:rPr>
          <w:noProof/>
          <w:sz w:val="22"/>
          <w:szCs w:val="20"/>
          <w:lang w:val="sr-Cyrl-RS"/>
        </w:rPr>
      </w:pPr>
      <w:r w:rsidRPr="00D3784D">
        <w:rPr>
          <w:noProof/>
          <w:sz w:val="22"/>
          <w:szCs w:val="20"/>
          <w:lang w:val="sr-Cyrl-R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D6083" w:rsidRDefault="00CD6083" w:rsidP="00CD6083">
      <w:pPr>
        <w:rPr>
          <w:b/>
        </w:rPr>
      </w:pPr>
      <w:r w:rsidRPr="00D3784D">
        <w:rPr>
          <w:noProof/>
          <w:sz w:val="22"/>
          <w:szCs w:val="20"/>
          <w:lang w:val="sr-Cyrl-RS"/>
        </w:rPr>
        <w:br w:type="page"/>
      </w:r>
    </w:p>
    <w:p w:rsidR="00CD6083" w:rsidRPr="00CD6083" w:rsidRDefault="00CD6083" w:rsidP="00CD6083"/>
    <w:p w:rsidR="00CC5980" w:rsidRPr="00D3784D" w:rsidRDefault="00CC5980" w:rsidP="006D23C1">
      <w:pPr>
        <w:pStyle w:val="Naslov1"/>
        <w:rPr>
          <w:rStyle w:val="Naslov1Char"/>
          <w:lang w:val="sr-Cyrl-RS"/>
        </w:rPr>
      </w:pPr>
      <w:bookmarkStart w:id="157" w:name="_Toc54701214"/>
      <w:r w:rsidRPr="00D3784D">
        <w:rPr>
          <w:noProof/>
          <w:lang w:val="sr-Cyrl-RS"/>
        </w:rPr>
        <w:t>V  УПУТСТВО ПОНУЂАЧИМА КАКО ДА САЧИНЕ ПОНУДУ</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7"/>
    </w:p>
    <w:p w:rsidR="00CC5980" w:rsidRPr="00D3784D" w:rsidRDefault="00CC5980" w:rsidP="00CC5980">
      <w:pPr>
        <w:spacing w:before="200" w:after="200"/>
        <w:jc w:val="center"/>
        <w:rPr>
          <w:b/>
          <w:i/>
          <w:noProof/>
          <w:lang w:val="sr-Cyrl-RS"/>
        </w:rPr>
      </w:pPr>
      <w:bookmarkStart w:id="158" w:name="_Toc384647549"/>
      <w:r w:rsidRPr="00D3784D">
        <w:rPr>
          <w:b/>
          <w:i/>
          <w:noProof/>
          <w:lang w:val="sr-Cyrl-RS"/>
        </w:rPr>
        <w:t>1. ПОДАЦИ О ЈЕЗИКУ НА КОЈЕМ ПОНУДА МОРА ДА БУДЕ САСТАВЉЕНА</w:t>
      </w:r>
      <w:bookmarkEnd w:id="158"/>
    </w:p>
    <w:p w:rsidR="00CC5980" w:rsidRPr="00D3784D" w:rsidRDefault="00CC5980" w:rsidP="00CC5980">
      <w:pPr>
        <w:ind w:firstLine="708"/>
        <w:rPr>
          <w:b/>
          <w:bCs/>
          <w:i/>
          <w:iCs/>
          <w:noProof/>
          <w:sz w:val="22"/>
          <w:szCs w:val="22"/>
          <w:lang w:val="sr-Cyrl-RS"/>
        </w:rPr>
      </w:pPr>
      <w:r w:rsidRPr="00D3784D">
        <w:rPr>
          <w:noProof/>
          <w:sz w:val="22"/>
          <w:szCs w:val="22"/>
          <w:lang w:val="sr-Cyrl-RS"/>
        </w:rPr>
        <w:t>Понуђач подноси понуду на српском језику.</w:t>
      </w:r>
    </w:p>
    <w:p w:rsidR="00CC5980" w:rsidRPr="00D3784D" w:rsidRDefault="00CC5980" w:rsidP="00CC5980">
      <w:pPr>
        <w:spacing w:before="200" w:after="200"/>
        <w:jc w:val="center"/>
        <w:rPr>
          <w:rFonts w:eastAsia="TimesNewRomanPSMT"/>
          <w:b/>
          <w:i/>
          <w:noProof/>
          <w:lang w:val="sr-Cyrl-RS"/>
        </w:rPr>
      </w:pPr>
      <w:bookmarkStart w:id="159" w:name="_Toc384647550"/>
      <w:r w:rsidRPr="00D3784D">
        <w:rPr>
          <w:b/>
          <w:i/>
          <w:noProof/>
          <w:lang w:val="sr-Cyrl-RS"/>
        </w:rPr>
        <w:t xml:space="preserve">2. НАЧИН </w:t>
      </w:r>
      <w:bookmarkEnd w:id="159"/>
      <w:r w:rsidR="00540BE6" w:rsidRPr="00D3784D">
        <w:rPr>
          <w:b/>
          <w:i/>
          <w:noProof/>
          <w:lang w:val="sr-Cyrl-RS"/>
        </w:rPr>
        <w:t>ПОДНОШЕЊА ПОНУДЕ</w:t>
      </w:r>
    </w:p>
    <w:p w:rsidR="00CC5980" w:rsidRPr="00D3784D" w:rsidRDefault="00CC5980" w:rsidP="00CC5980">
      <w:pPr>
        <w:ind w:firstLine="708"/>
        <w:rPr>
          <w:rFonts w:eastAsia="TimesNewRomanPSMT"/>
          <w:bCs/>
          <w:noProof/>
          <w:spacing w:val="2"/>
          <w:kern w:val="24"/>
          <w:sz w:val="22"/>
          <w:szCs w:val="22"/>
          <w:lang w:val="sr-Cyrl-RS"/>
        </w:rPr>
      </w:pPr>
      <w:r w:rsidRPr="00D3784D">
        <w:rPr>
          <w:rFonts w:eastAsia="TimesNewRomanPSMT"/>
          <w:bCs/>
          <w:noProof/>
          <w:sz w:val="22"/>
          <w:szCs w:val="22"/>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w:t>
      </w:r>
      <w:r w:rsidRPr="00D3784D">
        <w:rPr>
          <w:rFonts w:eastAsia="TimesNewRomanPSMT"/>
          <w:bCs/>
          <w:noProof/>
          <w:spacing w:val="2"/>
          <w:kern w:val="24"/>
          <w:sz w:val="22"/>
          <w:szCs w:val="22"/>
          <w:lang w:val="sr-Cyrl-RS"/>
        </w:rPr>
        <w:t xml:space="preserve">први пут отвара. </w:t>
      </w:r>
    </w:p>
    <w:p w:rsidR="00982104" w:rsidRPr="00AF08DF" w:rsidRDefault="00982104" w:rsidP="00AF08DF">
      <w:pPr>
        <w:suppressAutoHyphens w:val="0"/>
        <w:autoSpaceDE w:val="0"/>
        <w:autoSpaceDN w:val="0"/>
        <w:adjustRightInd w:val="0"/>
        <w:spacing w:line="240" w:lineRule="auto"/>
        <w:ind w:firstLine="708"/>
        <w:rPr>
          <w:rFonts w:eastAsia="TimesNewRomanPSMT"/>
          <w:bCs/>
          <w:noProof/>
          <w:spacing w:val="2"/>
          <w:kern w:val="24"/>
          <w:sz w:val="22"/>
          <w:szCs w:val="22"/>
          <w:lang w:val="sr-Cyrl-RS"/>
        </w:rPr>
      </w:pPr>
      <w:r w:rsidRPr="00D3784D">
        <w:rPr>
          <w:rFonts w:eastAsia="TimesNewRomanPSMT"/>
          <w:bCs/>
          <w:noProof/>
          <w:spacing w:val="2"/>
          <w:kern w:val="24"/>
          <w:sz w:val="22"/>
          <w:szCs w:val="22"/>
          <w:lang w:val="sr-Cyrl-RS"/>
        </w:rPr>
        <w:t>Понуда се доставља у писаном облику, у једном примерку, на обрасцима из конкурсне документације и мора бити јасна и недвосмислена, читко попуњена, откуцана или написана необрисивим мастилом, оверена и потписана од ст</w:t>
      </w:r>
      <w:r w:rsidR="00AF08DF">
        <w:rPr>
          <w:rFonts w:eastAsia="TimesNewRomanPSMT"/>
          <w:bCs/>
          <w:noProof/>
          <w:spacing w:val="2"/>
          <w:kern w:val="24"/>
          <w:sz w:val="22"/>
          <w:szCs w:val="22"/>
          <w:lang w:val="sr-Cyrl-RS"/>
        </w:rPr>
        <w:t xml:space="preserve">ране овлашћеног лица понуђача. </w:t>
      </w:r>
    </w:p>
    <w:p w:rsidR="00982104" w:rsidRPr="00D3784D" w:rsidRDefault="00982104" w:rsidP="00982104">
      <w:pPr>
        <w:suppressAutoHyphens w:val="0"/>
        <w:autoSpaceDE w:val="0"/>
        <w:autoSpaceDN w:val="0"/>
        <w:adjustRightInd w:val="0"/>
        <w:spacing w:line="240" w:lineRule="auto"/>
        <w:ind w:firstLine="708"/>
        <w:rPr>
          <w:rFonts w:eastAsia="TimesNewRomanPSMT"/>
          <w:bCs/>
          <w:noProof/>
          <w:spacing w:val="2"/>
          <w:kern w:val="24"/>
          <w:sz w:val="22"/>
          <w:szCs w:val="22"/>
          <w:lang w:val="sr-Cyrl-RS"/>
        </w:rPr>
      </w:pPr>
      <w:r w:rsidRPr="00D3784D">
        <w:rPr>
          <w:rFonts w:eastAsia="TimesNewRomanPSMT"/>
          <w:bCs/>
          <w:noProof/>
          <w:spacing w:val="2"/>
          <w:kern w:val="24"/>
          <w:sz w:val="22"/>
          <w:szCs w:val="22"/>
          <w:lang w:val="sr-Cyrl-RS"/>
        </w:rPr>
        <w:t>Понуда се саставља тако што понуђач уписује тражене податке у обрасце који су саставни део конкурсне документације, и које не сме мењати. Уколико понуђач измени обрасце или садржај образаца из конкурсне документације сматраће се да је доставио неистините податке у понуди те ће Наручилац на основу члана 82. Закона о јавним набавкама одбити његову понуду и наплатити средство обезбеђења за озбиљност понуде.</w:t>
      </w:r>
    </w:p>
    <w:p w:rsidR="00982104" w:rsidRPr="00D3784D" w:rsidRDefault="00982104" w:rsidP="00982104">
      <w:pPr>
        <w:suppressAutoHyphens w:val="0"/>
        <w:autoSpaceDE w:val="0"/>
        <w:autoSpaceDN w:val="0"/>
        <w:adjustRightInd w:val="0"/>
        <w:spacing w:line="240" w:lineRule="auto"/>
        <w:ind w:firstLine="708"/>
        <w:rPr>
          <w:rFonts w:eastAsia="Calibri"/>
          <w:noProof/>
          <w:color w:val="auto"/>
          <w:kern w:val="0"/>
          <w:sz w:val="22"/>
          <w:szCs w:val="22"/>
          <w:lang w:val="sr-Cyrl-RS" w:eastAsia="sr-Latn-RS"/>
        </w:rPr>
      </w:pPr>
      <w:r w:rsidRPr="00D3784D">
        <w:rPr>
          <w:rFonts w:eastAsia="TimesNewRomanPSMT"/>
          <w:bCs/>
          <w:noProof/>
          <w:spacing w:val="2"/>
          <w:kern w:val="24"/>
          <w:sz w:val="22"/>
          <w:szCs w:val="22"/>
          <w:lang w:val="sr-Cyrl-RS"/>
        </w:rPr>
        <w:t>На полеђини коверте или на кутији навести назив и адресу понуђача</w:t>
      </w:r>
      <w:r w:rsidRPr="00D3784D">
        <w:rPr>
          <w:rFonts w:eastAsia="Calibri"/>
          <w:noProof/>
          <w:color w:val="auto"/>
          <w:kern w:val="0"/>
          <w:sz w:val="22"/>
          <w:szCs w:val="22"/>
          <w:lang w:val="sr-Cyrl-RS" w:eastAsia="sr-Latn-RS"/>
        </w:rPr>
        <w:t>, број телефона понуђача, као и име и презиме особе за контакт.</w:t>
      </w:r>
    </w:p>
    <w:p w:rsidR="00982104" w:rsidRPr="00D3784D" w:rsidRDefault="00982104" w:rsidP="00982104">
      <w:pPr>
        <w:suppressAutoHyphens w:val="0"/>
        <w:autoSpaceDE w:val="0"/>
        <w:autoSpaceDN w:val="0"/>
        <w:adjustRightInd w:val="0"/>
        <w:spacing w:line="240" w:lineRule="auto"/>
        <w:ind w:firstLine="708"/>
        <w:rPr>
          <w:rFonts w:eastAsia="TimesNewRomanPSMT"/>
          <w:bCs/>
          <w:noProof/>
          <w:spacing w:val="2"/>
          <w:kern w:val="24"/>
          <w:sz w:val="22"/>
          <w:szCs w:val="22"/>
          <w:lang w:val="sr-Cyrl-RS"/>
        </w:rPr>
      </w:pPr>
      <w:r w:rsidRPr="00D3784D">
        <w:rPr>
          <w:rFonts w:eastAsia="TimesNewRomanPSMT"/>
          <w:bCs/>
          <w:noProof/>
          <w:spacing w:val="2"/>
          <w:kern w:val="24"/>
          <w:sz w:val="22"/>
          <w:szCs w:val="22"/>
          <w:lang w:val="sr-Cyrl-RS"/>
        </w:rPr>
        <w:t>У случају да понуду подноси група понуђача, на коверти је потребно назначити да се ради о групи понуђача навести називе и адресу свих учесника у заједничкој понуди.</w:t>
      </w:r>
    </w:p>
    <w:p w:rsidR="00CC5980" w:rsidRPr="00D3784D" w:rsidRDefault="00CC5980" w:rsidP="00CC5980">
      <w:pPr>
        <w:autoSpaceDE w:val="0"/>
        <w:autoSpaceDN w:val="0"/>
        <w:adjustRightInd w:val="0"/>
        <w:spacing w:line="240" w:lineRule="auto"/>
        <w:ind w:firstLine="708"/>
        <w:rPr>
          <w:rFonts w:eastAsia="TimesNewRomanPSMT"/>
          <w:bCs/>
          <w:noProof/>
          <w:sz w:val="22"/>
          <w:szCs w:val="22"/>
          <w:lang w:val="sr-Cyrl-RS"/>
        </w:rPr>
      </w:pPr>
      <w:r w:rsidRPr="00D3784D">
        <w:rPr>
          <w:rFonts w:eastAsia="TimesNewRomanPSMT"/>
          <w:bCs/>
          <w:noProof/>
          <w:sz w:val="22"/>
          <w:szCs w:val="22"/>
          <w:lang w:val="sr-Cyrl-RS"/>
        </w:rPr>
        <w:t xml:space="preserve">Понуду доставити на адресу Наручиоца: </w:t>
      </w:r>
    </w:p>
    <w:p w:rsidR="00CC5980" w:rsidRPr="00D3784D" w:rsidRDefault="00CC5980" w:rsidP="00CC5980">
      <w:pPr>
        <w:autoSpaceDE w:val="0"/>
        <w:autoSpaceDN w:val="0"/>
        <w:adjustRightInd w:val="0"/>
        <w:spacing w:line="240" w:lineRule="auto"/>
        <w:jc w:val="center"/>
        <w:rPr>
          <w:rFonts w:eastAsia="TimesNewRomanPSMT"/>
          <w:bCs/>
          <w:noProof/>
          <w:sz w:val="22"/>
          <w:szCs w:val="22"/>
          <w:lang w:val="sr-Cyrl-RS"/>
        </w:rPr>
      </w:pPr>
      <w:r w:rsidRPr="00D3784D">
        <w:rPr>
          <w:rFonts w:eastAsia="TimesNewRomanPSMT"/>
          <w:bCs/>
          <w:noProof/>
          <w:sz w:val="22"/>
          <w:szCs w:val="22"/>
          <w:lang w:val="sr-Cyrl-RS"/>
        </w:rPr>
        <w:t>Град Нови Сад,</w:t>
      </w:r>
    </w:p>
    <w:p w:rsidR="00CC5980" w:rsidRPr="00D3784D" w:rsidRDefault="00CC5980" w:rsidP="00CC5980">
      <w:pPr>
        <w:autoSpaceDE w:val="0"/>
        <w:autoSpaceDN w:val="0"/>
        <w:adjustRightInd w:val="0"/>
        <w:spacing w:line="240" w:lineRule="auto"/>
        <w:jc w:val="center"/>
        <w:rPr>
          <w:rFonts w:eastAsia="TimesNewRomanPSMT"/>
          <w:bCs/>
          <w:noProof/>
          <w:sz w:val="22"/>
          <w:szCs w:val="22"/>
          <w:lang w:val="sr-Cyrl-RS"/>
        </w:rPr>
      </w:pPr>
      <w:r w:rsidRPr="00D3784D">
        <w:rPr>
          <w:rFonts w:eastAsia="TimesNewRomanPSMT"/>
          <w:bCs/>
          <w:noProof/>
          <w:sz w:val="22"/>
          <w:szCs w:val="22"/>
          <w:lang w:val="sr-Cyrl-RS"/>
        </w:rPr>
        <w:t xml:space="preserve">Градска управа </w:t>
      </w:r>
      <w:r w:rsidR="008D29E6" w:rsidRPr="00D3784D">
        <w:rPr>
          <w:rFonts w:eastAsia="TimesNewRomanPSMT"/>
          <w:bCs/>
          <w:noProof/>
          <w:sz w:val="22"/>
          <w:szCs w:val="22"/>
          <w:lang w:val="sr-Cyrl-RS"/>
        </w:rPr>
        <w:t>имовину и имовинско-правне послове</w:t>
      </w:r>
      <w:r w:rsidRPr="00D3784D">
        <w:rPr>
          <w:rFonts w:eastAsia="TimesNewRomanPSMT"/>
          <w:bCs/>
          <w:noProof/>
          <w:sz w:val="22"/>
          <w:szCs w:val="22"/>
          <w:lang w:val="sr-Cyrl-RS"/>
        </w:rPr>
        <w:t>,</w:t>
      </w:r>
    </w:p>
    <w:p w:rsidR="00CC5980" w:rsidRPr="00D3784D" w:rsidRDefault="007544A0" w:rsidP="00CC5980">
      <w:pPr>
        <w:autoSpaceDE w:val="0"/>
        <w:autoSpaceDN w:val="0"/>
        <w:adjustRightInd w:val="0"/>
        <w:spacing w:line="240" w:lineRule="auto"/>
        <w:jc w:val="center"/>
        <w:rPr>
          <w:rFonts w:eastAsia="TimesNewRomanPSMT"/>
          <w:bCs/>
          <w:noProof/>
          <w:sz w:val="22"/>
          <w:szCs w:val="22"/>
          <w:lang w:val="sr-Cyrl-RS"/>
        </w:rPr>
      </w:pPr>
      <w:r w:rsidRPr="00D3784D">
        <w:rPr>
          <w:rFonts w:eastAsia="TimesNewRomanPSMT"/>
          <w:bCs/>
          <w:noProof/>
          <w:sz w:val="22"/>
          <w:szCs w:val="22"/>
          <w:lang w:val="sr-Cyrl-RS"/>
        </w:rPr>
        <w:t>21102</w:t>
      </w:r>
      <w:r w:rsidR="00CC5980" w:rsidRPr="00D3784D">
        <w:rPr>
          <w:rFonts w:eastAsia="TimesNewRomanPSMT"/>
          <w:bCs/>
          <w:noProof/>
          <w:sz w:val="22"/>
          <w:szCs w:val="22"/>
          <w:lang w:val="sr-Cyrl-RS"/>
        </w:rPr>
        <w:t xml:space="preserve"> Нови Сад,</w:t>
      </w:r>
    </w:p>
    <w:p w:rsidR="00CC5980" w:rsidRPr="00D3784D" w:rsidRDefault="00CC5980" w:rsidP="00CC5980">
      <w:pPr>
        <w:autoSpaceDE w:val="0"/>
        <w:autoSpaceDN w:val="0"/>
        <w:adjustRightInd w:val="0"/>
        <w:spacing w:line="240" w:lineRule="auto"/>
        <w:jc w:val="center"/>
        <w:rPr>
          <w:rFonts w:eastAsia="TimesNewRomanPSMT"/>
          <w:bCs/>
          <w:noProof/>
          <w:sz w:val="22"/>
          <w:szCs w:val="22"/>
          <w:lang w:val="sr-Cyrl-RS"/>
        </w:rPr>
      </w:pPr>
      <w:r w:rsidRPr="00D3784D">
        <w:rPr>
          <w:rFonts w:eastAsia="TimesNewRomanPSMT"/>
          <w:bCs/>
          <w:noProof/>
          <w:sz w:val="22"/>
          <w:szCs w:val="22"/>
          <w:lang w:val="sr-Cyrl-RS"/>
        </w:rPr>
        <w:t xml:space="preserve">улица </w:t>
      </w:r>
      <w:r w:rsidR="008D29E6" w:rsidRPr="00D3784D">
        <w:rPr>
          <w:rFonts w:eastAsia="TimesNewRomanPSMT"/>
          <w:bCs/>
          <w:noProof/>
          <w:sz w:val="22"/>
          <w:szCs w:val="22"/>
          <w:lang w:val="sr-Cyrl-RS"/>
        </w:rPr>
        <w:t xml:space="preserve">Народног </w:t>
      </w:r>
      <w:r w:rsidR="003911E5" w:rsidRPr="00D3784D">
        <w:rPr>
          <w:rFonts w:eastAsia="TimesNewRomanPSMT"/>
          <w:bCs/>
          <w:noProof/>
          <w:sz w:val="22"/>
          <w:szCs w:val="22"/>
          <w:lang w:val="sr-Cyrl-RS"/>
        </w:rPr>
        <w:t>фронта</w:t>
      </w:r>
      <w:r w:rsidR="008D29E6" w:rsidRPr="00D3784D">
        <w:rPr>
          <w:rFonts w:eastAsia="TimesNewRomanPSMT"/>
          <w:bCs/>
          <w:noProof/>
          <w:sz w:val="22"/>
          <w:szCs w:val="22"/>
          <w:lang w:val="sr-Cyrl-RS"/>
        </w:rPr>
        <w:t xml:space="preserve"> број 53</w:t>
      </w:r>
      <w:r w:rsidRPr="00D3784D">
        <w:rPr>
          <w:rFonts w:eastAsia="TimesNewRomanPSMT"/>
          <w:bCs/>
          <w:noProof/>
          <w:sz w:val="22"/>
          <w:szCs w:val="22"/>
          <w:lang w:val="sr-Cyrl-RS"/>
        </w:rPr>
        <w:t>,</w:t>
      </w:r>
    </w:p>
    <w:p w:rsidR="00CC5980" w:rsidRPr="00333708" w:rsidRDefault="00CC5980" w:rsidP="00CC5980">
      <w:pPr>
        <w:autoSpaceDE w:val="0"/>
        <w:autoSpaceDN w:val="0"/>
        <w:adjustRightInd w:val="0"/>
        <w:spacing w:line="240" w:lineRule="auto"/>
        <w:jc w:val="center"/>
        <w:rPr>
          <w:rFonts w:eastAsia="TimesNewRomanPSMT"/>
          <w:bCs/>
          <w:noProof/>
          <w:sz w:val="22"/>
          <w:szCs w:val="22"/>
          <w:lang w:val="sr-Cyrl-RS"/>
        </w:rPr>
      </w:pPr>
      <w:r w:rsidRPr="00333708">
        <w:rPr>
          <w:rFonts w:eastAsia="TimesNewRomanPSMT"/>
          <w:bCs/>
          <w:noProof/>
          <w:sz w:val="22"/>
          <w:szCs w:val="22"/>
          <w:lang w:val="sr-Cyrl-RS"/>
        </w:rPr>
        <w:t xml:space="preserve">спрат I, канцеларија </w:t>
      </w:r>
      <w:r w:rsidR="00E236A9" w:rsidRPr="00333708">
        <w:rPr>
          <w:rFonts w:eastAsia="TimesNewRomanPSMT"/>
          <w:bCs/>
          <w:noProof/>
          <w:sz w:val="22"/>
          <w:szCs w:val="22"/>
          <w:lang w:val="sr-Cyrl-RS"/>
        </w:rPr>
        <w:t>114</w:t>
      </w:r>
      <w:r w:rsidRPr="00333708">
        <w:rPr>
          <w:rFonts w:eastAsia="TimesNewRomanPSMT"/>
          <w:bCs/>
          <w:noProof/>
          <w:sz w:val="22"/>
          <w:szCs w:val="22"/>
          <w:lang w:val="sr-Cyrl-RS"/>
        </w:rPr>
        <w:t xml:space="preserve"> са назнаком:</w:t>
      </w:r>
    </w:p>
    <w:p w:rsidR="00CC5980" w:rsidRPr="00136A23" w:rsidRDefault="00CC5980" w:rsidP="00136A23">
      <w:pPr>
        <w:autoSpaceDE w:val="0"/>
        <w:autoSpaceDN w:val="0"/>
        <w:adjustRightInd w:val="0"/>
        <w:spacing w:line="240" w:lineRule="auto"/>
        <w:jc w:val="center"/>
        <w:rPr>
          <w:noProof/>
          <w:sz w:val="22"/>
          <w:szCs w:val="22"/>
          <w:lang w:val="sr-Cyrl-RS"/>
        </w:rPr>
      </w:pPr>
      <w:r w:rsidRPr="00333708">
        <w:rPr>
          <w:rFonts w:eastAsia="TimesNewRomanPS-BoldMT"/>
          <w:b/>
          <w:bCs/>
          <w:noProof/>
          <w:sz w:val="22"/>
          <w:szCs w:val="22"/>
          <w:lang w:val="sr-Cyrl-RS"/>
        </w:rPr>
        <w:t>,,Понуда за јавну набавку</w:t>
      </w:r>
      <w:r w:rsidRPr="00333708">
        <w:rPr>
          <w:b/>
          <w:noProof/>
          <w:sz w:val="22"/>
          <w:szCs w:val="22"/>
          <w:lang w:val="sr-Cyrl-RS"/>
        </w:rPr>
        <w:t xml:space="preserve"> </w:t>
      </w:r>
      <w:r w:rsidR="00A35B8C" w:rsidRPr="00333708">
        <w:rPr>
          <w:b/>
          <w:noProof/>
          <w:sz w:val="22"/>
          <w:szCs w:val="22"/>
          <w:lang w:val="sr-Cyrl-RS"/>
        </w:rPr>
        <w:t xml:space="preserve">услуга - Сервисирање </w:t>
      </w:r>
      <w:r w:rsidR="002D1BC9" w:rsidRPr="00333708">
        <w:rPr>
          <w:b/>
          <w:noProof/>
          <w:sz w:val="22"/>
          <w:szCs w:val="22"/>
          <w:lang w:val="sr-Cyrl-RS"/>
        </w:rPr>
        <w:t>водоводних, канализационих и хидрантских инсталација и уређаја</w:t>
      </w:r>
      <w:r w:rsidR="00136A23" w:rsidRPr="00333708">
        <w:rPr>
          <w:noProof/>
          <w:sz w:val="22"/>
          <w:szCs w:val="22"/>
          <w:lang w:val="sr-Cyrl-RS"/>
        </w:rPr>
        <w:t xml:space="preserve"> </w:t>
      </w:r>
      <w:r w:rsidRPr="00333708">
        <w:rPr>
          <w:b/>
          <w:noProof/>
          <w:sz w:val="22"/>
          <w:szCs w:val="22"/>
          <w:lang w:val="sr-Cyrl-RS"/>
        </w:rPr>
        <w:t xml:space="preserve">(шифра: </w:t>
      </w:r>
      <w:r w:rsidR="00A35B8C" w:rsidRPr="00333708">
        <w:rPr>
          <w:b/>
          <w:noProof/>
          <w:sz w:val="22"/>
          <w:szCs w:val="22"/>
          <w:lang w:val="sr-Cyrl-RS"/>
        </w:rPr>
        <w:t>ЈНМВ-12/</w:t>
      </w:r>
      <w:r w:rsidR="00157B7E" w:rsidRPr="00333708">
        <w:rPr>
          <w:b/>
          <w:noProof/>
          <w:sz w:val="22"/>
          <w:szCs w:val="22"/>
          <w:lang w:val="sr-Cyrl-RS"/>
        </w:rPr>
        <w:t>2020</w:t>
      </w:r>
      <w:r w:rsidRPr="00333708">
        <w:rPr>
          <w:b/>
          <w:noProof/>
          <w:sz w:val="22"/>
          <w:szCs w:val="22"/>
          <w:lang w:val="sr-Cyrl-RS"/>
        </w:rPr>
        <w:t>)</w:t>
      </w:r>
      <w:r w:rsidRPr="00333708">
        <w:rPr>
          <w:rFonts w:eastAsia="TimesNewRomanPS-BoldMT"/>
          <w:b/>
          <w:bCs/>
          <w:noProof/>
          <w:sz w:val="22"/>
          <w:szCs w:val="22"/>
          <w:lang w:val="sr-Cyrl-RS"/>
        </w:rPr>
        <w:t xml:space="preserve"> </w:t>
      </w:r>
      <w:r w:rsidRPr="00333708">
        <w:rPr>
          <w:rFonts w:eastAsia="TimesNewRomanPSMT"/>
          <w:b/>
          <w:bCs/>
          <w:noProof/>
          <w:sz w:val="22"/>
          <w:szCs w:val="22"/>
          <w:lang w:val="sr-Cyrl-RS"/>
        </w:rPr>
        <w:t xml:space="preserve">- </w:t>
      </w:r>
      <w:r w:rsidRPr="00333708">
        <w:rPr>
          <w:rFonts w:eastAsia="TimesNewRomanPS-BoldMT"/>
          <w:b/>
          <w:bCs/>
          <w:noProof/>
          <w:sz w:val="22"/>
          <w:szCs w:val="22"/>
          <w:lang w:val="sr-Cyrl-RS"/>
        </w:rPr>
        <w:t>НЕ ОТВАРАТИ”</w:t>
      </w:r>
      <w:r w:rsidRPr="00333708">
        <w:rPr>
          <w:b/>
          <w:noProof/>
          <w:sz w:val="22"/>
          <w:szCs w:val="22"/>
          <w:lang w:val="sr-Cyrl-RS"/>
        </w:rPr>
        <w:t>,</w:t>
      </w:r>
      <w:r w:rsidRPr="00D3784D">
        <w:rPr>
          <w:b/>
          <w:noProof/>
          <w:sz w:val="22"/>
          <w:szCs w:val="22"/>
          <w:lang w:val="sr-Cyrl-RS"/>
        </w:rPr>
        <w:t xml:space="preserve"> </w:t>
      </w:r>
    </w:p>
    <w:p w:rsidR="00CC5980" w:rsidRPr="00D3784D" w:rsidRDefault="00CC5980" w:rsidP="00CC5980">
      <w:pPr>
        <w:autoSpaceDE w:val="0"/>
        <w:autoSpaceDN w:val="0"/>
        <w:adjustRightInd w:val="0"/>
        <w:spacing w:line="240" w:lineRule="auto"/>
        <w:ind w:firstLine="708"/>
        <w:rPr>
          <w:noProof/>
          <w:color w:val="auto"/>
          <w:sz w:val="22"/>
          <w:szCs w:val="22"/>
          <w:lang w:val="sr-Cyrl-RS"/>
        </w:rPr>
      </w:pPr>
      <w:r w:rsidRPr="00D3784D">
        <w:rPr>
          <w:noProof/>
          <w:color w:val="auto"/>
          <w:sz w:val="22"/>
          <w:szCs w:val="22"/>
          <w:lang w:val="sr-Cyrl-R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CC5980" w:rsidRPr="00D3784D" w:rsidRDefault="00CC5980" w:rsidP="00CC5980">
      <w:pPr>
        <w:autoSpaceDE w:val="0"/>
        <w:autoSpaceDN w:val="0"/>
        <w:adjustRightInd w:val="0"/>
        <w:spacing w:line="240" w:lineRule="auto"/>
        <w:ind w:firstLine="708"/>
        <w:rPr>
          <w:noProof/>
          <w:color w:val="auto"/>
          <w:sz w:val="22"/>
          <w:szCs w:val="22"/>
          <w:lang w:val="sr-Cyrl-RS"/>
        </w:rPr>
      </w:pPr>
      <w:r w:rsidRPr="00D3784D">
        <w:rPr>
          <w:noProof/>
          <w:color w:val="auto"/>
          <w:sz w:val="22"/>
          <w:szCs w:val="22"/>
          <w:lang w:val="sr-Cyrl-R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C5980" w:rsidRPr="00D3784D" w:rsidRDefault="00CC5980" w:rsidP="00CC5980">
      <w:pPr>
        <w:autoSpaceDE w:val="0"/>
        <w:autoSpaceDN w:val="0"/>
        <w:adjustRightInd w:val="0"/>
        <w:spacing w:line="240" w:lineRule="auto"/>
        <w:ind w:firstLine="708"/>
        <w:rPr>
          <w:noProof/>
          <w:color w:val="auto"/>
          <w:sz w:val="22"/>
          <w:szCs w:val="22"/>
          <w:lang w:val="sr-Cyrl-RS"/>
        </w:rPr>
      </w:pPr>
      <w:r w:rsidRPr="00D3784D">
        <w:rPr>
          <w:noProof/>
          <w:color w:val="auto"/>
          <w:sz w:val="22"/>
          <w:szCs w:val="22"/>
          <w:lang w:val="sr-Cyrl-RS"/>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CC5980" w:rsidRPr="00D3784D" w:rsidRDefault="00CC5980" w:rsidP="00CC5980">
      <w:pPr>
        <w:autoSpaceDE w:val="0"/>
        <w:autoSpaceDN w:val="0"/>
        <w:adjustRightInd w:val="0"/>
        <w:spacing w:line="240" w:lineRule="auto"/>
        <w:ind w:firstLine="708"/>
        <w:rPr>
          <w:noProof/>
          <w:color w:val="auto"/>
          <w:sz w:val="22"/>
          <w:szCs w:val="22"/>
          <w:lang w:val="sr-Cyrl-RS"/>
        </w:rPr>
      </w:pPr>
    </w:p>
    <w:p w:rsidR="00CC5980" w:rsidRPr="00D3784D" w:rsidRDefault="00CC5980" w:rsidP="00CC5980">
      <w:pPr>
        <w:autoSpaceDE w:val="0"/>
        <w:autoSpaceDN w:val="0"/>
        <w:adjustRightInd w:val="0"/>
        <w:spacing w:line="240" w:lineRule="auto"/>
        <w:ind w:firstLine="708"/>
        <w:rPr>
          <w:noProof/>
          <w:color w:val="auto"/>
          <w:sz w:val="22"/>
          <w:szCs w:val="22"/>
          <w:lang w:val="sr-Cyrl-RS"/>
        </w:rPr>
      </w:pPr>
      <w:r w:rsidRPr="00D3784D">
        <w:rPr>
          <w:rFonts w:eastAsia="TimesNewRomanPSMT"/>
          <w:bCs/>
          <w:noProof/>
          <w:sz w:val="22"/>
          <w:szCs w:val="22"/>
          <w:lang w:val="sr-Cyrl-RS"/>
        </w:rPr>
        <w:t>Понуда</w:t>
      </w:r>
      <w:r w:rsidR="0035646C" w:rsidRPr="00D3784D">
        <w:rPr>
          <w:rFonts w:eastAsia="TimesNewRomanPSMT"/>
          <w:bCs/>
          <w:noProof/>
          <w:sz w:val="22"/>
          <w:szCs w:val="22"/>
          <w:lang w:val="sr-Cyrl-RS"/>
        </w:rPr>
        <w:t>, уз осталу тражену документацију,</w:t>
      </w:r>
      <w:r w:rsidRPr="00D3784D">
        <w:rPr>
          <w:rFonts w:eastAsia="TimesNewRomanPSMT"/>
          <w:bCs/>
          <w:noProof/>
          <w:sz w:val="22"/>
          <w:szCs w:val="22"/>
          <w:lang w:val="sr-Cyrl-RS"/>
        </w:rPr>
        <w:t xml:space="preserve"> мора да садржи:</w:t>
      </w:r>
    </w:p>
    <w:p w:rsidR="00F315C2" w:rsidRPr="00C14728" w:rsidRDefault="00F315C2" w:rsidP="007D6BE4">
      <w:pPr>
        <w:numPr>
          <w:ilvl w:val="0"/>
          <w:numId w:val="3"/>
        </w:numPr>
        <w:rPr>
          <w:rFonts w:eastAsia="TimesNewRomanPSMT"/>
          <w:bCs/>
          <w:noProof/>
          <w:sz w:val="22"/>
          <w:lang w:val="sr-Cyrl-RS"/>
        </w:rPr>
      </w:pPr>
      <w:r w:rsidRPr="00D3784D">
        <w:rPr>
          <w:rFonts w:eastAsia="TimesNewRomanPSMT"/>
          <w:b/>
          <w:bCs/>
          <w:noProof/>
          <w:sz w:val="22"/>
          <w:lang w:val="sr-Cyrl-RS"/>
        </w:rPr>
        <w:t>Образац изјаве о испуњавању обавезних услова из члана 75. став 1. Закона о јавним набавкама</w:t>
      </w:r>
      <w:r w:rsidRPr="00D3784D">
        <w:rPr>
          <w:rFonts w:eastAsia="TimesNewRomanPSMT"/>
          <w:bCs/>
          <w:noProof/>
          <w:sz w:val="22"/>
          <w:lang w:val="sr-Cyrl-RS"/>
        </w:rPr>
        <w:t xml:space="preserve"> - попуњен, потписан и оверен печатом </w:t>
      </w:r>
      <w:r w:rsidRPr="00D3784D">
        <w:rPr>
          <w:sz w:val="22"/>
          <w:lang w:val="sr-Cyrl-RS"/>
        </w:rPr>
        <w:t>(с</w:t>
      </w:r>
      <w:r w:rsidRPr="00D3784D">
        <w:rPr>
          <w:noProof/>
          <w:sz w:val="22"/>
          <w:szCs w:val="20"/>
          <w:lang w:val="sr-Cyrl-RS"/>
        </w:rPr>
        <w:t>аставни део конкурсне документације је Образац наведене изјаве</w:t>
      </w:r>
      <w:r w:rsidRPr="00D3784D">
        <w:rPr>
          <w:sz w:val="22"/>
          <w:lang w:val="sr-Cyrl-RS"/>
        </w:rPr>
        <w:t>);</w:t>
      </w:r>
    </w:p>
    <w:p w:rsidR="00C14728" w:rsidRPr="00C14728" w:rsidRDefault="00C14728" w:rsidP="007D6BE4">
      <w:pPr>
        <w:numPr>
          <w:ilvl w:val="0"/>
          <w:numId w:val="3"/>
        </w:numPr>
        <w:rPr>
          <w:rFonts w:eastAsia="TimesNewRomanPSMT"/>
          <w:b/>
          <w:bCs/>
          <w:noProof/>
          <w:sz w:val="22"/>
          <w:lang w:val="sr-Cyrl-RS"/>
        </w:rPr>
      </w:pPr>
      <w:r>
        <w:rPr>
          <w:rFonts w:eastAsia="TimesNewRomanPSMT"/>
          <w:b/>
          <w:bCs/>
          <w:noProof/>
          <w:sz w:val="22"/>
          <w:lang w:val="sr-Cyrl-RS"/>
        </w:rPr>
        <w:t>Доказе о испуњености додатних услова који су предвиђени У</w:t>
      </w:r>
      <w:r w:rsidRPr="00C14728">
        <w:rPr>
          <w:rFonts w:eastAsia="TimesNewRomanPSMT"/>
          <w:b/>
          <w:bCs/>
          <w:noProof/>
          <w:sz w:val="22"/>
          <w:lang w:val="sr-Cyrl-RS"/>
        </w:rPr>
        <w:t>путство</w:t>
      </w:r>
      <w:r w:rsidR="003C3F72">
        <w:rPr>
          <w:rFonts w:eastAsia="TimesNewRomanPSMT"/>
          <w:b/>
          <w:bCs/>
          <w:noProof/>
          <w:sz w:val="22"/>
          <w:lang w:val="sr-Cyrl-RS"/>
        </w:rPr>
        <w:t>м</w:t>
      </w:r>
      <w:r w:rsidRPr="00C14728">
        <w:rPr>
          <w:rFonts w:eastAsia="TimesNewRomanPSMT"/>
          <w:b/>
          <w:bCs/>
          <w:noProof/>
          <w:sz w:val="22"/>
          <w:lang w:val="sr-Cyrl-RS"/>
        </w:rPr>
        <w:t xml:space="preserve"> како се доказује испуњеност услова</w:t>
      </w:r>
      <w:r>
        <w:rPr>
          <w:rFonts w:eastAsia="TimesNewRomanPSMT"/>
          <w:b/>
          <w:bCs/>
          <w:noProof/>
          <w:sz w:val="22"/>
          <w:lang w:val="sr-Cyrl-RS"/>
        </w:rPr>
        <w:t>,</w:t>
      </w:r>
    </w:p>
    <w:p w:rsidR="00F315C2" w:rsidRPr="00956EE8" w:rsidRDefault="00F315C2" w:rsidP="007D6BE4">
      <w:pPr>
        <w:numPr>
          <w:ilvl w:val="0"/>
          <w:numId w:val="3"/>
        </w:numPr>
        <w:rPr>
          <w:rFonts w:eastAsia="TimesNewRomanPSMT"/>
          <w:bCs/>
          <w:noProof/>
          <w:sz w:val="22"/>
          <w:lang w:val="sr-Cyrl-RS"/>
        </w:rPr>
      </w:pPr>
      <w:r w:rsidRPr="00D3784D">
        <w:rPr>
          <w:rFonts w:eastAsia="TimesNewRomanPSMT"/>
          <w:b/>
          <w:bCs/>
          <w:noProof/>
          <w:sz w:val="22"/>
          <w:lang w:val="sr-Cyrl-RS"/>
        </w:rPr>
        <w:t xml:space="preserve">Образац изјаве о поштовању обавеза из члана 75. став 2. Закона о јавним набавкама </w:t>
      </w:r>
      <w:r w:rsidRPr="00D3784D">
        <w:rPr>
          <w:rFonts w:eastAsia="TimesNewRomanPSMT"/>
          <w:bCs/>
          <w:noProof/>
          <w:sz w:val="22"/>
          <w:lang w:val="sr-Cyrl-RS"/>
        </w:rPr>
        <w:t xml:space="preserve">- попуњен, потписан и оверен печатом </w:t>
      </w:r>
      <w:r w:rsidRPr="00D3784D">
        <w:rPr>
          <w:sz w:val="22"/>
          <w:lang w:val="sr-Cyrl-RS"/>
        </w:rPr>
        <w:t>(с</w:t>
      </w:r>
      <w:r w:rsidRPr="00D3784D">
        <w:rPr>
          <w:noProof/>
          <w:sz w:val="22"/>
          <w:szCs w:val="20"/>
          <w:lang w:val="sr-Cyrl-RS"/>
        </w:rPr>
        <w:t>аставни део конкурсне документације је Образац наведене изјаве</w:t>
      </w:r>
      <w:r w:rsidRPr="00D3784D">
        <w:rPr>
          <w:sz w:val="22"/>
          <w:lang w:val="sr-Cyrl-RS"/>
        </w:rPr>
        <w:t>);</w:t>
      </w:r>
    </w:p>
    <w:p w:rsidR="00956EE8" w:rsidRPr="00956EE8" w:rsidRDefault="00956EE8" w:rsidP="007D6BE4">
      <w:pPr>
        <w:numPr>
          <w:ilvl w:val="0"/>
          <w:numId w:val="3"/>
        </w:numPr>
        <w:rPr>
          <w:rFonts w:eastAsia="TimesNewRomanPSMT"/>
          <w:bCs/>
          <w:noProof/>
          <w:sz w:val="22"/>
          <w:szCs w:val="22"/>
          <w:lang w:val="sr-Cyrl-RS"/>
        </w:rPr>
      </w:pPr>
      <w:r>
        <w:rPr>
          <w:rFonts w:eastAsia="TimesNewRomanPSMT"/>
          <w:b/>
          <w:bCs/>
          <w:noProof/>
          <w:sz w:val="22"/>
          <w:lang w:val="sr-Cyrl-RS"/>
        </w:rPr>
        <w:t>Средства</w:t>
      </w:r>
      <w:r w:rsidRPr="00136A23">
        <w:rPr>
          <w:rFonts w:eastAsia="TimesNewRomanPSMT"/>
          <w:b/>
          <w:bCs/>
          <w:noProof/>
          <w:sz w:val="22"/>
          <w:lang w:val="sr-Cyrl-RS"/>
        </w:rPr>
        <w:t xml:space="preserve"> </w:t>
      </w:r>
      <w:r w:rsidRPr="00F57452">
        <w:rPr>
          <w:rFonts w:eastAsia="TimesNewRomanPSMT"/>
          <w:b/>
          <w:bCs/>
          <w:noProof/>
          <w:sz w:val="22"/>
          <w:lang w:val="sr-Cyrl-RS"/>
        </w:rPr>
        <w:t>финан</w:t>
      </w:r>
      <w:r>
        <w:rPr>
          <w:rFonts w:eastAsia="TimesNewRomanPSMT"/>
          <w:b/>
          <w:bCs/>
          <w:noProof/>
          <w:sz w:val="22"/>
          <w:lang w:val="sr-Cyrl-RS"/>
        </w:rPr>
        <w:t xml:space="preserve">сијског обезбеђења предвиђена </w:t>
      </w:r>
      <w:r w:rsidRPr="00F57452">
        <w:rPr>
          <w:rFonts w:eastAsia="TimesNewRomanPSMT"/>
          <w:bCs/>
          <w:noProof/>
          <w:sz w:val="22"/>
          <w:szCs w:val="22"/>
          <w:lang w:val="sr-Cyrl-RS"/>
        </w:rPr>
        <w:t>тачком 1</w:t>
      </w:r>
      <w:r w:rsidRPr="00F57452">
        <w:rPr>
          <w:rFonts w:eastAsia="TimesNewRomanPSMT"/>
          <w:bCs/>
          <w:noProof/>
          <w:sz w:val="22"/>
          <w:szCs w:val="22"/>
        </w:rPr>
        <w:t>0.</w:t>
      </w:r>
      <w:r w:rsidRPr="00F57452">
        <w:rPr>
          <w:rFonts w:eastAsia="TimesNewRomanPSMT"/>
          <w:bCs/>
          <w:noProof/>
          <w:sz w:val="22"/>
          <w:szCs w:val="22"/>
          <w:lang w:val="sr-Cyrl-RS"/>
        </w:rPr>
        <w:t xml:space="preserve"> овог упутства</w:t>
      </w:r>
      <w:r>
        <w:rPr>
          <w:rFonts w:eastAsia="TimesNewRomanPSMT"/>
          <w:bCs/>
          <w:noProof/>
          <w:sz w:val="22"/>
          <w:szCs w:val="22"/>
          <w:lang w:val="sr-Cyrl-RS"/>
        </w:rPr>
        <w:t>,</w:t>
      </w:r>
    </w:p>
    <w:p w:rsidR="00F315C2" w:rsidRPr="00D3784D" w:rsidRDefault="00F315C2" w:rsidP="007D6BE4">
      <w:pPr>
        <w:numPr>
          <w:ilvl w:val="0"/>
          <w:numId w:val="3"/>
        </w:numPr>
        <w:rPr>
          <w:rFonts w:eastAsia="TimesNewRomanPSMT"/>
          <w:bCs/>
          <w:noProof/>
          <w:sz w:val="22"/>
          <w:lang w:val="sr-Cyrl-RS"/>
        </w:rPr>
      </w:pPr>
      <w:r w:rsidRPr="00D3784D">
        <w:rPr>
          <w:rFonts w:eastAsia="TimesNewRomanPSMT"/>
          <w:b/>
          <w:bCs/>
          <w:noProof/>
          <w:sz w:val="22"/>
          <w:lang w:val="sr-Cyrl-RS"/>
        </w:rPr>
        <w:t>Образац понуде</w:t>
      </w:r>
      <w:r w:rsidRPr="00D3784D">
        <w:rPr>
          <w:rFonts w:eastAsia="TimesNewRomanPSMT"/>
          <w:bCs/>
          <w:noProof/>
          <w:sz w:val="22"/>
          <w:lang w:val="sr-Cyrl-RS"/>
        </w:rPr>
        <w:t xml:space="preserve"> попуњен у складу са спецификацијом из конкурсне документације, потписан и оверен печатом </w:t>
      </w:r>
      <w:r w:rsidRPr="00D3784D">
        <w:rPr>
          <w:sz w:val="22"/>
          <w:lang w:val="sr-Cyrl-RS"/>
        </w:rPr>
        <w:t>(с</w:t>
      </w:r>
      <w:r w:rsidRPr="00D3784D">
        <w:rPr>
          <w:noProof/>
          <w:sz w:val="22"/>
          <w:szCs w:val="20"/>
          <w:lang w:val="sr-Cyrl-RS"/>
        </w:rPr>
        <w:t>аставни део конкурсне документације је Образац понуде</w:t>
      </w:r>
      <w:r w:rsidRPr="00D3784D">
        <w:rPr>
          <w:sz w:val="22"/>
          <w:lang w:val="sr-Cyrl-RS"/>
        </w:rPr>
        <w:t>)</w:t>
      </w:r>
      <w:r w:rsidRPr="00D3784D">
        <w:rPr>
          <w:rFonts w:eastAsia="TimesNewRomanPSMT"/>
          <w:bCs/>
          <w:noProof/>
          <w:sz w:val="22"/>
          <w:lang w:val="sr-Cyrl-RS"/>
        </w:rPr>
        <w:t>;</w:t>
      </w:r>
    </w:p>
    <w:p w:rsidR="00F315C2" w:rsidRPr="00D3784D" w:rsidRDefault="00F315C2" w:rsidP="007D6BE4">
      <w:pPr>
        <w:numPr>
          <w:ilvl w:val="0"/>
          <w:numId w:val="3"/>
        </w:numPr>
        <w:rPr>
          <w:rFonts w:eastAsia="TimesNewRomanPSMT"/>
          <w:bCs/>
          <w:noProof/>
          <w:sz w:val="22"/>
          <w:lang w:val="sr-Cyrl-RS"/>
        </w:rPr>
      </w:pPr>
      <w:r w:rsidRPr="00D3784D">
        <w:rPr>
          <w:rFonts w:eastAsia="TimesNewRomanPSMT"/>
          <w:b/>
          <w:bCs/>
          <w:noProof/>
          <w:sz w:val="22"/>
          <w:lang w:val="sr-Cyrl-RS"/>
        </w:rPr>
        <w:t>Модел уговора</w:t>
      </w:r>
      <w:r w:rsidRPr="00D3784D">
        <w:rPr>
          <w:rFonts w:eastAsia="TimesNewRomanPSMT"/>
          <w:bCs/>
          <w:noProof/>
          <w:sz w:val="22"/>
          <w:lang w:val="sr-Cyrl-RS"/>
        </w:rPr>
        <w:t xml:space="preserve"> попуњен на свим местима где је то предвиђено, оверен печатом и потписан на последњој страни модела уговора, чиме </w:t>
      </w:r>
      <w:r w:rsidR="004F2807" w:rsidRPr="00D3784D">
        <w:rPr>
          <w:rFonts w:eastAsia="TimesNewRomanPSMT"/>
          <w:bCs/>
          <w:noProof/>
          <w:sz w:val="22"/>
          <w:lang w:val="sr-Cyrl-RS"/>
        </w:rPr>
        <w:t xml:space="preserve">понуђач </w:t>
      </w:r>
      <w:r w:rsidRPr="00D3784D">
        <w:rPr>
          <w:rFonts w:eastAsia="TimesNewRomanPSMT"/>
          <w:bCs/>
          <w:noProof/>
          <w:sz w:val="22"/>
          <w:lang w:val="sr-Cyrl-RS"/>
        </w:rPr>
        <w:t xml:space="preserve">потврђује да прихвата елементе модела уговора </w:t>
      </w:r>
      <w:r w:rsidRPr="00D3784D">
        <w:rPr>
          <w:sz w:val="22"/>
          <w:lang w:val="sr-Cyrl-RS"/>
        </w:rPr>
        <w:t>(с</w:t>
      </w:r>
      <w:r w:rsidRPr="00D3784D">
        <w:rPr>
          <w:noProof/>
          <w:sz w:val="22"/>
          <w:szCs w:val="20"/>
          <w:lang w:val="sr-Cyrl-RS"/>
        </w:rPr>
        <w:t>аставни део конкурсне документације је Модел уговора</w:t>
      </w:r>
      <w:r w:rsidRPr="00D3784D">
        <w:rPr>
          <w:sz w:val="22"/>
          <w:lang w:val="sr-Cyrl-RS"/>
        </w:rPr>
        <w:t>)</w:t>
      </w:r>
      <w:r w:rsidRPr="00D3784D">
        <w:rPr>
          <w:rFonts w:eastAsia="TimesNewRomanPSMT"/>
          <w:bCs/>
          <w:noProof/>
          <w:sz w:val="22"/>
          <w:lang w:val="sr-Cyrl-RS"/>
        </w:rPr>
        <w:t>;</w:t>
      </w:r>
    </w:p>
    <w:p w:rsidR="00F315C2" w:rsidRPr="00D3784D" w:rsidRDefault="00F315C2" w:rsidP="007D6BE4">
      <w:pPr>
        <w:numPr>
          <w:ilvl w:val="0"/>
          <w:numId w:val="3"/>
        </w:numPr>
        <w:rPr>
          <w:rFonts w:eastAsia="TimesNewRomanPSMT"/>
          <w:bCs/>
          <w:noProof/>
          <w:sz w:val="22"/>
          <w:lang w:val="sr-Cyrl-RS"/>
        </w:rPr>
      </w:pPr>
      <w:r w:rsidRPr="00D3784D">
        <w:rPr>
          <w:rFonts w:eastAsia="TimesNewRomanPSMT"/>
          <w:b/>
          <w:bCs/>
          <w:noProof/>
          <w:sz w:val="22"/>
          <w:lang w:val="sr-Cyrl-RS"/>
        </w:rPr>
        <w:t xml:space="preserve">Образац структуре цене - </w:t>
      </w:r>
      <w:r w:rsidRPr="00D3784D">
        <w:rPr>
          <w:rFonts w:eastAsia="TimesNewRomanPSMT"/>
          <w:bCs/>
          <w:noProof/>
          <w:sz w:val="22"/>
          <w:lang w:val="sr-Cyrl-RS"/>
        </w:rPr>
        <w:t xml:space="preserve">попуњен, потписан и оверен печатом </w:t>
      </w:r>
      <w:r w:rsidRPr="00D3784D">
        <w:rPr>
          <w:sz w:val="22"/>
          <w:lang w:val="sr-Cyrl-RS"/>
        </w:rPr>
        <w:t>(с</w:t>
      </w:r>
      <w:r w:rsidRPr="00D3784D">
        <w:rPr>
          <w:noProof/>
          <w:sz w:val="22"/>
          <w:szCs w:val="20"/>
          <w:lang w:val="sr-Cyrl-RS"/>
        </w:rPr>
        <w:t>аставни део конкурсне документације је Образац структуре цене</w:t>
      </w:r>
      <w:r w:rsidRPr="00D3784D">
        <w:rPr>
          <w:sz w:val="22"/>
          <w:lang w:val="sr-Cyrl-RS"/>
        </w:rPr>
        <w:t>)</w:t>
      </w:r>
      <w:r w:rsidRPr="00D3784D">
        <w:rPr>
          <w:rFonts w:eastAsia="TimesNewRomanPSMT"/>
          <w:bCs/>
          <w:noProof/>
          <w:sz w:val="22"/>
          <w:lang w:val="sr-Cyrl-RS"/>
        </w:rPr>
        <w:t>;</w:t>
      </w:r>
    </w:p>
    <w:p w:rsidR="00F315C2" w:rsidRPr="00136A23" w:rsidRDefault="00F315C2" w:rsidP="007D6BE4">
      <w:pPr>
        <w:numPr>
          <w:ilvl w:val="0"/>
          <w:numId w:val="3"/>
        </w:numPr>
        <w:rPr>
          <w:rFonts w:eastAsia="TimesNewRomanPSMT"/>
          <w:bCs/>
          <w:noProof/>
          <w:sz w:val="22"/>
          <w:lang w:val="sr-Cyrl-RS"/>
        </w:rPr>
      </w:pPr>
      <w:r w:rsidRPr="00136A23">
        <w:rPr>
          <w:rFonts w:eastAsia="TimesNewRomanPSMT"/>
          <w:b/>
          <w:bCs/>
          <w:noProof/>
          <w:sz w:val="22"/>
          <w:lang w:val="sr-Cyrl-RS"/>
        </w:rPr>
        <w:lastRenderedPageBreak/>
        <w:t>Образац изјаве о независној понуди</w:t>
      </w:r>
      <w:r w:rsidRPr="00136A23">
        <w:rPr>
          <w:rFonts w:eastAsia="TimesNewRomanPSMT"/>
          <w:bCs/>
          <w:noProof/>
          <w:sz w:val="22"/>
          <w:lang w:val="sr-Cyrl-RS"/>
        </w:rPr>
        <w:t xml:space="preserve"> - попуњен, потписан и оверен печатом </w:t>
      </w:r>
      <w:r w:rsidRPr="00136A23">
        <w:rPr>
          <w:sz w:val="22"/>
          <w:lang w:val="sr-Cyrl-RS"/>
        </w:rPr>
        <w:t>(с</w:t>
      </w:r>
      <w:r w:rsidRPr="00136A23">
        <w:rPr>
          <w:noProof/>
          <w:sz w:val="22"/>
          <w:szCs w:val="20"/>
          <w:lang w:val="sr-Cyrl-RS"/>
        </w:rPr>
        <w:t>аставни део конкурсне документације је Образац наведене изјаве</w:t>
      </w:r>
      <w:r w:rsidRPr="00136A23">
        <w:rPr>
          <w:sz w:val="22"/>
          <w:lang w:val="sr-Cyrl-RS"/>
        </w:rPr>
        <w:t>)</w:t>
      </w:r>
      <w:r w:rsidRPr="00136A23">
        <w:rPr>
          <w:rFonts w:eastAsia="TimesNewRomanPSMT"/>
          <w:bCs/>
          <w:noProof/>
          <w:sz w:val="22"/>
          <w:lang w:val="sr-Cyrl-RS"/>
        </w:rPr>
        <w:t>;</w:t>
      </w:r>
      <w:r w:rsidR="00D43139" w:rsidRPr="00136A23">
        <w:rPr>
          <w:rFonts w:eastAsia="TimesNewRomanPSMT"/>
          <w:bCs/>
          <w:noProof/>
          <w:sz w:val="22"/>
          <w:lang w:val="sr-Cyrl-RS"/>
        </w:rPr>
        <w:t xml:space="preserve"> </w:t>
      </w:r>
    </w:p>
    <w:p w:rsidR="00134968" w:rsidRPr="00136A23" w:rsidRDefault="00134968" w:rsidP="000E6423">
      <w:pPr>
        <w:rPr>
          <w:rFonts w:eastAsia="TimesNewRomanPSMT"/>
          <w:bCs/>
          <w:noProof/>
          <w:sz w:val="22"/>
          <w:szCs w:val="22"/>
          <w:lang w:val="sr-Cyrl-RS"/>
        </w:rPr>
      </w:pPr>
    </w:p>
    <w:p w:rsidR="007E10D4" w:rsidRDefault="007E10D4" w:rsidP="00CC5980">
      <w:pPr>
        <w:ind w:firstLine="708"/>
        <w:rPr>
          <w:rFonts w:eastAsia="TimesNewRomanPSMT"/>
          <w:bCs/>
          <w:noProof/>
          <w:sz w:val="22"/>
          <w:szCs w:val="22"/>
          <w:lang w:val="sr-Cyrl-RS"/>
        </w:rPr>
      </w:pPr>
      <w:r>
        <w:rPr>
          <w:rFonts w:eastAsia="TimesNewRomanPSMT"/>
          <w:bCs/>
          <w:noProof/>
          <w:sz w:val="22"/>
          <w:szCs w:val="22"/>
          <w:lang w:val="sr-Cyrl-RS"/>
        </w:rPr>
        <w:t>Уколико понуђач не достави ОП образац, неручилац није дужан да одбије његову понуду.</w:t>
      </w:r>
    </w:p>
    <w:p w:rsidR="00CC5980" w:rsidRPr="00664572" w:rsidRDefault="00CC5980" w:rsidP="00CC5980">
      <w:pPr>
        <w:ind w:firstLine="708"/>
        <w:rPr>
          <w:rFonts w:eastAsia="TimesNewRomanPSMT"/>
          <w:bCs/>
          <w:noProof/>
          <w:sz w:val="22"/>
          <w:szCs w:val="22"/>
          <w:lang w:val="sr-Cyrl-RS"/>
        </w:rPr>
      </w:pPr>
      <w:r w:rsidRPr="00136A23">
        <w:rPr>
          <w:rFonts w:eastAsia="TimesNewRomanPSMT"/>
          <w:bCs/>
          <w:noProof/>
          <w:sz w:val="22"/>
          <w:szCs w:val="22"/>
          <w:lang w:val="sr-Cyrl-RS"/>
        </w:rPr>
        <w:t>Понуђач може да у оквиру понуде достави укупан износ и структуру трошкова припремања</w:t>
      </w:r>
      <w:r w:rsidRPr="00D3784D">
        <w:rPr>
          <w:rFonts w:eastAsia="TimesNewRomanPSMT"/>
          <w:bCs/>
          <w:noProof/>
          <w:sz w:val="22"/>
          <w:szCs w:val="22"/>
          <w:lang w:val="sr-Cyrl-RS"/>
        </w:rPr>
        <w:t xml:space="preserve"> понуде. Трошкове припреме и </w:t>
      </w:r>
      <w:r w:rsidRPr="00664572">
        <w:rPr>
          <w:rFonts w:eastAsia="TimesNewRomanPSMT"/>
          <w:bCs/>
          <w:noProof/>
          <w:sz w:val="22"/>
          <w:szCs w:val="22"/>
          <w:lang w:val="sr-Cyrl-RS"/>
        </w:rPr>
        <w:t>подношења понуде сноси искључиво понуђач и не може тражити од наручиоца накнаду трошкова. Образац трошкова припреме понуде је саставни део конкурсне документације.</w:t>
      </w:r>
    </w:p>
    <w:p w:rsidR="00CC5980" w:rsidRDefault="00CC5980" w:rsidP="00CC5980">
      <w:pPr>
        <w:ind w:firstLine="708"/>
        <w:rPr>
          <w:rFonts w:eastAsia="TimesNewRomanPSMT"/>
          <w:bCs/>
          <w:noProof/>
          <w:sz w:val="22"/>
          <w:szCs w:val="22"/>
          <w:lang w:val="sr-Cyrl-RS"/>
        </w:rPr>
      </w:pPr>
      <w:r w:rsidRPr="00D3784D">
        <w:rPr>
          <w:rFonts w:eastAsia="TimesNewRomanPSMT"/>
          <w:bCs/>
          <w:noProof/>
          <w:sz w:val="22"/>
          <w:szCs w:val="22"/>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00223C3F" w:rsidRPr="00D3784D">
        <w:rPr>
          <w:rFonts w:eastAsia="TimesNewRomanPSMT"/>
          <w:bCs/>
          <w:noProof/>
          <w:sz w:val="22"/>
          <w:szCs w:val="22"/>
          <w:lang w:val="sr-Cyrl-RS"/>
        </w:rPr>
        <w:t xml:space="preserve"> </w:t>
      </w:r>
    </w:p>
    <w:p w:rsidR="00496405" w:rsidRDefault="00496405" w:rsidP="00CC5980">
      <w:pPr>
        <w:ind w:firstLine="708"/>
        <w:rPr>
          <w:rFonts w:eastAsia="TimesNewRomanPSMT"/>
          <w:bCs/>
          <w:noProof/>
          <w:sz w:val="22"/>
          <w:szCs w:val="22"/>
          <w:lang w:val="sr-Cyrl-RS"/>
        </w:rPr>
      </w:pPr>
    </w:p>
    <w:p w:rsidR="00CC5980" w:rsidRPr="00D3784D" w:rsidRDefault="006817FE" w:rsidP="00CC5980">
      <w:pPr>
        <w:spacing w:before="200" w:after="200"/>
        <w:jc w:val="center"/>
        <w:rPr>
          <w:b/>
          <w:i/>
          <w:noProof/>
          <w:lang w:val="sr-Cyrl-RS"/>
        </w:rPr>
      </w:pPr>
      <w:bookmarkStart w:id="160" w:name="_Toc384647552"/>
      <w:r w:rsidRPr="00D3784D">
        <w:rPr>
          <w:b/>
          <w:i/>
          <w:noProof/>
          <w:lang w:val="sr-Cyrl-RS"/>
        </w:rPr>
        <w:t>3</w:t>
      </w:r>
      <w:r w:rsidR="00CC5980" w:rsidRPr="00D3784D">
        <w:rPr>
          <w:b/>
          <w:i/>
          <w:noProof/>
          <w:lang w:val="sr-Cyrl-RS"/>
        </w:rPr>
        <w:t>.  ПОНУДА СА ВАРИЈАНТАМА</w:t>
      </w:r>
      <w:bookmarkEnd w:id="160"/>
    </w:p>
    <w:p w:rsidR="00CC5980" w:rsidRPr="00D3784D" w:rsidRDefault="00CC5980" w:rsidP="00CC5980">
      <w:pPr>
        <w:ind w:firstLine="708"/>
        <w:rPr>
          <w:b/>
          <w:bCs/>
          <w:i/>
          <w:iCs/>
          <w:noProof/>
          <w:sz w:val="22"/>
          <w:szCs w:val="22"/>
          <w:lang w:val="sr-Cyrl-RS"/>
        </w:rPr>
      </w:pPr>
      <w:r w:rsidRPr="00D3784D">
        <w:rPr>
          <w:bCs/>
          <w:iCs/>
          <w:noProof/>
          <w:sz w:val="22"/>
          <w:szCs w:val="22"/>
          <w:lang w:val="sr-Cyrl-RS"/>
        </w:rPr>
        <w:t>Подношење понуде са варијантама није дозвољено.</w:t>
      </w:r>
    </w:p>
    <w:p w:rsidR="00CC5980" w:rsidRPr="00D3784D" w:rsidRDefault="006817FE" w:rsidP="00CC5980">
      <w:pPr>
        <w:spacing w:before="200" w:after="200"/>
        <w:jc w:val="center"/>
        <w:rPr>
          <w:b/>
          <w:i/>
          <w:noProof/>
          <w:lang w:val="sr-Cyrl-RS"/>
        </w:rPr>
      </w:pPr>
      <w:bookmarkStart w:id="161" w:name="_Toc384647553"/>
      <w:r w:rsidRPr="00D3784D">
        <w:rPr>
          <w:b/>
          <w:i/>
          <w:noProof/>
          <w:lang w:val="sr-Cyrl-RS"/>
        </w:rPr>
        <w:t>4</w:t>
      </w:r>
      <w:r w:rsidR="00CC5980" w:rsidRPr="00D3784D">
        <w:rPr>
          <w:b/>
          <w:i/>
          <w:noProof/>
          <w:lang w:val="sr-Cyrl-RS"/>
        </w:rPr>
        <w:t>. НАЧИН ИЗМЕНЕ, ДОПУНЕ И ОПОЗИВА ПОНУДЕ</w:t>
      </w:r>
      <w:bookmarkEnd w:id="161"/>
    </w:p>
    <w:p w:rsidR="00CC5980" w:rsidRPr="00D3784D" w:rsidRDefault="00CC5980" w:rsidP="00CC5980">
      <w:pPr>
        <w:ind w:firstLine="708"/>
        <w:rPr>
          <w:noProof/>
          <w:sz w:val="22"/>
          <w:szCs w:val="22"/>
          <w:lang w:val="sr-Cyrl-RS"/>
        </w:rPr>
      </w:pPr>
      <w:r w:rsidRPr="00D3784D">
        <w:rPr>
          <w:noProof/>
          <w:sz w:val="22"/>
          <w:szCs w:val="22"/>
          <w:lang w:val="sr-Cyrl-RS"/>
        </w:rPr>
        <w:t>У року за подношење понуде понуђач може да измени, допуни или опозове своју понуду на начин који је одређен за подношење понуде.</w:t>
      </w:r>
    </w:p>
    <w:p w:rsidR="00CC5980" w:rsidRPr="00D3784D" w:rsidRDefault="00CC5980" w:rsidP="00CC5980">
      <w:pPr>
        <w:ind w:firstLine="708"/>
        <w:rPr>
          <w:rFonts w:eastAsia="TimesNewRomanPSMT"/>
          <w:bCs/>
          <w:iCs/>
          <w:noProof/>
          <w:sz w:val="22"/>
          <w:szCs w:val="22"/>
          <w:lang w:val="sr-Cyrl-RS"/>
        </w:rPr>
      </w:pPr>
      <w:r w:rsidRPr="00D3784D">
        <w:rPr>
          <w:noProof/>
          <w:sz w:val="22"/>
          <w:szCs w:val="22"/>
          <w:lang w:val="sr-Cyrl-RS"/>
        </w:rPr>
        <w:t xml:space="preserve">Понуђач је дужан да јасно назначи који део понуде мења односно која документа накнадно доставља. </w:t>
      </w:r>
    </w:p>
    <w:p w:rsidR="00CC5980" w:rsidRPr="00D3784D" w:rsidRDefault="00CC5980" w:rsidP="00CC5980">
      <w:pPr>
        <w:autoSpaceDE w:val="0"/>
        <w:autoSpaceDN w:val="0"/>
        <w:adjustRightInd w:val="0"/>
        <w:spacing w:line="240" w:lineRule="auto"/>
        <w:ind w:firstLine="708"/>
        <w:rPr>
          <w:rFonts w:eastAsia="TimesNewRomanPSMT"/>
          <w:bCs/>
          <w:iCs/>
          <w:noProof/>
          <w:sz w:val="22"/>
          <w:szCs w:val="22"/>
          <w:lang w:val="sr-Cyrl-RS"/>
        </w:rPr>
      </w:pPr>
      <w:r w:rsidRPr="00D3784D">
        <w:rPr>
          <w:rFonts w:eastAsia="TimesNewRomanPSMT"/>
          <w:bCs/>
          <w:iCs/>
          <w:noProof/>
          <w:sz w:val="22"/>
          <w:szCs w:val="22"/>
          <w:lang w:val="sr-Cyrl-RS"/>
        </w:rPr>
        <w:t xml:space="preserve">Измену, допуну или опозив понуде треба доставити на адресу: </w:t>
      </w:r>
    </w:p>
    <w:p w:rsidR="00CC5980" w:rsidRPr="00D3784D" w:rsidRDefault="00CC5980" w:rsidP="00CC5980">
      <w:pPr>
        <w:autoSpaceDE w:val="0"/>
        <w:autoSpaceDN w:val="0"/>
        <w:adjustRightInd w:val="0"/>
        <w:spacing w:line="240" w:lineRule="auto"/>
        <w:jc w:val="center"/>
        <w:rPr>
          <w:rFonts w:eastAsia="TimesNewRomanPSMT"/>
          <w:bCs/>
          <w:noProof/>
          <w:sz w:val="22"/>
          <w:szCs w:val="22"/>
          <w:lang w:val="sr-Cyrl-RS"/>
        </w:rPr>
      </w:pPr>
      <w:r w:rsidRPr="00D3784D">
        <w:rPr>
          <w:rFonts w:eastAsia="TimesNewRomanPSMT"/>
          <w:bCs/>
          <w:noProof/>
          <w:sz w:val="22"/>
          <w:szCs w:val="22"/>
          <w:lang w:val="sr-Cyrl-RS"/>
        </w:rPr>
        <w:t>Град Нови Сад,</w:t>
      </w:r>
    </w:p>
    <w:p w:rsidR="00CC5980" w:rsidRPr="00D3784D" w:rsidRDefault="00CC5980" w:rsidP="00CC5980">
      <w:pPr>
        <w:autoSpaceDE w:val="0"/>
        <w:autoSpaceDN w:val="0"/>
        <w:adjustRightInd w:val="0"/>
        <w:spacing w:line="240" w:lineRule="auto"/>
        <w:jc w:val="center"/>
        <w:rPr>
          <w:rFonts w:eastAsia="TimesNewRomanPSMT"/>
          <w:bCs/>
          <w:noProof/>
          <w:sz w:val="22"/>
          <w:szCs w:val="22"/>
          <w:lang w:val="sr-Cyrl-RS"/>
        </w:rPr>
      </w:pPr>
      <w:r w:rsidRPr="00D3784D">
        <w:rPr>
          <w:rFonts w:eastAsia="TimesNewRomanPSMT"/>
          <w:bCs/>
          <w:noProof/>
          <w:sz w:val="22"/>
          <w:szCs w:val="22"/>
          <w:lang w:val="sr-Cyrl-RS"/>
        </w:rPr>
        <w:t xml:space="preserve">Градска управа </w:t>
      </w:r>
      <w:r w:rsidR="008D29E6" w:rsidRPr="00D3784D">
        <w:rPr>
          <w:rFonts w:eastAsia="TimesNewRomanPSMT"/>
          <w:bCs/>
          <w:noProof/>
          <w:sz w:val="22"/>
          <w:szCs w:val="22"/>
          <w:lang w:val="sr-Cyrl-RS"/>
        </w:rPr>
        <w:t>имовину и имовинско-правне послове</w:t>
      </w:r>
      <w:r w:rsidRPr="00D3784D">
        <w:rPr>
          <w:rFonts w:eastAsia="TimesNewRomanPSMT"/>
          <w:bCs/>
          <w:noProof/>
          <w:sz w:val="22"/>
          <w:szCs w:val="22"/>
          <w:lang w:val="sr-Cyrl-RS"/>
        </w:rPr>
        <w:t>,</w:t>
      </w:r>
    </w:p>
    <w:p w:rsidR="00CC5980" w:rsidRPr="00D3784D" w:rsidRDefault="007544A0" w:rsidP="00CC5980">
      <w:pPr>
        <w:autoSpaceDE w:val="0"/>
        <w:autoSpaceDN w:val="0"/>
        <w:adjustRightInd w:val="0"/>
        <w:spacing w:line="240" w:lineRule="auto"/>
        <w:jc w:val="center"/>
        <w:rPr>
          <w:rFonts w:eastAsia="TimesNewRomanPSMT"/>
          <w:bCs/>
          <w:noProof/>
          <w:sz w:val="22"/>
          <w:szCs w:val="22"/>
          <w:lang w:val="sr-Cyrl-RS"/>
        </w:rPr>
      </w:pPr>
      <w:r w:rsidRPr="00D3784D">
        <w:rPr>
          <w:rFonts w:eastAsia="TimesNewRomanPSMT"/>
          <w:bCs/>
          <w:noProof/>
          <w:sz w:val="22"/>
          <w:szCs w:val="22"/>
          <w:lang w:val="sr-Cyrl-RS"/>
        </w:rPr>
        <w:t>21102</w:t>
      </w:r>
      <w:r w:rsidR="00CC5980" w:rsidRPr="00D3784D">
        <w:rPr>
          <w:rFonts w:eastAsia="TimesNewRomanPSMT"/>
          <w:bCs/>
          <w:noProof/>
          <w:sz w:val="22"/>
          <w:szCs w:val="22"/>
          <w:lang w:val="sr-Cyrl-RS"/>
        </w:rPr>
        <w:t xml:space="preserve"> Нови Сад,</w:t>
      </w:r>
    </w:p>
    <w:p w:rsidR="00CC5980" w:rsidRPr="00D3784D" w:rsidRDefault="00CC5980" w:rsidP="00CC5980">
      <w:pPr>
        <w:autoSpaceDE w:val="0"/>
        <w:autoSpaceDN w:val="0"/>
        <w:adjustRightInd w:val="0"/>
        <w:spacing w:line="240" w:lineRule="auto"/>
        <w:jc w:val="center"/>
        <w:rPr>
          <w:rFonts w:eastAsia="TimesNewRomanPSMT"/>
          <w:bCs/>
          <w:noProof/>
          <w:sz w:val="22"/>
          <w:szCs w:val="22"/>
          <w:lang w:val="sr-Cyrl-RS"/>
        </w:rPr>
      </w:pPr>
      <w:r w:rsidRPr="00D3784D">
        <w:rPr>
          <w:rFonts w:eastAsia="TimesNewRomanPSMT"/>
          <w:bCs/>
          <w:noProof/>
          <w:sz w:val="22"/>
          <w:szCs w:val="22"/>
          <w:lang w:val="sr-Cyrl-RS"/>
        </w:rPr>
        <w:t xml:space="preserve">улица </w:t>
      </w:r>
      <w:r w:rsidR="008D29E6" w:rsidRPr="00D3784D">
        <w:rPr>
          <w:rFonts w:eastAsia="TimesNewRomanPSMT"/>
          <w:bCs/>
          <w:noProof/>
          <w:sz w:val="22"/>
          <w:szCs w:val="22"/>
          <w:lang w:val="sr-Cyrl-RS"/>
        </w:rPr>
        <w:t xml:space="preserve">Народног </w:t>
      </w:r>
      <w:r w:rsidR="003911E5" w:rsidRPr="00D3784D">
        <w:rPr>
          <w:rFonts w:eastAsia="TimesNewRomanPSMT"/>
          <w:bCs/>
          <w:noProof/>
          <w:sz w:val="22"/>
          <w:szCs w:val="22"/>
          <w:lang w:val="sr-Cyrl-RS"/>
        </w:rPr>
        <w:t>фронта</w:t>
      </w:r>
      <w:r w:rsidR="008D29E6" w:rsidRPr="00D3784D">
        <w:rPr>
          <w:rFonts w:eastAsia="TimesNewRomanPSMT"/>
          <w:bCs/>
          <w:noProof/>
          <w:sz w:val="22"/>
          <w:szCs w:val="22"/>
          <w:lang w:val="sr-Cyrl-RS"/>
        </w:rPr>
        <w:t xml:space="preserve"> број 53</w:t>
      </w:r>
      <w:r w:rsidRPr="00D3784D">
        <w:rPr>
          <w:rFonts w:eastAsia="TimesNewRomanPSMT"/>
          <w:bCs/>
          <w:noProof/>
          <w:sz w:val="22"/>
          <w:szCs w:val="22"/>
          <w:lang w:val="sr-Cyrl-RS"/>
        </w:rPr>
        <w:t>,</w:t>
      </w:r>
    </w:p>
    <w:p w:rsidR="00CC5980" w:rsidRPr="00D3784D" w:rsidRDefault="00CC5980" w:rsidP="00CC5980">
      <w:pPr>
        <w:autoSpaceDE w:val="0"/>
        <w:autoSpaceDN w:val="0"/>
        <w:adjustRightInd w:val="0"/>
        <w:spacing w:line="240" w:lineRule="auto"/>
        <w:jc w:val="center"/>
        <w:rPr>
          <w:rFonts w:eastAsia="TimesNewRomanPSMT"/>
          <w:bCs/>
          <w:noProof/>
          <w:sz w:val="22"/>
          <w:szCs w:val="22"/>
          <w:lang w:val="sr-Cyrl-RS"/>
        </w:rPr>
      </w:pPr>
      <w:r w:rsidRPr="00D3784D">
        <w:rPr>
          <w:rFonts w:eastAsia="TimesNewRomanPSMT"/>
          <w:bCs/>
          <w:noProof/>
          <w:sz w:val="22"/>
          <w:szCs w:val="22"/>
          <w:lang w:val="sr-Cyrl-RS"/>
        </w:rPr>
        <w:t xml:space="preserve">спрат I, канцеларија </w:t>
      </w:r>
      <w:r w:rsidR="00E236A9" w:rsidRPr="00D3784D">
        <w:rPr>
          <w:rFonts w:eastAsia="TimesNewRomanPSMT"/>
          <w:bCs/>
          <w:noProof/>
          <w:sz w:val="22"/>
          <w:szCs w:val="22"/>
          <w:lang w:val="sr-Cyrl-RS"/>
        </w:rPr>
        <w:t>114</w:t>
      </w:r>
      <w:r w:rsidR="00223C3F" w:rsidRPr="00D3784D">
        <w:rPr>
          <w:rFonts w:eastAsia="TimesNewRomanPSMT"/>
          <w:bCs/>
          <w:noProof/>
          <w:sz w:val="22"/>
          <w:szCs w:val="22"/>
          <w:lang w:val="sr-Cyrl-RS"/>
        </w:rPr>
        <w:t>,</w:t>
      </w:r>
    </w:p>
    <w:p w:rsidR="00223C3F" w:rsidRPr="00D3784D" w:rsidRDefault="00223C3F" w:rsidP="00223C3F">
      <w:pPr>
        <w:autoSpaceDE w:val="0"/>
        <w:autoSpaceDN w:val="0"/>
        <w:adjustRightInd w:val="0"/>
        <w:spacing w:line="240" w:lineRule="auto"/>
        <w:rPr>
          <w:rFonts w:eastAsia="TimesNewRomanPSMT"/>
          <w:bCs/>
          <w:noProof/>
          <w:sz w:val="22"/>
          <w:szCs w:val="22"/>
          <w:lang w:val="sr-Cyrl-RS"/>
        </w:rPr>
      </w:pPr>
      <w:r w:rsidRPr="00D3784D">
        <w:rPr>
          <w:rFonts w:eastAsia="TimesNewRomanPSMT"/>
          <w:bCs/>
          <w:noProof/>
          <w:sz w:val="22"/>
          <w:szCs w:val="22"/>
          <w:lang w:val="sr-Cyrl-RS"/>
        </w:rPr>
        <w:t xml:space="preserve">са напоменом да ли је у питању измена, допуна или опозив понуде, назив предметне набавке, шифром јавне набавке и назнаком </w:t>
      </w:r>
      <w:r w:rsidR="001740A7" w:rsidRPr="00D3784D">
        <w:rPr>
          <w:rFonts w:eastAsia="TimesNewRomanPSMT"/>
          <w:bCs/>
          <w:noProof/>
          <w:sz w:val="22"/>
          <w:szCs w:val="22"/>
          <w:lang w:val="sr-Cyrl-RS"/>
        </w:rPr>
        <w:t>„</w:t>
      </w:r>
      <w:r w:rsidRPr="00D3784D">
        <w:rPr>
          <w:rFonts w:eastAsia="TimesNewRomanPSMT"/>
          <w:bCs/>
          <w:noProof/>
          <w:sz w:val="22"/>
          <w:szCs w:val="22"/>
          <w:lang w:val="sr-Cyrl-RS"/>
        </w:rPr>
        <w:t>НЕ ОТВАРАТИ</w:t>
      </w:r>
      <w:r w:rsidR="001740A7" w:rsidRPr="00D3784D">
        <w:rPr>
          <w:rFonts w:eastAsia="TimesNewRomanPSMT"/>
          <w:bCs/>
          <w:noProof/>
          <w:sz w:val="22"/>
          <w:szCs w:val="22"/>
          <w:lang w:val="sr-Cyrl-RS"/>
        </w:rPr>
        <w:t>“</w:t>
      </w:r>
      <w:r w:rsidRPr="00D3784D">
        <w:rPr>
          <w:rFonts w:eastAsia="TimesNewRomanPSMT"/>
          <w:bCs/>
          <w:noProof/>
          <w:sz w:val="22"/>
          <w:szCs w:val="22"/>
          <w:lang w:val="sr-Cyrl-RS"/>
        </w:rPr>
        <w:t>.</w:t>
      </w:r>
    </w:p>
    <w:p w:rsidR="00CC5980" w:rsidRPr="00D3784D" w:rsidRDefault="00CC5980" w:rsidP="00CC5980">
      <w:pPr>
        <w:ind w:firstLine="708"/>
        <w:rPr>
          <w:rFonts w:eastAsia="TimesNewRomanPSMT"/>
          <w:bCs/>
          <w:noProof/>
          <w:sz w:val="22"/>
          <w:szCs w:val="22"/>
          <w:lang w:val="sr-Cyrl-RS"/>
        </w:rPr>
      </w:pPr>
      <w:r w:rsidRPr="00D3784D">
        <w:rPr>
          <w:rFonts w:eastAsia="TimesNewRomanPSMT"/>
          <w:bCs/>
          <w:noProof/>
          <w:sz w:val="22"/>
          <w:szCs w:val="22"/>
          <w:lang w:val="sr-Cyrl-RS"/>
        </w:rPr>
        <w:t>На полеђини коверте или на кутији навести назив и адресу понуђача,</w:t>
      </w:r>
      <w:r w:rsidRPr="00D3784D">
        <w:rPr>
          <w:rFonts w:eastAsia="Calibri"/>
          <w:noProof/>
          <w:color w:val="auto"/>
          <w:kern w:val="0"/>
          <w:sz w:val="22"/>
          <w:szCs w:val="22"/>
          <w:lang w:val="sr-Cyrl-RS" w:eastAsia="sr-Latn-RS"/>
        </w:rPr>
        <w:t xml:space="preserve"> број телефона понуђача, као и име и презиме особе за контакт</w:t>
      </w:r>
      <w:r w:rsidRPr="00D3784D">
        <w:rPr>
          <w:rFonts w:eastAsia="TimesNewRomanPSMT"/>
          <w:bCs/>
          <w:noProof/>
          <w:sz w:val="22"/>
          <w:szCs w:val="22"/>
          <w:lang w:val="sr-Cyrl-RS"/>
        </w:rPr>
        <w:t xml:space="preserve">. </w:t>
      </w:r>
    </w:p>
    <w:p w:rsidR="00962E20" w:rsidRPr="00D3784D" w:rsidRDefault="00962E20" w:rsidP="00CC5980">
      <w:pPr>
        <w:ind w:firstLine="708"/>
        <w:rPr>
          <w:rFonts w:eastAsia="TimesNewRomanPSMT"/>
          <w:bCs/>
          <w:noProof/>
          <w:sz w:val="22"/>
          <w:szCs w:val="22"/>
          <w:lang w:val="sr-Cyrl-RS"/>
        </w:rPr>
      </w:pPr>
      <w:r w:rsidRPr="00D3784D">
        <w:rPr>
          <w:rFonts w:eastAsia="TimesNewRomanPSMT"/>
          <w:bCs/>
          <w:noProof/>
          <w:sz w:val="22"/>
          <w:szCs w:val="22"/>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62E20" w:rsidRPr="00D3784D" w:rsidRDefault="00CC5980" w:rsidP="00962E20">
      <w:pPr>
        <w:ind w:firstLine="708"/>
        <w:rPr>
          <w:noProof/>
          <w:sz w:val="22"/>
          <w:szCs w:val="22"/>
          <w:lang w:val="sr-Cyrl-RS"/>
        </w:rPr>
      </w:pPr>
      <w:r w:rsidRPr="00D3784D">
        <w:rPr>
          <w:noProof/>
          <w:sz w:val="22"/>
          <w:szCs w:val="22"/>
          <w:lang w:val="sr-Cyrl-RS"/>
        </w:rPr>
        <w:t>По истеку рока за подношење понуда понуђач не може да повуче нити да мења своју понуду.</w:t>
      </w:r>
      <w:r w:rsidR="00962E20" w:rsidRPr="00D3784D">
        <w:rPr>
          <w:noProof/>
          <w:sz w:val="22"/>
          <w:szCs w:val="22"/>
          <w:lang w:val="sr-Cyrl-RS"/>
        </w:rPr>
        <w:t xml:space="preserve"> </w:t>
      </w:r>
    </w:p>
    <w:p w:rsidR="00962E20" w:rsidRPr="00D3784D" w:rsidRDefault="006817FE" w:rsidP="00962E20">
      <w:pPr>
        <w:spacing w:before="240" w:after="240"/>
        <w:jc w:val="center"/>
        <w:rPr>
          <w:b/>
          <w:i/>
          <w:iCs/>
          <w:noProof/>
          <w:lang w:val="sr-Cyrl-RS"/>
        </w:rPr>
      </w:pPr>
      <w:r w:rsidRPr="00D3784D">
        <w:rPr>
          <w:b/>
          <w:i/>
          <w:iCs/>
          <w:noProof/>
          <w:lang w:val="sr-Cyrl-RS"/>
        </w:rPr>
        <w:t>5</w:t>
      </w:r>
      <w:r w:rsidR="00962E20" w:rsidRPr="00D3784D">
        <w:rPr>
          <w:b/>
          <w:i/>
          <w:iCs/>
          <w:noProof/>
          <w:lang w:val="sr-Cyrl-RS"/>
        </w:rPr>
        <w:t>. УЧЕСТВОВАЊЕ У ЗАЈЕДНИЧКОЈ ПОНУДИ ИЛИ КАО ПОДИЗВОЂАЧ</w:t>
      </w:r>
    </w:p>
    <w:p w:rsidR="00962E20" w:rsidRPr="00D3784D" w:rsidRDefault="00962E20" w:rsidP="00962E20">
      <w:pPr>
        <w:ind w:firstLine="708"/>
        <w:rPr>
          <w:iCs/>
          <w:noProof/>
          <w:sz w:val="22"/>
          <w:szCs w:val="22"/>
          <w:lang w:val="sr-Cyrl-RS"/>
        </w:rPr>
      </w:pPr>
      <w:r w:rsidRPr="00D3784D">
        <w:rPr>
          <w:iCs/>
          <w:noProof/>
          <w:sz w:val="22"/>
          <w:szCs w:val="22"/>
          <w:lang w:val="sr-Cyrl-RS"/>
        </w:rPr>
        <w:t xml:space="preserve">Понуђач може да поднесе само једну понуду. </w:t>
      </w:r>
    </w:p>
    <w:p w:rsidR="00962E20" w:rsidRPr="00D3784D" w:rsidRDefault="00962E20" w:rsidP="00962E20">
      <w:pPr>
        <w:ind w:firstLine="708"/>
        <w:rPr>
          <w:iCs/>
          <w:noProof/>
          <w:sz w:val="22"/>
          <w:szCs w:val="22"/>
          <w:lang w:val="sr-Cyrl-RS"/>
        </w:rPr>
      </w:pPr>
      <w:r w:rsidRPr="00D3784D">
        <w:rPr>
          <w:iCs/>
          <w:noProof/>
          <w:sz w:val="22"/>
          <w:szCs w:val="22"/>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62E20" w:rsidRPr="00D3784D" w:rsidRDefault="00962E20" w:rsidP="00962E20">
      <w:pPr>
        <w:ind w:firstLine="708"/>
        <w:rPr>
          <w:iCs/>
          <w:noProof/>
          <w:sz w:val="22"/>
          <w:szCs w:val="22"/>
          <w:lang w:val="sr-Cyrl-RS"/>
        </w:rPr>
      </w:pPr>
      <w:r w:rsidRPr="00D3784D">
        <w:rPr>
          <w:iCs/>
          <w:noProof/>
          <w:sz w:val="22"/>
          <w:szCs w:val="22"/>
          <w:lang w:val="sr-Cyrl-R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62E20" w:rsidRPr="00D3784D" w:rsidRDefault="006817FE" w:rsidP="00962E20">
      <w:pPr>
        <w:spacing w:before="240" w:after="240"/>
        <w:jc w:val="center"/>
        <w:rPr>
          <w:b/>
          <w:i/>
          <w:iCs/>
          <w:noProof/>
          <w:lang w:val="sr-Cyrl-RS"/>
        </w:rPr>
      </w:pPr>
      <w:r w:rsidRPr="00D3784D">
        <w:rPr>
          <w:b/>
          <w:i/>
          <w:iCs/>
          <w:noProof/>
          <w:lang w:val="sr-Cyrl-RS"/>
        </w:rPr>
        <w:t>6</w:t>
      </w:r>
      <w:r w:rsidR="00962E20" w:rsidRPr="00D3784D">
        <w:rPr>
          <w:b/>
          <w:i/>
          <w:iCs/>
          <w:noProof/>
          <w:lang w:val="sr-Cyrl-RS"/>
        </w:rPr>
        <w:t>. ПОНУДА СА ПОДИЗВОЂАЧЕМ</w:t>
      </w:r>
    </w:p>
    <w:p w:rsidR="00962E20" w:rsidRPr="00D3784D" w:rsidRDefault="00962E20" w:rsidP="00962E20">
      <w:pPr>
        <w:ind w:firstLine="708"/>
        <w:rPr>
          <w:iCs/>
          <w:noProof/>
          <w:sz w:val="22"/>
          <w:lang w:val="sr-Cyrl-RS"/>
        </w:rPr>
      </w:pPr>
      <w:r w:rsidRPr="00D3784D">
        <w:rPr>
          <w:iCs/>
          <w:noProof/>
          <w:sz w:val="22"/>
          <w:lang w:val="sr-Cyrl-R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62E20" w:rsidRPr="00D3784D" w:rsidRDefault="00962E20" w:rsidP="00962E20">
      <w:pPr>
        <w:ind w:firstLine="708"/>
        <w:rPr>
          <w:iCs/>
          <w:noProof/>
          <w:sz w:val="22"/>
          <w:lang w:val="sr-Cyrl-RS"/>
        </w:rPr>
      </w:pPr>
      <w:r w:rsidRPr="00D3784D">
        <w:rPr>
          <w:iCs/>
          <w:noProof/>
          <w:sz w:val="22"/>
          <w:lang w:val="sr-Cyrl-RS"/>
        </w:rPr>
        <w:t xml:space="preserve">Понуђач у Обрасцу понуде наводи назив и седиште подизвођача, уколико ће делимично извршење набавке поверити подизвођачу. </w:t>
      </w:r>
    </w:p>
    <w:p w:rsidR="00246283" w:rsidRPr="00D3784D" w:rsidRDefault="00962E20" w:rsidP="00246283">
      <w:pPr>
        <w:ind w:firstLine="708"/>
        <w:rPr>
          <w:iCs/>
          <w:noProof/>
          <w:sz w:val="22"/>
          <w:lang w:val="sr-Cyrl-RS"/>
        </w:rPr>
      </w:pPr>
      <w:r w:rsidRPr="00D3784D">
        <w:rPr>
          <w:iCs/>
          <w:noProof/>
          <w:sz w:val="22"/>
          <w:lang w:val="sr-Cyrl-R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962E20" w:rsidRPr="00D3784D" w:rsidRDefault="00962E20" w:rsidP="00962E20">
      <w:pPr>
        <w:ind w:firstLine="708"/>
        <w:rPr>
          <w:iCs/>
          <w:noProof/>
          <w:sz w:val="22"/>
          <w:lang w:val="sr-Cyrl-RS"/>
        </w:rPr>
      </w:pPr>
      <w:r w:rsidRPr="00D3784D">
        <w:rPr>
          <w:iCs/>
          <w:noProof/>
          <w:sz w:val="22"/>
          <w:lang w:val="sr-Cyrl-R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62E20" w:rsidRPr="00D3784D" w:rsidRDefault="00962E20" w:rsidP="00962E20">
      <w:pPr>
        <w:ind w:firstLine="708"/>
        <w:rPr>
          <w:iCs/>
          <w:noProof/>
          <w:sz w:val="22"/>
          <w:lang w:val="sr-Cyrl-RS"/>
        </w:rPr>
      </w:pPr>
      <w:r w:rsidRPr="00D3784D">
        <w:rPr>
          <w:iCs/>
          <w:noProof/>
          <w:sz w:val="22"/>
          <w:lang w:val="sr-Cyrl-RS"/>
        </w:rPr>
        <w:t>Понуђач је дужан да наручиоцу, на његов захтев, омогући приступ код подизвођача, ради утврђивања испуњености тражених услова.</w:t>
      </w:r>
    </w:p>
    <w:p w:rsidR="00962E20" w:rsidRPr="00D3784D" w:rsidRDefault="006817FE" w:rsidP="00962E20">
      <w:pPr>
        <w:spacing w:before="240" w:after="240"/>
        <w:jc w:val="center"/>
        <w:rPr>
          <w:b/>
          <w:i/>
          <w:iCs/>
          <w:noProof/>
          <w:lang w:val="sr-Cyrl-RS"/>
        </w:rPr>
      </w:pPr>
      <w:r w:rsidRPr="00D3784D">
        <w:rPr>
          <w:b/>
          <w:i/>
          <w:iCs/>
          <w:noProof/>
          <w:lang w:val="sr-Cyrl-RS"/>
        </w:rPr>
        <w:lastRenderedPageBreak/>
        <w:t>7</w:t>
      </w:r>
      <w:r w:rsidR="00962E20" w:rsidRPr="00D3784D">
        <w:rPr>
          <w:b/>
          <w:i/>
          <w:iCs/>
          <w:noProof/>
          <w:lang w:val="sr-Cyrl-RS"/>
        </w:rPr>
        <w:t>. ЗАЈЕДНИЧКА ПОНУДА</w:t>
      </w:r>
    </w:p>
    <w:p w:rsidR="00F64F4A" w:rsidRPr="00D3784D" w:rsidRDefault="00F64F4A" w:rsidP="00F64F4A">
      <w:pPr>
        <w:ind w:firstLine="708"/>
        <w:rPr>
          <w:iCs/>
          <w:noProof/>
          <w:sz w:val="22"/>
          <w:lang w:val="sr-Cyrl-RS"/>
        </w:rPr>
      </w:pPr>
      <w:bookmarkStart w:id="162" w:name="_Toc384647554"/>
      <w:r w:rsidRPr="00D3784D">
        <w:rPr>
          <w:iCs/>
          <w:noProof/>
          <w:sz w:val="22"/>
          <w:lang w:val="sr-Cyrl-RS"/>
        </w:rPr>
        <w:t>Понуду може поднети група понуђача.</w:t>
      </w:r>
    </w:p>
    <w:p w:rsidR="00F64F4A" w:rsidRPr="00D3784D" w:rsidRDefault="00F64F4A" w:rsidP="00F64F4A">
      <w:pPr>
        <w:ind w:firstLine="708"/>
        <w:rPr>
          <w:iCs/>
          <w:noProof/>
          <w:sz w:val="22"/>
          <w:lang w:val="sr-Cyrl-RS"/>
        </w:rPr>
      </w:pPr>
      <w:r w:rsidRPr="00D3784D">
        <w:rPr>
          <w:iCs/>
          <w:noProof/>
          <w:sz w:val="22"/>
          <w:lang w:val="sr-Cyrl-RS"/>
        </w:rPr>
        <w:t xml:space="preserve">Уколико понуду подноси група понуђача, саставни део заједничке понуде мора бити </w:t>
      </w:r>
      <w:r w:rsidRPr="00D3784D">
        <w:rPr>
          <w:i/>
          <w:iCs/>
          <w:noProof/>
          <w:sz w:val="22"/>
          <w:u w:val="single"/>
          <w:lang w:val="sr-Cyrl-RS"/>
        </w:rPr>
        <w:t>споразум којим се понуђачи из групе међусобно и према наручиоцу обавезују на извршење јавне набавк</w:t>
      </w:r>
      <w:r w:rsidRPr="00D3784D">
        <w:rPr>
          <w:i/>
          <w:iCs/>
          <w:noProof/>
          <w:sz w:val="22"/>
          <w:lang w:val="sr-Cyrl-RS"/>
        </w:rPr>
        <w:t>е</w:t>
      </w:r>
      <w:r w:rsidRPr="00D3784D">
        <w:rPr>
          <w:iCs/>
          <w:noProof/>
          <w:sz w:val="22"/>
          <w:lang w:val="sr-Cyrl-RS"/>
        </w:rPr>
        <w:t xml:space="preserve">, а који садржи: </w:t>
      </w:r>
    </w:p>
    <w:p w:rsidR="00F64F4A" w:rsidRPr="00D3784D" w:rsidRDefault="00F64F4A" w:rsidP="007D6BE4">
      <w:pPr>
        <w:numPr>
          <w:ilvl w:val="0"/>
          <w:numId w:val="12"/>
        </w:numPr>
        <w:rPr>
          <w:iCs/>
          <w:noProof/>
          <w:sz w:val="22"/>
          <w:lang w:val="sr-Cyrl-RS"/>
        </w:rPr>
      </w:pPr>
      <w:r w:rsidRPr="00D3784D">
        <w:rPr>
          <w:iCs/>
          <w:noProof/>
          <w:sz w:val="22"/>
          <w:lang w:val="sr-Cyrl-RS"/>
        </w:rPr>
        <w:t>податке о члану групе који ће бити носилац посла, односно који ће поднети понуду и који ће заступати групу понуђача пред наручиоцем, и</w:t>
      </w:r>
    </w:p>
    <w:p w:rsidR="00F64F4A" w:rsidRPr="00D3784D" w:rsidRDefault="00F64F4A" w:rsidP="007D6BE4">
      <w:pPr>
        <w:numPr>
          <w:ilvl w:val="0"/>
          <w:numId w:val="12"/>
        </w:numPr>
        <w:rPr>
          <w:iCs/>
          <w:noProof/>
          <w:sz w:val="22"/>
          <w:lang w:val="sr-Cyrl-RS"/>
        </w:rPr>
      </w:pPr>
      <w:r w:rsidRPr="00D3784D">
        <w:rPr>
          <w:iCs/>
          <w:noProof/>
          <w:sz w:val="22"/>
          <w:lang w:val="sr-Cyrl-RS"/>
        </w:rPr>
        <w:t>опис послова сваког од понуђача из групе понуђача у извршењу уговора.</w:t>
      </w:r>
    </w:p>
    <w:p w:rsidR="00F64F4A" w:rsidRPr="00D3784D" w:rsidRDefault="00F64F4A" w:rsidP="00F64F4A">
      <w:pPr>
        <w:ind w:firstLine="708"/>
        <w:rPr>
          <w:iCs/>
          <w:noProof/>
          <w:sz w:val="22"/>
          <w:lang w:val="sr-Cyrl-RS"/>
        </w:rPr>
      </w:pPr>
      <w:r w:rsidRPr="00D3784D">
        <w:rPr>
          <w:iCs/>
          <w:noProof/>
          <w:sz w:val="22"/>
          <w:lang w:val="sr-Cyrl-RS"/>
        </w:rPr>
        <w:t>Група понуђача је дужна да достави доказе о испуњености услова у складу са Упутством како се доказује испуњеност услова.</w:t>
      </w:r>
    </w:p>
    <w:p w:rsidR="00F64F4A" w:rsidRPr="00D3784D" w:rsidRDefault="00F64F4A" w:rsidP="00F64F4A">
      <w:pPr>
        <w:ind w:firstLine="708"/>
        <w:rPr>
          <w:iCs/>
          <w:noProof/>
          <w:sz w:val="22"/>
          <w:lang w:val="sr-Cyrl-RS"/>
        </w:rPr>
      </w:pPr>
    </w:p>
    <w:p w:rsidR="00F64F4A" w:rsidRPr="00D3784D" w:rsidRDefault="00F64F4A" w:rsidP="00F64F4A">
      <w:pPr>
        <w:ind w:firstLine="708"/>
        <w:rPr>
          <w:iCs/>
          <w:noProof/>
          <w:sz w:val="22"/>
          <w:lang w:val="sr-Cyrl-RS"/>
        </w:rPr>
      </w:pPr>
      <w:r w:rsidRPr="00D3784D">
        <w:rPr>
          <w:iCs/>
          <w:noProof/>
          <w:sz w:val="22"/>
          <w:lang w:val="sr-Cyrl-RS"/>
        </w:rPr>
        <w:t xml:space="preserve">Понуђачи из групе понуђача одговарају неограничено солидарно према наручиоцу. </w:t>
      </w:r>
    </w:p>
    <w:p w:rsidR="00CC5980" w:rsidRPr="00333708" w:rsidRDefault="006817FE" w:rsidP="00CC5980">
      <w:pPr>
        <w:spacing w:before="200" w:after="200"/>
        <w:jc w:val="center"/>
        <w:rPr>
          <w:b/>
          <w:i/>
          <w:noProof/>
          <w:lang w:val="sr-Cyrl-RS"/>
        </w:rPr>
      </w:pPr>
      <w:r w:rsidRPr="00333708">
        <w:rPr>
          <w:b/>
          <w:i/>
          <w:noProof/>
          <w:lang w:val="sr-Cyrl-RS"/>
        </w:rPr>
        <w:t>8</w:t>
      </w:r>
      <w:r w:rsidR="00CC5980" w:rsidRPr="00333708">
        <w:rPr>
          <w:b/>
          <w:i/>
          <w:noProof/>
          <w:lang w:val="sr-Cyrl-RS"/>
        </w:rPr>
        <w:t xml:space="preserve">. НАЧИН, РОК И УСЛОВИ ПЛАЋАЊА, РОК </w:t>
      </w:r>
      <w:r w:rsidR="00207505" w:rsidRPr="00333708">
        <w:rPr>
          <w:b/>
          <w:i/>
          <w:noProof/>
          <w:lang w:val="sr-Cyrl-RS"/>
        </w:rPr>
        <w:t>ПРУЖАЊА УСЛУГА</w:t>
      </w:r>
      <w:r w:rsidR="00CC5980" w:rsidRPr="00333708">
        <w:rPr>
          <w:b/>
          <w:i/>
          <w:noProof/>
          <w:lang w:val="sr-Cyrl-RS"/>
        </w:rPr>
        <w:t>, РОК ВАЖЕЊА ПОНУДЕ</w:t>
      </w:r>
      <w:bookmarkEnd w:id="162"/>
    </w:p>
    <w:p w:rsidR="00333708" w:rsidRPr="007B7A17" w:rsidRDefault="00333708" w:rsidP="00333708">
      <w:pPr>
        <w:jc w:val="center"/>
        <w:rPr>
          <w:b/>
          <w:i/>
          <w:noProof/>
          <w:lang w:val="sr-Cyrl-RS"/>
        </w:rPr>
      </w:pPr>
      <w:bookmarkStart w:id="163" w:name="_Toc384647555"/>
      <w:bookmarkStart w:id="164" w:name="_Toc384719796"/>
      <w:bookmarkStart w:id="165" w:name="_Toc384647557"/>
      <w:bookmarkStart w:id="166" w:name="_Toc384719798"/>
      <w:bookmarkStart w:id="167" w:name="_Toc384647558"/>
      <w:r w:rsidRPr="007B7A17">
        <w:rPr>
          <w:b/>
          <w:i/>
          <w:noProof/>
          <w:lang w:val="sr-Cyrl-RS"/>
        </w:rPr>
        <w:t>8.1. Захтеви у погледу начина, рока и услова плаћања</w:t>
      </w:r>
      <w:bookmarkEnd w:id="163"/>
      <w:bookmarkEnd w:id="164"/>
    </w:p>
    <w:p w:rsidR="00333708" w:rsidRPr="007B7A17" w:rsidRDefault="00333708" w:rsidP="00333708">
      <w:pPr>
        <w:ind w:firstLine="708"/>
        <w:rPr>
          <w:iCs/>
          <w:noProof/>
          <w:sz w:val="22"/>
          <w:lang w:val="sr-Cyrl-RS"/>
        </w:rPr>
      </w:pPr>
      <w:bookmarkStart w:id="168" w:name="_Toc384647556"/>
      <w:bookmarkStart w:id="169" w:name="_Toc384719797"/>
      <w:r w:rsidRPr="007B7A17">
        <w:rPr>
          <w:iCs/>
          <w:noProof/>
          <w:sz w:val="22"/>
          <w:lang w:val="sr-Cyrl-RS"/>
        </w:rPr>
        <w:t xml:space="preserve">Рок плаћања је 45 дана од дана пријема рачуна и Записника о пруженим услугама потписаних од стране представника Добављача и овлашћеног лица Наручиоца. </w:t>
      </w:r>
    </w:p>
    <w:p w:rsidR="00333708" w:rsidRPr="007B7A17" w:rsidRDefault="00333708" w:rsidP="00333708">
      <w:pPr>
        <w:ind w:firstLine="708"/>
        <w:rPr>
          <w:iCs/>
          <w:noProof/>
          <w:sz w:val="22"/>
          <w:lang w:val="sr-Cyrl-RS"/>
        </w:rPr>
      </w:pPr>
      <w:r w:rsidRPr="007B7A17">
        <w:rPr>
          <w:iCs/>
          <w:noProof/>
          <w:sz w:val="22"/>
          <w:lang w:val="sr-Cyrl-RS"/>
        </w:rPr>
        <w:t>Плаћање се врши уплатом на рачун понуђача наведен на рачуну.</w:t>
      </w:r>
    </w:p>
    <w:p w:rsidR="00333708" w:rsidRPr="007B7A17" w:rsidRDefault="00333708" w:rsidP="00333708">
      <w:pPr>
        <w:ind w:firstLine="708"/>
        <w:rPr>
          <w:iCs/>
          <w:noProof/>
          <w:sz w:val="22"/>
          <w:lang w:val="sr-Cyrl-RS"/>
        </w:rPr>
      </w:pPr>
      <w:r w:rsidRPr="007B7A17">
        <w:rPr>
          <w:iCs/>
          <w:noProof/>
          <w:sz w:val="22"/>
          <w:lang w:val="sr-Cyrl-RS"/>
        </w:rPr>
        <w:t>Понуђачу није дозвољено да захтева аванс.</w:t>
      </w:r>
    </w:p>
    <w:p w:rsidR="00333708" w:rsidRPr="009943FB" w:rsidRDefault="00333708" w:rsidP="00333708">
      <w:pPr>
        <w:spacing w:before="120"/>
        <w:jc w:val="center"/>
        <w:rPr>
          <w:b/>
          <w:i/>
          <w:noProof/>
          <w:lang w:val="sr-Cyrl-RS"/>
        </w:rPr>
      </w:pPr>
      <w:r w:rsidRPr="007B7A17">
        <w:rPr>
          <w:b/>
          <w:i/>
          <w:noProof/>
          <w:lang w:val="sr-Cyrl-RS"/>
        </w:rPr>
        <w:t>8.2. Захтев у погледу рока</w:t>
      </w:r>
      <w:bookmarkEnd w:id="168"/>
      <w:bookmarkEnd w:id="169"/>
      <w:r w:rsidRPr="007B7A17">
        <w:rPr>
          <w:b/>
          <w:i/>
          <w:noProof/>
          <w:lang w:val="sr-Cyrl-RS"/>
        </w:rPr>
        <w:t xml:space="preserve"> пружања услуга</w:t>
      </w:r>
    </w:p>
    <w:p w:rsidR="00333708" w:rsidRPr="00B10C71" w:rsidRDefault="00333708" w:rsidP="00333708">
      <w:pPr>
        <w:ind w:firstLine="708"/>
        <w:rPr>
          <w:iCs/>
          <w:noProof/>
          <w:sz w:val="22"/>
          <w:lang w:val="sr-Cyrl-RS"/>
        </w:rPr>
      </w:pPr>
      <w:r w:rsidRPr="00B10C71">
        <w:rPr>
          <w:iCs/>
          <w:noProof/>
          <w:sz w:val="22"/>
          <w:lang w:val="sr-Cyrl-RS"/>
        </w:rPr>
        <w:t>Услуге се пружају сукцесивно, према потребама Наручиоца.</w:t>
      </w:r>
    </w:p>
    <w:p w:rsidR="00333708" w:rsidRPr="00B10C71" w:rsidRDefault="00333708" w:rsidP="00333708">
      <w:pPr>
        <w:ind w:firstLine="708"/>
        <w:rPr>
          <w:iCs/>
          <w:noProof/>
          <w:sz w:val="22"/>
          <w:lang w:val="sr-Cyrl-RS"/>
        </w:rPr>
      </w:pPr>
      <w:r w:rsidRPr="00B10C71">
        <w:rPr>
          <w:iCs/>
          <w:noProof/>
          <w:sz w:val="22"/>
          <w:lang w:val="sr-Cyrl-RS"/>
        </w:rPr>
        <w:t xml:space="preserve">Рок пружања услуга не може бити дужи од 24 сата од дана достављања радног налога потписаног од стране овлашћеног лица Наручиоца, путем електронске поште на адресу Добављача, а уколико то из било ког разлога није могуће, путем телефакса на број Добављача, односно, у року од 60 минута од пријема позива за хитне интервенције у случају евентуалне хаварије. </w:t>
      </w:r>
    </w:p>
    <w:p w:rsidR="00333708" w:rsidRPr="00B10C71" w:rsidRDefault="00333708" w:rsidP="00333708">
      <w:pPr>
        <w:ind w:firstLine="708"/>
        <w:rPr>
          <w:iCs/>
          <w:noProof/>
          <w:sz w:val="22"/>
          <w:lang w:val="sr-Cyrl-RS"/>
        </w:rPr>
      </w:pPr>
      <w:r w:rsidRPr="00B10C71">
        <w:rPr>
          <w:iCs/>
          <w:noProof/>
          <w:sz w:val="22"/>
          <w:lang w:val="sr-Cyrl-RS"/>
        </w:rPr>
        <w:t>Хитне интервениције се пријављују на број телефона који мора бити доступан, сваког дана, у било које доба дана или ноћи, 24 часа дневно, без обзира на празнике, годишње одморе и слично.</w:t>
      </w:r>
    </w:p>
    <w:p w:rsidR="00333708" w:rsidRPr="0031543C" w:rsidRDefault="00333708" w:rsidP="00333708">
      <w:pPr>
        <w:spacing w:before="120"/>
        <w:jc w:val="center"/>
        <w:rPr>
          <w:b/>
          <w:i/>
          <w:noProof/>
          <w:lang w:val="sr-Cyrl-RS"/>
        </w:rPr>
      </w:pPr>
      <w:r w:rsidRPr="00B10C71">
        <w:rPr>
          <w:b/>
          <w:i/>
          <w:noProof/>
          <w:lang w:val="sr-Cyrl-RS"/>
        </w:rPr>
        <w:t>8.3. Захтев у погледу гарантног рока</w:t>
      </w:r>
    </w:p>
    <w:p w:rsidR="00333708" w:rsidRPr="00A824AE" w:rsidRDefault="00333708" w:rsidP="00333708">
      <w:pPr>
        <w:ind w:firstLine="708"/>
        <w:rPr>
          <w:iCs/>
          <w:noProof/>
          <w:sz w:val="22"/>
          <w:szCs w:val="22"/>
        </w:rPr>
      </w:pPr>
      <w:r w:rsidRPr="00A824AE">
        <w:rPr>
          <w:iCs/>
          <w:noProof/>
          <w:sz w:val="22"/>
          <w:szCs w:val="22"/>
          <w:lang w:val="sr-Cyrl-RS"/>
        </w:rPr>
        <w:t xml:space="preserve">Гарантни рок на замењене, односно уграђене резервне делове, као и гарантни рок на извршене услуге не може бити краћи од 12 месеци од дана замене, односно уградње резервног дела, односно од дана извршене услуге који се констатују записником о </w:t>
      </w:r>
      <w:r>
        <w:rPr>
          <w:iCs/>
          <w:noProof/>
          <w:sz w:val="22"/>
          <w:szCs w:val="22"/>
          <w:lang w:val="sr-Cyrl-RS"/>
        </w:rPr>
        <w:t>пруженим услугама потписаним</w:t>
      </w:r>
      <w:r w:rsidRPr="00A824AE">
        <w:rPr>
          <w:iCs/>
          <w:noProof/>
          <w:sz w:val="22"/>
          <w:szCs w:val="22"/>
          <w:lang w:val="sr-Cyrl-RS"/>
        </w:rPr>
        <w:t xml:space="preserve"> од стране представника Добављача и овлашћеног лица Наручиоца.</w:t>
      </w:r>
    </w:p>
    <w:p w:rsidR="00333708" w:rsidRPr="009B587F" w:rsidRDefault="00333708" w:rsidP="00333708">
      <w:pPr>
        <w:ind w:firstLine="708"/>
        <w:rPr>
          <w:iCs/>
          <w:noProof/>
          <w:sz w:val="22"/>
          <w:szCs w:val="22"/>
          <w:lang w:val="sr-Cyrl-RS"/>
        </w:rPr>
      </w:pPr>
      <w:r w:rsidRPr="009B587F">
        <w:rPr>
          <w:iCs/>
          <w:noProof/>
          <w:sz w:val="22"/>
          <w:szCs w:val="22"/>
          <w:lang w:val="sr-Cyrl-RS"/>
        </w:rPr>
        <w:t xml:space="preserve">За </w:t>
      </w:r>
      <w:r>
        <w:rPr>
          <w:iCs/>
          <w:noProof/>
          <w:sz w:val="22"/>
          <w:szCs w:val="22"/>
          <w:lang w:val="sr-Cyrl-RS"/>
        </w:rPr>
        <w:t>резервне делове и материјал</w:t>
      </w:r>
      <w:r w:rsidRPr="009B587F">
        <w:rPr>
          <w:iCs/>
          <w:noProof/>
          <w:sz w:val="22"/>
          <w:szCs w:val="22"/>
          <w:lang w:val="sr-Cyrl-RS"/>
        </w:rPr>
        <w:t>, у погледу садржине и рока,</w:t>
      </w:r>
      <w:r>
        <w:rPr>
          <w:iCs/>
          <w:noProof/>
          <w:sz w:val="22"/>
          <w:szCs w:val="22"/>
          <w:lang w:val="sr-Cyrl-RS"/>
        </w:rPr>
        <w:t xml:space="preserve"> уколико је то повољније за Наручиоца,</w:t>
      </w:r>
      <w:r w:rsidRPr="009B587F">
        <w:rPr>
          <w:iCs/>
          <w:noProof/>
          <w:sz w:val="22"/>
          <w:szCs w:val="22"/>
          <w:lang w:val="sr-Cyrl-RS"/>
        </w:rPr>
        <w:t xml:space="preserve"> важи гаранција произвођача </w:t>
      </w:r>
      <w:r>
        <w:rPr>
          <w:iCs/>
          <w:noProof/>
          <w:sz w:val="22"/>
          <w:szCs w:val="22"/>
          <w:lang w:val="sr-Cyrl-RS"/>
        </w:rPr>
        <w:t xml:space="preserve">тих </w:t>
      </w:r>
      <w:r w:rsidRPr="009B587F">
        <w:rPr>
          <w:iCs/>
          <w:noProof/>
          <w:sz w:val="22"/>
          <w:szCs w:val="22"/>
          <w:lang w:val="sr-Cyrl-RS"/>
        </w:rPr>
        <w:t xml:space="preserve">добара, с тим што је Добављач дужан да сву документацију о гаранцијама произвођача </w:t>
      </w:r>
      <w:r>
        <w:rPr>
          <w:iCs/>
          <w:noProof/>
          <w:sz w:val="22"/>
          <w:szCs w:val="22"/>
          <w:lang w:val="sr-Cyrl-RS"/>
        </w:rPr>
        <w:t>резервних делова или материјала</w:t>
      </w:r>
      <w:r w:rsidRPr="009B587F">
        <w:rPr>
          <w:iCs/>
          <w:noProof/>
          <w:sz w:val="22"/>
          <w:szCs w:val="22"/>
          <w:lang w:val="sr-Cyrl-RS"/>
        </w:rPr>
        <w:t xml:space="preserve">, заједно са упутствима за употребу, прибави и преда Наручиоцу приликом </w:t>
      </w:r>
      <w:r>
        <w:rPr>
          <w:iCs/>
          <w:noProof/>
          <w:sz w:val="22"/>
          <w:szCs w:val="22"/>
          <w:lang w:val="sr-Cyrl-RS"/>
        </w:rPr>
        <w:t>пружања услуге</w:t>
      </w:r>
      <w:r w:rsidRPr="009B587F">
        <w:rPr>
          <w:iCs/>
          <w:noProof/>
          <w:sz w:val="22"/>
          <w:szCs w:val="22"/>
          <w:lang w:val="sr-Cyrl-RS"/>
        </w:rPr>
        <w:t xml:space="preserve">. </w:t>
      </w:r>
    </w:p>
    <w:p w:rsidR="00333708" w:rsidRPr="00D3784D" w:rsidRDefault="00333708" w:rsidP="00333708">
      <w:pPr>
        <w:ind w:firstLine="708"/>
        <w:rPr>
          <w:iCs/>
          <w:noProof/>
          <w:sz w:val="22"/>
          <w:lang w:val="sr-Cyrl-RS"/>
        </w:rPr>
      </w:pPr>
    </w:p>
    <w:p w:rsidR="00333708" w:rsidRPr="00D3784D" w:rsidRDefault="00333708" w:rsidP="00333708">
      <w:pPr>
        <w:spacing w:before="120"/>
        <w:jc w:val="center"/>
        <w:rPr>
          <w:b/>
          <w:i/>
          <w:noProof/>
          <w:lang w:val="sr-Cyrl-RS"/>
        </w:rPr>
      </w:pPr>
      <w:r w:rsidRPr="00D3784D">
        <w:rPr>
          <w:b/>
          <w:i/>
          <w:noProof/>
          <w:lang w:val="sr-Cyrl-RS"/>
        </w:rPr>
        <w:t>8</w:t>
      </w:r>
      <w:r>
        <w:rPr>
          <w:b/>
          <w:i/>
          <w:noProof/>
          <w:lang w:val="sr-Cyrl-RS"/>
        </w:rPr>
        <w:t>.4</w:t>
      </w:r>
      <w:r w:rsidRPr="00D3784D">
        <w:rPr>
          <w:b/>
          <w:i/>
          <w:noProof/>
          <w:lang w:val="sr-Cyrl-RS"/>
        </w:rPr>
        <w:t>. Захтев у погледу рока важења понуде</w:t>
      </w:r>
      <w:bookmarkEnd w:id="165"/>
      <w:bookmarkEnd w:id="166"/>
    </w:p>
    <w:p w:rsidR="00333708" w:rsidRPr="009B587F" w:rsidRDefault="00333708" w:rsidP="00333708">
      <w:pPr>
        <w:ind w:firstLine="708"/>
        <w:rPr>
          <w:iCs/>
          <w:noProof/>
          <w:sz w:val="22"/>
          <w:szCs w:val="22"/>
          <w:lang w:val="sr-Cyrl-RS"/>
        </w:rPr>
      </w:pPr>
      <w:r w:rsidRPr="009B587F">
        <w:rPr>
          <w:iCs/>
          <w:noProof/>
          <w:sz w:val="22"/>
          <w:szCs w:val="22"/>
          <w:lang w:val="sr-Cyrl-RS"/>
        </w:rPr>
        <w:t xml:space="preserve">Рок важења понуде не може бити краћи од 30 дана од дана отварања понуда. </w:t>
      </w:r>
    </w:p>
    <w:p w:rsidR="00333708" w:rsidRPr="009B587F" w:rsidRDefault="00333708" w:rsidP="00333708">
      <w:pPr>
        <w:ind w:firstLine="708"/>
        <w:rPr>
          <w:iCs/>
          <w:noProof/>
          <w:sz w:val="22"/>
          <w:szCs w:val="22"/>
          <w:lang w:val="sr-Cyrl-RS"/>
        </w:rPr>
      </w:pPr>
      <w:r w:rsidRPr="009B587F">
        <w:rPr>
          <w:iCs/>
          <w:noProof/>
          <w:sz w:val="22"/>
          <w:szCs w:val="22"/>
          <w:lang w:val="sr-Cyrl-RS"/>
        </w:rPr>
        <w:t xml:space="preserve">У случају истека рока важења понуде, наручилац ће у писаном облику затражити од понуђача продужење рока важења понуде. </w:t>
      </w:r>
    </w:p>
    <w:p w:rsidR="00333708" w:rsidRPr="009B587F" w:rsidRDefault="00333708" w:rsidP="00333708">
      <w:pPr>
        <w:ind w:firstLine="708"/>
        <w:rPr>
          <w:iCs/>
          <w:noProof/>
          <w:sz w:val="22"/>
          <w:szCs w:val="22"/>
          <w:lang w:val="sr-Cyrl-RS"/>
        </w:rPr>
      </w:pPr>
      <w:r w:rsidRPr="009B587F">
        <w:rPr>
          <w:iCs/>
          <w:noProof/>
          <w:sz w:val="22"/>
          <w:szCs w:val="22"/>
          <w:lang w:val="sr-Cyrl-RS"/>
        </w:rPr>
        <w:t>Понуђач који прихвати захтев за продужење рока важења понуде не може мењати понуду.</w:t>
      </w:r>
    </w:p>
    <w:p w:rsidR="00333708" w:rsidRPr="00D3784D" w:rsidRDefault="00333708" w:rsidP="00333708">
      <w:pPr>
        <w:ind w:firstLine="708"/>
        <w:rPr>
          <w:iCs/>
          <w:noProof/>
          <w:sz w:val="22"/>
          <w:lang w:val="sr-Cyrl-RS"/>
        </w:rPr>
      </w:pPr>
    </w:p>
    <w:p w:rsidR="00CC5980" w:rsidRPr="00D3784D" w:rsidRDefault="006817FE" w:rsidP="00CC5980">
      <w:pPr>
        <w:spacing w:before="200" w:after="200"/>
        <w:jc w:val="center"/>
        <w:rPr>
          <w:b/>
          <w:i/>
          <w:noProof/>
          <w:lang w:val="sr-Cyrl-RS"/>
        </w:rPr>
      </w:pPr>
      <w:r w:rsidRPr="00D3784D">
        <w:rPr>
          <w:b/>
          <w:i/>
          <w:noProof/>
          <w:lang w:val="sr-Cyrl-RS"/>
        </w:rPr>
        <w:t>9</w:t>
      </w:r>
      <w:r w:rsidR="00CC5980" w:rsidRPr="00D3784D">
        <w:rPr>
          <w:b/>
          <w:i/>
          <w:noProof/>
          <w:lang w:val="sr-Cyrl-RS"/>
        </w:rPr>
        <w:t>. ВАЛУТА И НАЧИН НА КОЈИ МОРА ДА БУДЕ НАВЕДЕНА И ИЗРАЖЕНА ЦЕНА У ПОНУДИ</w:t>
      </w:r>
      <w:bookmarkEnd w:id="167"/>
    </w:p>
    <w:p w:rsidR="00CC5980" w:rsidRPr="00D3784D" w:rsidRDefault="00CC5980" w:rsidP="00CC5980">
      <w:pPr>
        <w:ind w:firstLine="708"/>
        <w:rPr>
          <w:noProof/>
          <w:sz w:val="22"/>
          <w:lang w:val="sr-Cyrl-RS"/>
        </w:rPr>
      </w:pPr>
      <w:r w:rsidRPr="00D3784D">
        <w:rPr>
          <w:iCs/>
          <w:noProof/>
          <w:sz w:val="22"/>
          <w:lang w:val="sr-Cyrl-RS"/>
        </w:rPr>
        <w:t xml:space="preserve">Цена мора бити исказана у динарима, са и </w:t>
      </w:r>
      <w:r w:rsidRPr="00D3784D">
        <w:rPr>
          <w:iCs/>
          <w:noProof/>
          <w:color w:val="00000A"/>
          <w:sz w:val="22"/>
          <w:lang w:val="sr-Cyrl-RS"/>
        </w:rPr>
        <w:t>без пореза на додату вредност,</w:t>
      </w:r>
      <w:r w:rsidRPr="00D3784D">
        <w:rPr>
          <w:noProof/>
          <w:color w:val="00000A"/>
          <w:sz w:val="22"/>
          <w:lang w:val="sr-Cyrl-RS"/>
        </w:rPr>
        <w:t xml:space="preserve"> </w:t>
      </w:r>
      <w:r w:rsidRPr="00D3784D">
        <w:rPr>
          <w:noProof/>
          <w:sz w:val="22"/>
          <w:lang w:val="sr-Cyrl-RS"/>
        </w:rPr>
        <w:t xml:space="preserve">са урачунатим свим трошковима које понуђач има у реализацији предметне јавне набавке, с тим да ће се за оцену понуде узимати у обзир </w:t>
      </w:r>
      <w:r w:rsidR="00E94491" w:rsidRPr="00D3784D">
        <w:rPr>
          <w:noProof/>
          <w:sz w:val="22"/>
          <w:lang w:val="sr-Cyrl-RS"/>
        </w:rPr>
        <w:t>укупна вредност понуде</w:t>
      </w:r>
      <w:r w:rsidRPr="00D3784D">
        <w:rPr>
          <w:noProof/>
          <w:sz w:val="22"/>
          <w:lang w:val="sr-Cyrl-RS"/>
        </w:rPr>
        <w:t xml:space="preserve"> без пореза на додату вредност.</w:t>
      </w:r>
    </w:p>
    <w:p w:rsidR="00CC5980" w:rsidRPr="00D3784D" w:rsidRDefault="00CC5980" w:rsidP="00CC5980">
      <w:pPr>
        <w:ind w:firstLine="708"/>
        <w:rPr>
          <w:iCs/>
          <w:noProof/>
          <w:sz w:val="22"/>
          <w:lang w:val="sr-Cyrl-RS"/>
        </w:rPr>
      </w:pPr>
      <w:r w:rsidRPr="00D3784D">
        <w:rPr>
          <w:iCs/>
          <w:noProof/>
          <w:sz w:val="22"/>
          <w:lang w:val="sr-Cyrl-RS"/>
        </w:rPr>
        <w:t>У цену су урачунати сви припадајући трошкови неопходни за реализовање уговора о јавној набавци.</w:t>
      </w:r>
    </w:p>
    <w:p w:rsidR="00CC5980" w:rsidRPr="00D3784D" w:rsidRDefault="00CC5980" w:rsidP="00CC5980">
      <w:pPr>
        <w:ind w:firstLine="708"/>
        <w:rPr>
          <w:noProof/>
          <w:sz w:val="22"/>
          <w:lang w:val="sr-Cyrl-RS"/>
        </w:rPr>
      </w:pPr>
      <w:r w:rsidRPr="00D3784D">
        <w:rPr>
          <w:iCs/>
          <w:noProof/>
          <w:sz w:val="22"/>
          <w:lang w:val="sr-Cyrl-RS"/>
        </w:rPr>
        <w:t>Цена је фиксна и не може се мењати.</w:t>
      </w:r>
    </w:p>
    <w:p w:rsidR="00CC5980" w:rsidRPr="00D3784D" w:rsidRDefault="00CC5980" w:rsidP="00CC5980">
      <w:pPr>
        <w:ind w:firstLine="708"/>
        <w:rPr>
          <w:iCs/>
          <w:noProof/>
          <w:sz w:val="22"/>
          <w:lang w:val="sr-Cyrl-RS"/>
        </w:rPr>
      </w:pPr>
      <w:r w:rsidRPr="00D3784D">
        <w:rPr>
          <w:noProof/>
          <w:sz w:val="22"/>
          <w:lang w:val="sr-Cyrl-RS"/>
        </w:rPr>
        <w:lastRenderedPageBreak/>
        <w:t>Ако је у понуди исказана неуобичајено ниска цена, наручилац ће поступити у складу са чланом 92. Закона о јавним набавкама.</w:t>
      </w:r>
    </w:p>
    <w:p w:rsidR="0071774C" w:rsidRDefault="00CC5980" w:rsidP="000C4DCC">
      <w:pPr>
        <w:ind w:firstLine="708"/>
        <w:rPr>
          <w:iCs/>
          <w:noProof/>
          <w:sz w:val="22"/>
          <w:lang w:val="sr-Cyrl-RS"/>
        </w:rPr>
      </w:pPr>
      <w:r w:rsidRPr="00D3784D">
        <w:rPr>
          <w:iCs/>
          <w:noProof/>
          <w:sz w:val="22"/>
          <w:lang w:val="sr-Cyrl-RS"/>
        </w:rPr>
        <w:t>Ако понуђена цена укључује увозну царину и друге дажбине, понуђач је дужан да тај део одвојено искаже у динарима.</w:t>
      </w:r>
    </w:p>
    <w:p w:rsidR="00590597" w:rsidRPr="00D3784D" w:rsidRDefault="006817FE" w:rsidP="00590597">
      <w:pPr>
        <w:spacing w:before="200" w:after="200"/>
        <w:jc w:val="center"/>
        <w:rPr>
          <w:b/>
          <w:i/>
          <w:noProof/>
          <w:lang w:val="sr-Cyrl-RS"/>
        </w:rPr>
      </w:pPr>
      <w:r w:rsidRPr="00D3784D">
        <w:rPr>
          <w:b/>
          <w:i/>
          <w:noProof/>
          <w:lang w:val="sr-Cyrl-RS"/>
        </w:rPr>
        <w:t>10</w:t>
      </w:r>
      <w:r w:rsidR="00590597" w:rsidRPr="00D3784D">
        <w:rPr>
          <w:b/>
          <w:i/>
          <w:noProof/>
          <w:lang w:val="sr-Cyrl-RS"/>
        </w:rPr>
        <w:t>. ПОДАЦИ О ВРСТИ, САДРЖИНИ, НАЧИНУ ПОДНОШЕЊА, ВИСИНИ И РОКОВИМА ОБЕЗБЕЂЕЊА ИСПУЊЕЊА ОБАВЕЗА ПОНУЂАЧА</w:t>
      </w:r>
    </w:p>
    <w:p w:rsidR="00DC6682" w:rsidRPr="00333708" w:rsidRDefault="00DC6682" w:rsidP="00DC6682">
      <w:pPr>
        <w:ind w:firstLine="708"/>
        <w:rPr>
          <w:noProof/>
          <w:sz w:val="22"/>
          <w:szCs w:val="22"/>
          <w:lang w:val="sr-Cyrl-RS"/>
        </w:rPr>
      </w:pPr>
      <w:bookmarkStart w:id="170" w:name="_Toc384647561"/>
      <w:r w:rsidRPr="00333708">
        <w:rPr>
          <w:noProof/>
          <w:sz w:val="22"/>
          <w:szCs w:val="22"/>
          <w:lang w:val="sr-Cyrl-RS"/>
        </w:rPr>
        <w:t xml:space="preserve">Понуђач је дужан да </w:t>
      </w:r>
      <w:r w:rsidRPr="00333708">
        <w:rPr>
          <w:b/>
          <w:noProof/>
          <w:sz w:val="22"/>
          <w:szCs w:val="22"/>
          <w:u w:val="single"/>
          <w:lang w:val="sr-Cyrl-RS"/>
        </w:rPr>
        <w:t>уз понуду</w:t>
      </w:r>
      <w:r w:rsidRPr="00333708">
        <w:rPr>
          <w:noProof/>
          <w:sz w:val="22"/>
          <w:szCs w:val="22"/>
          <w:lang w:val="sr-Cyrl-RS"/>
        </w:rPr>
        <w:t xml:space="preserve"> достави:</w:t>
      </w:r>
    </w:p>
    <w:p w:rsidR="00DC6682" w:rsidRPr="00333708" w:rsidRDefault="00DC6682" w:rsidP="007D6BE4">
      <w:pPr>
        <w:numPr>
          <w:ilvl w:val="0"/>
          <w:numId w:val="9"/>
        </w:numPr>
        <w:rPr>
          <w:rFonts w:eastAsia="TimesNewRomanPSMT"/>
          <w:bCs/>
          <w:noProof/>
          <w:sz w:val="22"/>
          <w:szCs w:val="22"/>
          <w:lang w:val="sr-Cyrl-RS"/>
        </w:rPr>
      </w:pPr>
      <w:r w:rsidRPr="00333708">
        <w:rPr>
          <w:b/>
          <w:bCs/>
          <w:sz w:val="22"/>
          <w:szCs w:val="22"/>
          <w:lang w:val="sr-Cyrl-RS"/>
        </w:rPr>
        <w:t xml:space="preserve">Средство финансијског обезбеђења за озбиљност понуде </w:t>
      </w:r>
      <w:r w:rsidRPr="00333708">
        <w:rPr>
          <w:sz w:val="22"/>
          <w:szCs w:val="22"/>
          <w:lang w:val="sr-Cyrl-RS"/>
        </w:rPr>
        <w:t xml:space="preserve">у виду регистроване бланко соло менице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(лице наведено у ОП обрасцу, које не сме имати ограничење у располагању средствима на износ који је мањи од износа менице), а уз исту мора бити достављено од стране истог лица потписано, попуњено и оверено менично овлашћење –писмо (образац у поглављу </w:t>
      </w:r>
      <w:r w:rsidR="00B1459F" w:rsidRPr="00333708">
        <w:rPr>
          <w:sz w:val="22"/>
          <w:szCs w:val="22"/>
        </w:rPr>
        <w:t>XV</w:t>
      </w:r>
      <w:r w:rsidRPr="00333708">
        <w:rPr>
          <w:sz w:val="22"/>
          <w:szCs w:val="22"/>
          <w:lang w:val="sr-Cyrl-RS"/>
        </w:rPr>
        <w:t>), са назначеним износом од 10% укупне вредности понуде без урачунатог пореза на додату вредност, као и доказ о регистрацији менице и фотокопију картона депонованих потписа који је издат од стране пословне банке коју понуђач наводи у меничном овлашћењу – писму.</w:t>
      </w:r>
    </w:p>
    <w:p w:rsidR="00DC6682" w:rsidRPr="00333708" w:rsidRDefault="00DC6682" w:rsidP="00DC6682">
      <w:pPr>
        <w:ind w:left="360"/>
        <w:rPr>
          <w:rFonts w:eastAsia="TimesNewRomanPSMT"/>
          <w:bCs/>
          <w:noProof/>
          <w:sz w:val="22"/>
          <w:szCs w:val="22"/>
          <w:lang w:val="sr-Cyrl-RS"/>
        </w:rPr>
      </w:pPr>
      <w:r w:rsidRPr="00333708">
        <w:rPr>
          <w:rFonts w:eastAsia="TimesNewRomanPSMT"/>
          <w:bCs/>
          <w:noProof/>
          <w:sz w:val="22"/>
          <w:szCs w:val="22"/>
          <w:lang w:val="sr-Cyrl-RS"/>
        </w:rPr>
        <w:t xml:space="preserve"> Наручилац може уновчити средство обезбеђења за озбиљност понуде у случају да:</w:t>
      </w:r>
    </w:p>
    <w:p w:rsidR="00DC6682" w:rsidRPr="00333708" w:rsidRDefault="00DC6682" w:rsidP="007D6BE4">
      <w:pPr>
        <w:numPr>
          <w:ilvl w:val="3"/>
          <w:numId w:val="9"/>
        </w:numPr>
        <w:spacing w:line="276" w:lineRule="auto"/>
        <w:ind w:left="567"/>
        <w:rPr>
          <w:rFonts w:eastAsia="TimesNewRomanPSMT"/>
          <w:sz w:val="22"/>
          <w:szCs w:val="22"/>
          <w:lang w:val="sr-Cyrl-RS"/>
        </w:rPr>
      </w:pPr>
      <w:r w:rsidRPr="00333708">
        <w:rPr>
          <w:rFonts w:eastAsia="TimesNewRomanPSMT"/>
          <w:sz w:val="22"/>
          <w:szCs w:val="22"/>
          <w:lang w:val="sr-Cyrl-RS"/>
        </w:rPr>
        <w:t>понуђач након истека рока за подношење понуда повуче, опозове или измени своју понуду,</w:t>
      </w:r>
    </w:p>
    <w:p w:rsidR="00DC6682" w:rsidRPr="00DC6682" w:rsidRDefault="00DC6682" w:rsidP="007D6BE4">
      <w:pPr>
        <w:numPr>
          <w:ilvl w:val="3"/>
          <w:numId w:val="9"/>
        </w:numPr>
        <w:spacing w:line="276" w:lineRule="auto"/>
        <w:ind w:left="567"/>
        <w:rPr>
          <w:rFonts w:eastAsia="TimesNewRomanPSMT"/>
          <w:sz w:val="22"/>
          <w:szCs w:val="22"/>
          <w:lang w:val="sr-Cyrl-RS"/>
        </w:rPr>
      </w:pPr>
      <w:r w:rsidRPr="00DC6682">
        <w:rPr>
          <w:rFonts w:eastAsia="TimesNewRomanPSMT"/>
          <w:sz w:val="22"/>
          <w:szCs w:val="22"/>
          <w:lang w:val="sr-Cyrl-RS"/>
        </w:rPr>
        <w:t>понуђач достави неистините податке у понуди, што подразумева и измену образаца из конкурсне документације,</w:t>
      </w:r>
    </w:p>
    <w:p w:rsidR="00DC6682" w:rsidRPr="00DC6682" w:rsidRDefault="00DC6682" w:rsidP="007D6BE4">
      <w:pPr>
        <w:numPr>
          <w:ilvl w:val="3"/>
          <w:numId w:val="9"/>
        </w:numPr>
        <w:spacing w:line="276" w:lineRule="auto"/>
        <w:ind w:left="567"/>
        <w:rPr>
          <w:rFonts w:eastAsia="TimesNewRomanPSMT"/>
          <w:sz w:val="22"/>
          <w:szCs w:val="22"/>
          <w:lang w:val="sr-Cyrl-RS"/>
        </w:rPr>
      </w:pPr>
      <w:r w:rsidRPr="00DC6682">
        <w:rPr>
          <w:rFonts w:eastAsia="TimesNewRomanPSMT"/>
          <w:sz w:val="22"/>
          <w:szCs w:val="22"/>
          <w:lang w:val="sr-Cyrl-RS"/>
        </w:rPr>
        <w:t>уколико понуђач чија је понуда на основу извештаја за јавну набавку оцењена као најповољнија, у року од пет дана од дана пријема писаног позива Наручиоца не достави на увид оригинал или оверену фотокопију свих или појединих доказа које Наручилац захтева,</w:t>
      </w:r>
    </w:p>
    <w:p w:rsidR="00DC6682" w:rsidRPr="00DC6682" w:rsidRDefault="00DC6682" w:rsidP="007D6BE4">
      <w:pPr>
        <w:numPr>
          <w:ilvl w:val="3"/>
          <w:numId w:val="9"/>
        </w:numPr>
        <w:spacing w:line="276" w:lineRule="auto"/>
        <w:ind w:left="567"/>
        <w:rPr>
          <w:rFonts w:eastAsia="TimesNewRomanPSMT"/>
          <w:noProof/>
          <w:sz w:val="22"/>
          <w:szCs w:val="22"/>
          <w:lang w:val="sr-Cyrl-RS"/>
        </w:rPr>
      </w:pPr>
      <w:r w:rsidRPr="00DC6682">
        <w:rPr>
          <w:rFonts w:eastAsia="TimesNewRomanPSMT"/>
          <w:noProof/>
          <w:sz w:val="22"/>
          <w:szCs w:val="22"/>
          <w:lang w:val="sr-Cyrl-RS"/>
        </w:rPr>
        <w:t>понуђач коме је додељен уговор, у року који одреди Наручилац, не потпише уговор,</w:t>
      </w:r>
    </w:p>
    <w:p w:rsidR="00DC6682" w:rsidRPr="00DC6682" w:rsidRDefault="00DC6682" w:rsidP="007D6BE4">
      <w:pPr>
        <w:numPr>
          <w:ilvl w:val="3"/>
          <w:numId w:val="9"/>
        </w:numPr>
        <w:spacing w:line="276" w:lineRule="auto"/>
        <w:ind w:left="567"/>
        <w:rPr>
          <w:rFonts w:eastAsia="TimesNewRomanPSMT"/>
          <w:noProof/>
          <w:sz w:val="22"/>
          <w:szCs w:val="22"/>
          <w:lang w:val="sr-Cyrl-RS"/>
        </w:rPr>
      </w:pPr>
      <w:r w:rsidRPr="00DC6682">
        <w:rPr>
          <w:rFonts w:eastAsia="TimesNewRomanPSMT"/>
          <w:noProof/>
          <w:sz w:val="22"/>
          <w:szCs w:val="22"/>
          <w:lang w:val="sr-Cyrl-RS"/>
        </w:rPr>
        <w:t>понуђач коме је додељен уговор, у року који одреди Наручилац, не поднесе средство обезбеђења у складу са захтевима из конкурсне документације.</w:t>
      </w:r>
    </w:p>
    <w:p w:rsidR="00DC6682" w:rsidRPr="00DC6682" w:rsidRDefault="00DC6682" w:rsidP="007D6BE4">
      <w:pPr>
        <w:numPr>
          <w:ilvl w:val="0"/>
          <w:numId w:val="9"/>
        </w:numPr>
        <w:rPr>
          <w:rFonts w:eastAsia="TimesNewRomanPSMT"/>
          <w:bCs/>
          <w:noProof/>
          <w:sz w:val="22"/>
          <w:szCs w:val="22"/>
          <w:lang w:val="sr-Cyrl-RS"/>
        </w:rPr>
      </w:pPr>
      <w:r w:rsidRPr="00DC6682">
        <w:rPr>
          <w:rFonts w:eastAsia="TimesNewRomanPSMT"/>
          <w:b/>
          <w:bCs/>
          <w:noProof/>
          <w:sz w:val="22"/>
          <w:szCs w:val="22"/>
          <w:u w:val="single"/>
          <w:lang w:val="sr-Cyrl-RS"/>
        </w:rPr>
        <w:t>Образац изјаве о предаји средства финансијског обезбеђења за добро извршење посла</w:t>
      </w:r>
      <w:r w:rsidRPr="00DC6682">
        <w:rPr>
          <w:rFonts w:eastAsia="TimesNewRomanPSMT"/>
          <w:bCs/>
          <w:noProof/>
          <w:sz w:val="22"/>
          <w:szCs w:val="22"/>
          <w:lang w:val="sr-Cyrl-RS"/>
        </w:rPr>
        <w:t>,</w:t>
      </w:r>
    </w:p>
    <w:p w:rsidR="00DC6682" w:rsidRPr="00DC6682" w:rsidRDefault="00DC6682" w:rsidP="007D6BE4">
      <w:pPr>
        <w:numPr>
          <w:ilvl w:val="0"/>
          <w:numId w:val="9"/>
        </w:numPr>
        <w:rPr>
          <w:rFonts w:eastAsia="TimesNewRomanPSMT"/>
          <w:bCs/>
          <w:noProof/>
          <w:sz w:val="22"/>
          <w:szCs w:val="22"/>
          <w:lang w:val="sr-Cyrl-RS"/>
        </w:rPr>
      </w:pPr>
      <w:r w:rsidRPr="00DC6682">
        <w:rPr>
          <w:rFonts w:eastAsia="TimesNewRomanPSMT"/>
          <w:b/>
          <w:bCs/>
          <w:noProof/>
          <w:sz w:val="22"/>
          <w:szCs w:val="22"/>
          <w:u w:val="single"/>
          <w:lang w:val="sr-Cyrl-RS"/>
        </w:rPr>
        <w:t>Образац изјаве о предаји средства финансијског обезбеђења за отклањање недостатака у гарантном року</w:t>
      </w:r>
      <w:r w:rsidRPr="00DC6682">
        <w:rPr>
          <w:rFonts w:eastAsia="TimesNewRomanPSMT"/>
          <w:b/>
          <w:bCs/>
          <w:noProof/>
          <w:sz w:val="22"/>
          <w:szCs w:val="22"/>
          <w:lang w:val="sr-Cyrl-RS"/>
        </w:rPr>
        <w:t>.</w:t>
      </w:r>
    </w:p>
    <w:p w:rsidR="00DC6682" w:rsidRPr="00DC6682" w:rsidRDefault="00DC6682" w:rsidP="00DC6682">
      <w:pPr>
        <w:rPr>
          <w:noProof/>
          <w:sz w:val="22"/>
          <w:szCs w:val="22"/>
          <w:lang w:val="sr-Cyrl-RS"/>
        </w:rPr>
      </w:pPr>
    </w:p>
    <w:p w:rsidR="00DC6682" w:rsidRPr="00333708" w:rsidRDefault="00DC6682" w:rsidP="00DC6682">
      <w:pPr>
        <w:ind w:firstLine="708"/>
        <w:rPr>
          <w:noProof/>
          <w:sz w:val="22"/>
          <w:szCs w:val="22"/>
          <w:lang w:val="sr-Cyrl-RS"/>
        </w:rPr>
      </w:pPr>
      <w:r w:rsidRPr="00333708">
        <w:rPr>
          <w:noProof/>
          <w:sz w:val="22"/>
          <w:szCs w:val="22"/>
          <w:lang w:val="sr-Cyrl-RS"/>
        </w:rPr>
        <w:t xml:space="preserve">Понуђач коме је додељен уговор дужан је да, </w:t>
      </w:r>
      <w:r w:rsidRPr="00333708">
        <w:rPr>
          <w:b/>
          <w:noProof/>
          <w:sz w:val="22"/>
          <w:szCs w:val="22"/>
          <w:u w:val="single"/>
          <w:lang w:val="sr-Cyrl-RS"/>
        </w:rPr>
        <w:t>приликом закључења уговора</w:t>
      </w:r>
      <w:r w:rsidRPr="00333708">
        <w:rPr>
          <w:noProof/>
          <w:sz w:val="22"/>
          <w:szCs w:val="22"/>
          <w:lang w:val="sr-Cyrl-RS"/>
        </w:rPr>
        <w:t>, Наручиоцу достави:</w:t>
      </w:r>
    </w:p>
    <w:p w:rsidR="00DC6682" w:rsidRPr="00333708" w:rsidRDefault="00DC6682" w:rsidP="007D6BE4">
      <w:pPr>
        <w:numPr>
          <w:ilvl w:val="0"/>
          <w:numId w:val="11"/>
        </w:numPr>
        <w:rPr>
          <w:noProof/>
          <w:sz w:val="22"/>
          <w:szCs w:val="22"/>
          <w:lang w:val="sr-Cyrl-RS"/>
        </w:rPr>
      </w:pPr>
      <w:r w:rsidRPr="00333708">
        <w:rPr>
          <w:rFonts w:eastAsia="TimesNewRomanPSMT"/>
          <w:b/>
          <w:bCs/>
          <w:noProof/>
          <w:sz w:val="22"/>
          <w:szCs w:val="22"/>
          <w:u w:val="single"/>
          <w:lang w:val="sr-Cyrl-RS"/>
        </w:rPr>
        <w:t>Средство финансијског обезбеђења за добро извршење посла</w:t>
      </w:r>
      <w:r w:rsidRPr="00333708">
        <w:rPr>
          <w:rFonts w:eastAsia="TimesNewRomanPSMT"/>
          <w:bCs/>
          <w:noProof/>
          <w:sz w:val="22"/>
          <w:szCs w:val="22"/>
          <w:lang w:val="sr-Cyrl-RS"/>
        </w:rPr>
        <w:t xml:space="preserve"> </w:t>
      </w:r>
      <w:r w:rsidRPr="00333708">
        <w:rPr>
          <w:sz w:val="22"/>
          <w:szCs w:val="22"/>
          <w:lang w:val="sr-Cyrl-RS"/>
        </w:rPr>
        <w:t xml:space="preserve">у виду регистроване бланко соло менице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(лице наведено у ОП обрасцу, које не сме имати ограничење у располагању средствима на износ који је мањи од износа менице), а уз исту мора бити достављено од стране истог лица потписано, попуњено и оверено менично овлашћење –писмо </w:t>
      </w:r>
      <w:r w:rsidR="00B1459F" w:rsidRPr="00333708">
        <w:rPr>
          <w:sz w:val="22"/>
          <w:szCs w:val="22"/>
          <w:lang w:val="sr-Cyrl-RS"/>
        </w:rPr>
        <w:t xml:space="preserve">(образац у поглављу </w:t>
      </w:r>
      <w:r w:rsidR="00B1459F" w:rsidRPr="00333708">
        <w:rPr>
          <w:sz w:val="22"/>
          <w:szCs w:val="22"/>
        </w:rPr>
        <w:t>XV</w:t>
      </w:r>
      <w:r w:rsidR="00B1459F" w:rsidRPr="00333708">
        <w:rPr>
          <w:sz w:val="22"/>
          <w:szCs w:val="22"/>
          <w:lang w:val="sr-Cyrl-RS"/>
        </w:rPr>
        <w:t>)</w:t>
      </w:r>
      <w:r w:rsidRPr="00333708">
        <w:rPr>
          <w:sz w:val="22"/>
          <w:szCs w:val="22"/>
          <w:lang w:val="sr-Cyrl-RS"/>
        </w:rPr>
        <w:t>, са назначеним износом од 10% укупне вредности понуде без урачунатог пореза на додату вредност, као и доказ о регистрацији менице и фотокопију картона депонованих потписа који је издат од стране пословне банке коју понуђач наводи у меничном овлашћењу – писму.</w:t>
      </w:r>
      <w:r w:rsidRPr="00333708">
        <w:rPr>
          <w:noProof/>
          <w:sz w:val="22"/>
          <w:szCs w:val="22"/>
          <w:lang w:val="sr-Cyrl-RS"/>
        </w:rPr>
        <w:t xml:space="preserve"> </w:t>
      </w:r>
      <w:r w:rsidRPr="00333708">
        <w:rPr>
          <w:rFonts w:eastAsia="TimesNewRomanPSMT"/>
          <w:bCs/>
          <w:noProof/>
          <w:sz w:val="22"/>
          <w:szCs w:val="22"/>
          <w:lang w:val="sr-Cyrl-RS"/>
        </w:rPr>
        <w:t xml:space="preserve">Средство финансијског обезбеђења за добро извршење посла мора да важи најмање </w:t>
      </w:r>
      <w:r w:rsidR="00B1459F" w:rsidRPr="00333708">
        <w:rPr>
          <w:rFonts w:eastAsia="TimesNewRomanPSMT"/>
          <w:bCs/>
          <w:noProof/>
          <w:sz w:val="22"/>
          <w:szCs w:val="22"/>
          <w:lang w:val="sr-Cyrl-RS"/>
        </w:rPr>
        <w:t>месец</w:t>
      </w:r>
      <w:r w:rsidRPr="00333708">
        <w:rPr>
          <w:rFonts w:eastAsia="TimesNewRomanPSMT"/>
          <w:bCs/>
          <w:noProof/>
          <w:sz w:val="22"/>
          <w:szCs w:val="22"/>
          <w:lang w:val="sr-Cyrl-RS"/>
        </w:rPr>
        <w:t xml:space="preserve"> дана дуже од дана коначног извршења свих обавеза предвиђених уговором. Наручилац може уновчити средство обезбеђења за добро извршење посла у случају да понуђач не изврши своје уговорне обавезе у роковима и на начин предвиђен уговором.</w:t>
      </w:r>
    </w:p>
    <w:p w:rsidR="00DC6682" w:rsidRPr="00333708" w:rsidRDefault="00DC6682" w:rsidP="007D6BE4">
      <w:pPr>
        <w:numPr>
          <w:ilvl w:val="0"/>
          <w:numId w:val="11"/>
        </w:numPr>
        <w:rPr>
          <w:noProof/>
          <w:sz w:val="22"/>
          <w:szCs w:val="22"/>
          <w:lang w:val="sr-Cyrl-RS"/>
        </w:rPr>
      </w:pPr>
      <w:r w:rsidRPr="00333708">
        <w:rPr>
          <w:rFonts w:eastAsia="TimesNewRomanPSMT"/>
          <w:b/>
          <w:bCs/>
          <w:noProof/>
          <w:sz w:val="22"/>
          <w:szCs w:val="22"/>
          <w:u w:val="single"/>
          <w:lang w:val="sr-Cyrl-RS"/>
        </w:rPr>
        <w:t>Средство финансијског обезбеђења за отклањање недостатака у гарантном року</w:t>
      </w:r>
      <w:r w:rsidRPr="00333708">
        <w:rPr>
          <w:rFonts w:eastAsia="TimesNewRomanPSMT"/>
          <w:bCs/>
          <w:noProof/>
          <w:sz w:val="22"/>
          <w:szCs w:val="22"/>
          <w:lang w:val="sr-Cyrl-RS"/>
        </w:rPr>
        <w:t xml:space="preserve"> </w:t>
      </w:r>
      <w:r w:rsidRPr="00333708">
        <w:rPr>
          <w:sz w:val="22"/>
          <w:szCs w:val="22"/>
          <w:lang w:val="sr-Cyrl-RS"/>
        </w:rPr>
        <w:t xml:space="preserve">у виду регистроване бланко соло менице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(лице наведено у ОП обрасцу, које не сме имати ограничење у располагању средствима на износ који је мањи од износа менице), а уз исту мора бити достављено од стране истог лица потписано, попуњено и оверено менично овлашћење –писмо </w:t>
      </w:r>
      <w:r w:rsidR="00B1459F" w:rsidRPr="00333708">
        <w:rPr>
          <w:sz w:val="22"/>
          <w:szCs w:val="22"/>
          <w:lang w:val="sr-Cyrl-RS"/>
        </w:rPr>
        <w:t xml:space="preserve">(образац у поглављу </w:t>
      </w:r>
      <w:r w:rsidR="00B1459F" w:rsidRPr="00333708">
        <w:rPr>
          <w:sz w:val="22"/>
          <w:szCs w:val="22"/>
        </w:rPr>
        <w:t>XV</w:t>
      </w:r>
      <w:r w:rsidR="00B1459F" w:rsidRPr="00333708">
        <w:rPr>
          <w:sz w:val="22"/>
          <w:szCs w:val="22"/>
          <w:lang w:val="sr-Cyrl-RS"/>
        </w:rPr>
        <w:t>)</w:t>
      </w:r>
      <w:r w:rsidRPr="00333708">
        <w:rPr>
          <w:sz w:val="22"/>
          <w:szCs w:val="22"/>
          <w:lang w:val="sr-Cyrl-RS"/>
        </w:rPr>
        <w:t>, са назначеним износом од 10% укупне вредности понуде без урачунатог пореза на додату вредност, као и доказ о регистрацији менице и фотокопију картона депонованих потписа који је издат од стране пословне банке коју понуђач наводи у меничном овлашћењу – писму.</w:t>
      </w:r>
      <w:r w:rsidRPr="00333708">
        <w:rPr>
          <w:noProof/>
          <w:sz w:val="22"/>
          <w:szCs w:val="22"/>
          <w:lang w:val="sr-Cyrl-RS"/>
        </w:rPr>
        <w:t xml:space="preserve"> </w:t>
      </w:r>
      <w:r w:rsidRPr="00333708">
        <w:rPr>
          <w:rFonts w:eastAsia="TimesNewRomanPSMT"/>
          <w:bCs/>
          <w:noProof/>
          <w:sz w:val="22"/>
          <w:szCs w:val="22"/>
          <w:lang w:val="sr-Cyrl-RS"/>
        </w:rPr>
        <w:t xml:space="preserve"> Средство финансијског обезбеђења за отклањање недостатака у гарантном року мора да важи најмање </w:t>
      </w:r>
      <w:r w:rsidR="00B1459F" w:rsidRPr="00333708">
        <w:rPr>
          <w:rFonts w:eastAsia="TimesNewRomanPSMT"/>
          <w:bCs/>
          <w:noProof/>
          <w:sz w:val="22"/>
          <w:szCs w:val="22"/>
          <w:lang w:val="sr-Cyrl-RS"/>
        </w:rPr>
        <w:t>месец</w:t>
      </w:r>
      <w:r w:rsidRPr="00333708">
        <w:rPr>
          <w:rFonts w:eastAsia="TimesNewRomanPSMT"/>
          <w:bCs/>
          <w:noProof/>
          <w:sz w:val="22"/>
          <w:szCs w:val="22"/>
          <w:lang w:val="sr-Cyrl-RS"/>
        </w:rPr>
        <w:t xml:space="preserve"> дана дуже од дана истека гарантног рока. Наручилац може уновчити средство обезбеђења за </w:t>
      </w:r>
      <w:r w:rsidRPr="00333708">
        <w:rPr>
          <w:rFonts w:eastAsia="TimesNewRomanPSMT"/>
          <w:bCs/>
          <w:noProof/>
          <w:sz w:val="22"/>
          <w:szCs w:val="22"/>
          <w:lang w:val="sr-Cyrl-RS"/>
        </w:rPr>
        <w:lastRenderedPageBreak/>
        <w:t>отклањање недостатака у гарантном року у случају да понуђач не изврши своје уговорне обавезе у роковима и на начин предвиђен уговором.</w:t>
      </w:r>
    </w:p>
    <w:p w:rsidR="00F977BA" w:rsidRPr="00DC6682" w:rsidRDefault="00DC6682" w:rsidP="00DC6682">
      <w:pPr>
        <w:pStyle w:val="tekst"/>
        <w:rPr>
          <w:noProof/>
          <w:sz w:val="22"/>
          <w:szCs w:val="22"/>
        </w:rPr>
      </w:pPr>
      <w:r w:rsidRPr="00333708">
        <w:rPr>
          <w:rFonts w:eastAsia="TimesNewRomanPSMT"/>
          <w:noProof/>
          <w:color w:val="000000"/>
          <w:kern w:val="1"/>
          <w:sz w:val="22"/>
          <w:szCs w:val="22"/>
          <w:lang w:eastAsia="ar-SA"/>
        </w:rPr>
        <w:t>Наручилац ће, на захтев понуђача, вратити средства обезбеђења за озбиљност понуде понуђачима са којима није закључен уговор, по закључењу уговора са изабраним понуђачем.</w:t>
      </w:r>
    </w:p>
    <w:p w:rsidR="00CF1D4F" w:rsidRPr="00DE0A07" w:rsidRDefault="00CF1D4F" w:rsidP="00F977BA">
      <w:pPr>
        <w:ind w:left="360"/>
        <w:rPr>
          <w:noProof/>
          <w:sz w:val="22"/>
          <w:lang w:val="sr-Cyrl-CS"/>
        </w:rPr>
      </w:pPr>
    </w:p>
    <w:p w:rsidR="00C11D79" w:rsidRPr="00D3784D" w:rsidRDefault="00C11D79" w:rsidP="00C11D79">
      <w:pPr>
        <w:ind w:left="360"/>
        <w:rPr>
          <w:noProof/>
          <w:sz w:val="22"/>
          <w:lang w:val="en-GB"/>
        </w:rPr>
      </w:pPr>
    </w:p>
    <w:p w:rsidR="00590597" w:rsidRPr="00D3784D" w:rsidRDefault="006817FE" w:rsidP="00590597">
      <w:pPr>
        <w:spacing w:before="200" w:after="200"/>
        <w:jc w:val="center"/>
        <w:rPr>
          <w:b/>
          <w:i/>
          <w:noProof/>
          <w:lang w:val="sr-Cyrl-RS"/>
        </w:rPr>
      </w:pPr>
      <w:r w:rsidRPr="00D3784D">
        <w:rPr>
          <w:b/>
          <w:i/>
          <w:noProof/>
          <w:lang w:val="sr-Cyrl-RS"/>
        </w:rPr>
        <w:t>11</w:t>
      </w:r>
      <w:r w:rsidR="00590597" w:rsidRPr="00D3784D">
        <w:rPr>
          <w:b/>
          <w:i/>
          <w:noProof/>
          <w:lang w:val="sr-Cyrl-RS"/>
        </w:rPr>
        <w:t>. ЗАШТИТА ПОВЕРЉИВОСТИ ПОДАТАКА КОЈЕ НАРУЧИЛАЦ СТАВЉА ПОНУЂАЧИМА НА РАСПОЛАГАЊЕ, УКЉУЧУЈУЋИ И ЊИХОВЕ ПОДИЗВОЂАЧЕ</w:t>
      </w:r>
      <w:bookmarkEnd w:id="170"/>
    </w:p>
    <w:p w:rsidR="00CC5980" w:rsidRPr="00D3784D" w:rsidRDefault="00CC5980" w:rsidP="00CC5980">
      <w:pPr>
        <w:spacing w:before="120" w:after="120"/>
        <w:ind w:firstLine="708"/>
        <w:rPr>
          <w:noProof/>
          <w:sz w:val="22"/>
          <w:lang w:val="sr-Cyrl-RS"/>
        </w:rPr>
      </w:pPr>
      <w:r w:rsidRPr="00D3784D">
        <w:rPr>
          <w:noProof/>
          <w:sz w:val="22"/>
          <w:lang w:val="sr-Cyrl-RS"/>
        </w:rPr>
        <w:t>Предметна набавка не садржи поверљиве информације које наручилац ставља на располагање.</w:t>
      </w:r>
    </w:p>
    <w:p w:rsidR="006817FE" w:rsidRPr="00D3784D" w:rsidRDefault="006817FE" w:rsidP="006817FE">
      <w:pPr>
        <w:spacing w:before="200" w:after="200"/>
        <w:jc w:val="center"/>
        <w:rPr>
          <w:b/>
          <w:i/>
          <w:noProof/>
          <w:lang w:val="sr-Cyrl-RS"/>
        </w:rPr>
      </w:pPr>
      <w:r w:rsidRPr="00D3784D">
        <w:rPr>
          <w:b/>
          <w:i/>
          <w:noProof/>
          <w:lang w:val="sr-Cyrl-RS"/>
        </w:rPr>
        <w:t>12. НАЧИН ПРЕУЗИМАЊА ТЕХНИЧКЕ ДОКУМЕНТАЦИЈЕ И ПЛАНОВА</w:t>
      </w:r>
    </w:p>
    <w:p w:rsidR="004B0F06" w:rsidRPr="00D3784D" w:rsidRDefault="004B0F06" w:rsidP="004B0F06">
      <w:pPr>
        <w:spacing w:before="120" w:after="120"/>
        <w:ind w:firstLine="708"/>
        <w:rPr>
          <w:noProof/>
          <w:sz w:val="22"/>
          <w:lang w:val="sr-Cyrl-RS"/>
        </w:rPr>
      </w:pPr>
      <w:bookmarkStart w:id="171" w:name="_Toc384647562"/>
      <w:r w:rsidRPr="00D3784D">
        <w:rPr>
          <w:noProof/>
          <w:sz w:val="22"/>
          <w:lang w:val="sr-Cyrl-RS"/>
        </w:rPr>
        <w:t>Предметна набавка не садржи техничку документацију и планове.</w:t>
      </w:r>
    </w:p>
    <w:p w:rsidR="00CC5980" w:rsidRPr="00D3784D" w:rsidRDefault="00B0093E" w:rsidP="00CC5980">
      <w:pPr>
        <w:spacing w:before="200" w:after="200"/>
        <w:jc w:val="center"/>
        <w:rPr>
          <w:b/>
          <w:i/>
          <w:noProof/>
          <w:lang w:val="sr-Cyrl-RS"/>
        </w:rPr>
      </w:pPr>
      <w:r w:rsidRPr="00D3784D">
        <w:rPr>
          <w:b/>
          <w:i/>
          <w:noProof/>
          <w:lang w:val="sr-Cyrl-RS"/>
        </w:rPr>
        <w:t>1</w:t>
      </w:r>
      <w:r w:rsidR="00590597" w:rsidRPr="00D3784D">
        <w:rPr>
          <w:b/>
          <w:i/>
          <w:noProof/>
          <w:lang w:val="sr-Cyrl-RS"/>
        </w:rPr>
        <w:t>3</w:t>
      </w:r>
      <w:r w:rsidR="00CC5980" w:rsidRPr="00D3784D">
        <w:rPr>
          <w:b/>
          <w:i/>
          <w:noProof/>
          <w:lang w:val="sr-Cyrl-RS"/>
        </w:rPr>
        <w:t>. ДОДАТНЕ ИНФОРМАЦИЈЕ ИЛИ ПОЈАШЊЕЊА У ВЕЗИ СА ПРИПРЕМАЊЕМ ПОНУДЕ</w:t>
      </w:r>
      <w:bookmarkEnd w:id="171"/>
    </w:p>
    <w:p w:rsidR="00DA6C8E" w:rsidRPr="00D3784D" w:rsidRDefault="00DA6C8E" w:rsidP="00DA6C8E">
      <w:pPr>
        <w:ind w:firstLine="708"/>
        <w:rPr>
          <w:noProof/>
          <w:sz w:val="22"/>
          <w:szCs w:val="22"/>
          <w:lang w:val="sr-Cyrl-RS"/>
        </w:rPr>
      </w:pPr>
      <w:r w:rsidRPr="00D3784D">
        <w:rPr>
          <w:noProof/>
          <w:sz w:val="22"/>
          <w:szCs w:val="22"/>
          <w:lang w:val="sr-Cyrl-R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CC5980" w:rsidRPr="00D3784D" w:rsidRDefault="00CC5980" w:rsidP="00CC5980">
      <w:pPr>
        <w:ind w:firstLine="708"/>
        <w:rPr>
          <w:noProof/>
          <w:sz w:val="22"/>
          <w:lang w:val="sr-Cyrl-RS"/>
        </w:rPr>
      </w:pPr>
      <w:r w:rsidRPr="00D3784D">
        <w:rPr>
          <w:noProof/>
          <w:sz w:val="22"/>
          <w:lang w:val="sr-Cyrl-RS"/>
        </w:rPr>
        <w:t>Додатне информације или појашњења упућују се искључиво у писаном облику, достављањем захтева на адресу:</w:t>
      </w:r>
    </w:p>
    <w:p w:rsidR="00CC5980" w:rsidRPr="00D3784D" w:rsidRDefault="00CC5980" w:rsidP="00CC5980">
      <w:pPr>
        <w:autoSpaceDE w:val="0"/>
        <w:autoSpaceDN w:val="0"/>
        <w:adjustRightInd w:val="0"/>
        <w:spacing w:line="240" w:lineRule="auto"/>
        <w:jc w:val="center"/>
        <w:rPr>
          <w:rFonts w:eastAsia="TimesNewRomanPSMT"/>
          <w:bCs/>
          <w:noProof/>
          <w:sz w:val="22"/>
          <w:lang w:val="sr-Cyrl-RS"/>
        </w:rPr>
      </w:pPr>
      <w:r w:rsidRPr="00D3784D">
        <w:rPr>
          <w:rFonts w:eastAsia="TimesNewRomanPSMT"/>
          <w:bCs/>
          <w:noProof/>
          <w:sz w:val="22"/>
          <w:lang w:val="sr-Cyrl-RS"/>
        </w:rPr>
        <w:t>Град Нови Сад,</w:t>
      </w:r>
    </w:p>
    <w:p w:rsidR="00CC5980" w:rsidRPr="00D3784D" w:rsidRDefault="00CC5980" w:rsidP="00CC5980">
      <w:pPr>
        <w:autoSpaceDE w:val="0"/>
        <w:autoSpaceDN w:val="0"/>
        <w:adjustRightInd w:val="0"/>
        <w:spacing w:line="240" w:lineRule="auto"/>
        <w:jc w:val="center"/>
        <w:rPr>
          <w:rFonts w:eastAsia="TimesNewRomanPSMT"/>
          <w:bCs/>
          <w:noProof/>
          <w:sz w:val="22"/>
          <w:lang w:val="sr-Cyrl-RS"/>
        </w:rPr>
      </w:pPr>
      <w:r w:rsidRPr="00D3784D">
        <w:rPr>
          <w:rFonts w:eastAsia="TimesNewRomanPSMT"/>
          <w:bCs/>
          <w:noProof/>
          <w:sz w:val="22"/>
          <w:lang w:val="sr-Cyrl-RS"/>
        </w:rPr>
        <w:t xml:space="preserve">Градска управа </w:t>
      </w:r>
      <w:r w:rsidR="008D29E6" w:rsidRPr="00D3784D">
        <w:rPr>
          <w:rFonts w:eastAsia="TimesNewRomanPSMT"/>
          <w:bCs/>
          <w:noProof/>
          <w:sz w:val="22"/>
          <w:lang w:val="sr-Cyrl-RS"/>
        </w:rPr>
        <w:t>имовину и имовинско-правне послове</w:t>
      </w:r>
      <w:r w:rsidRPr="00D3784D">
        <w:rPr>
          <w:rFonts w:eastAsia="TimesNewRomanPSMT"/>
          <w:bCs/>
          <w:noProof/>
          <w:sz w:val="22"/>
          <w:lang w:val="sr-Cyrl-RS"/>
        </w:rPr>
        <w:t>,</w:t>
      </w:r>
    </w:p>
    <w:p w:rsidR="00CC5980" w:rsidRPr="00D3784D" w:rsidRDefault="007544A0" w:rsidP="00CC5980">
      <w:pPr>
        <w:autoSpaceDE w:val="0"/>
        <w:autoSpaceDN w:val="0"/>
        <w:adjustRightInd w:val="0"/>
        <w:spacing w:line="240" w:lineRule="auto"/>
        <w:jc w:val="center"/>
        <w:rPr>
          <w:rFonts w:eastAsia="TimesNewRomanPSMT"/>
          <w:bCs/>
          <w:noProof/>
          <w:sz w:val="22"/>
          <w:lang w:val="sr-Cyrl-RS"/>
        </w:rPr>
      </w:pPr>
      <w:r w:rsidRPr="00D3784D">
        <w:rPr>
          <w:rFonts w:eastAsia="TimesNewRomanPSMT"/>
          <w:bCs/>
          <w:noProof/>
          <w:sz w:val="22"/>
          <w:lang w:val="sr-Cyrl-RS"/>
        </w:rPr>
        <w:t>21102</w:t>
      </w:r>
      <w:r w:rsidR="00CC5980" w:rsidRPr="00D3784D">
        <w:rPr>
          <w:rFonts w:eastAsia="TimesNewRomanPSMT"/>
          <w:bCs/>
          <w:noProof/>
          <w:sz w:val="22"/>
          <w:lang w:val="sr-Cyrl-RS"/>
        </w:rPr>
        <w:t xml:space="preserve"> Нови Сад,</w:t>
      </w:r>
    </w:p>
    <w:p w:rsidR="00CC5980" w:rsidRPr="00D3784D" w:rsidRDefault="00CC5980" w:rsidP="00CC5980">
      <w:pPr>
        <w:autoSpaceDE w:val="0"/>
        <w:autoSpaceDN w:val="0"/>
        <w:adjustRightInd w:val="0"/>
        <w:spacing w:line="240" w:lineRule="auto"/>
        <w:jc w:val="center"/>
        <w:rPr>
          <w:rFonts w:eastAsia="TimesNewRomanPSMT"/>
          <w:bCs/>
          <w:noProof/>
          <w:sz w:val="22"/>
          <w:lang w:val="sr-Cyrl-RS"/>
        </w:rPr>
      </w:pPr>
      <w:r w:rsidRPr="00D3784D">
        <w:rPr>
          <w:rFonts w:eastAsia="TimesNewRomanPSMT"/>
          <w:bCs/>
          <w:noProof/>
          <w:sz w:val="22"/>
          <w:lang w:val="sr-Cyrl-RS"/>
        </w:rPr>
        <w:t xml:space="preserve">улица </w:t>
      </w:r>
      <w:r w:rsidR="008D29E6" w:rsidRPr="00D3784D">
        <w:rPr>
          <w:rFonts w:eastAsia="TimesNewRomanPSMT"/>
          <w:bCs/>
          <w:noProof/>
          <w:sz w:val="22"/>
          <w:lang w:val="sr-Cyrl-RS"/>
        </w:rPr>
        <w:t xml:space="preserve">Народног </w:t>
      </w:r>
      <w:r w:rsidR="003911E5" w:rsidRPr="00D3784D">
        <w:rPr>
          <w:rFonts w:eastAsia="TimesNewRomanPSMT"/>
          <w:bCs/>
          <w:noProof/>
          <w:sz w:val="22"/>
          <w:lang w:val="sr-Cyrl-RS"/>
        </w:rPr>
        <w:t>фронта</w:t>
      </w:r>
      <w:r w:rsidR="008D29E6" w:rsidRPr="00D3784D">
        <w:rPr>
          <w:rFonts w:eastAsia="TimesNewRomanPSMT"/>
          <w:bCs/>
          <w:noProof/>
          <w:sz w:val="22"/>
          <w:lang w:val="sr-Cyrl-RS"/>
        </w:rPr>
        <w:t xml:space="preserve"> број 53</w:t>
      </w:r>
      <w:r w:rsidRPr="00D3784D">
        <w:rPr>
          <w:rFonts w:eastAsia="TimesNewRomanPSMT"/>
          <w:bCs/>
          <w:noProof/>
          <w:sz w:val="22"/>
          <w:lang w:val="sr-Cyrl-RS"/>
        </w:rPr>
        <w:t>,</w:t>
      </w:r>
    </w:p>
    <w:p w:rsidR="00CC5980" w:rsidRPr="00D3784D" w:rsidRDefault="00CC5980" w:rsidP="00CC5980">
      <w:pPr>
        <w:autoSpaceDE w:val="0"/>
        <w:autoSpaceDN w:val="0"/>
        <w:adjustRightInd w:val="0"/>
        <w:spacing w:line="240" w:lineRule="auto"/>
        <w:jc w:val="center"/>
        <w:rPr>
          <w:rFonts w:eastAsia="TimesNewRomanPSMT"/>
          <w:bCs/>
          <w:noProof/>
          <w:sz w:val="22"/>
          <w:lang w:val="sr-Cyrl-RS"/>
        </w:rPr>
      </w:pPr>
      <w:r w:rsidRPr="00D3784D">
        <w:rPr>
          <w:rFonts w:eastAsia="TimesNewRomanPSMT"/>
          <w:bCs/>
          <w:noProof/>
          <w:sz w:val="22"/>
          <w:lang w:val="sr-Cyrl-RS"/>
        </w:rPr>
        <w:t xml:space="preserve">спрат I, канцеларија </w:t>
      </w:r>
      <w:r w:rsidR="00E236A9" w:rsidRPr="00D3784D">
        <w:rPr>
          <w:rFonts w:eastAsia="TimesNewRomanPSMT"/>
          <w:bCs/>
          <w:noProof/>
          <w:sz w:val="22"/>
          <w:lang w:val="sr-Cyrl-RS"/>
        </w:rPr>
        <w:t>114</w:t>
      </w:r>
    </w:p>
    <w:p w:rsidR="004E75D4" w:rsidRPr="00981807" w:rsidRDefault="00981807" w:rsidP="00E05F88">
      <w:pPr>
        <w:jc w:val="center"/>
        <w:rPr>
          <w:noProof/>
          <w:sz w:val="22"/>
          <w:szCs w:val="22"/>
        </w:rPr>
      </w:pPr>
      <w:r w:rsidRPr="00F57452">
        <w:rPr>
          <w:noProof/>
          <w:sz w:val="22"/>
          <w:lang w:val="sr-Cyrl-RS"/>
        </w:rPr>
        <w:t>или на</w:t>
      </w:r>
      <w:r>
        <w:rPr>
          <w:noProof/>
          <w:sz w:val="22"/>
          <w:lang w:val="sr-Cyrl-RS"/>
        </w:rPr>
        <w:t xml:space="preserve"> следеће</w:t>
      </w:r>
      <w:r w:rsidRPr="00F57452">
        <w:rPr>
          <w:noProof/>
          <w:sz w:val="22"/>
          <w:lang w:val="sr-Cyrl-RS"/>
        </w:rPr>
        <w:t xml:space="preserve"> </w:t>
      </w:r>
      <w:r>
        <w:rPr>
          <w:noProof/>
          <w:sz w:val="22"/>
          <w:lang w:val="sr-Cyrl-RS"/>
        </w:rPr>
        <w:t xml:space="preserve">адресе </w:t>
      </w:r>
      <w:r w:rsidRPr="00F57452">
        <w:rPr>
          <w:noProof/>
          <w:sz w:val="22"/>
          <w:lang w:val="sr-Cyrl-RS"/>
        </w:rPr>
        <w:t xml:space="preserve">електронске </w:t>
      </w:r>
      <w:r w:rsidRPr="00981807">
        <w:rPr>
          <w:noProof/>
          <w:sz w:val="22"/>
          <w:szCs w:val="22"/>
          <w:lang w:val="sr-Cyrl-RS"/>
        </w:rPr>
        <w:t xml:space="preserve">поште: </w:t>
      </w:r>
      <w:hyperlink r:id="rId9" w:history="1">
        <w:r w:rsidR="00664572" w:rsidRPr="00981807">
          <w:rPr>
            <w:rStyle w:val="Hiperveza"/>
            <w:noProof/>
            <w:sz w:val="22"/>
            <w:szCs w:val="22"/>
          </w:rPr>
          <w:t>vesna.mihajlovic@uprava.novisad.rs</w:t>
        </w:r>
      </w:hyperlink>
      <w:r w:rsidR="00664572">
        <w:rPr>
          <w:rStyle w:val="Hiperveza"/>
          <w:noProof/>
          <w:sz w:val="22"/>
          <w:szCs w:val="22"/>
          <w:lang w:val="sr-Cyrl-RS"/>
        </w:rPr>
        <w:t xml:space="preserve">, </w:t>
      </w:r>
      <w:r w:rsidR="00664572">
        <w:rPr>
          <w:rStyle w:val="Hiperveza"/>
          <w:noProof/>
          <w:sz w:val="22"/>
          <w:szCs w:val="22"/>
        </w:rPr>
        <w:t>nemanja.martinovic@uprava.novisad.rs</w:t>
      </w:r>
      <w:r w:rsidR="00664572">
        <w:rPr>
          <w:noProof/>
          <w:sz w:val="22"/>
          <w:szCs w:val="22"/>
          <w:lang w:val="sr-Cyrl-RS"/>
        </w:rPr>
        <w:t xml:space="preserve"> и </w:t>
      </w:r>
      <w:hyperlink r:id="rId10" w:history="1">
        <w:r w:rsidR="00664572" w:rsidRPr="00981807">
          <w:rPr>
            <w:rStyle w:val="Hiperveza"/>
            <w:noProof/>
            <w:sz w:val="22"/>
            <w:szCs w:val="22"/>
            <w:lang w:val="sr-Cyrl-RS"/>
          </w:rPr>
          <w:t>aleksandar.</w:t>
        </w:r>
        <w:r w:rsidR="00664572" w:rsidRPr="00981807">
          <w:rPr>
            <w:rStyle w:val="Hiperveza"/>
            <w:noProof/>
            <w:sz w:val="22"/>
            <w:szCs w:val="22"/>
          </w:rPr>
          <w:t>ivkov</w:t>
        </w:r>
        <w:r w:rsidR="00664572" w:rsidRPr="00981807">
          <w:rPr>
            <w:rStyle w:val="Hiperveza"/>
            <w:noProof/>
            <w:sz w:val="22"/>
            <w:szCs w:val="22"/>
            <w:lang w:val="sr-Cyrl-RS"/>
          </w:rPr>
          <w:t>@uprava.novisad.rs</w:t>
        </w:r>
      </w:hyperlink>
      <w:r w:rsidR="00664572" w:rsidRPr="00981807">
        <w:rPr>
          <w:noProof/>
          <w:sz w:val="22"/>
          <w:szCs w:val="22"/>
        </w:rPr>
        <w:t xml:space="preserve"> </w:t>
      </w:r>
      <w:r w:rsidR="00664572" w:rsidRPr="00981807">
        <w:rPr>
          <w:noProof/>
          <w:sz w:val="22"/>
          <w:szCs w:val="22"/>
          <w:lang w:val="sr-Cyrl-RS"/>
        </w:rPr>
        <w:t>(</w:t>
      </w:r>
      <w:r w:rsidR="00664572" w:rsidRPr="00981807">
        <w:rPr>
          <w:noProof/>
          <w:sz w:val="22"/>
          <w:szCs w:val="22"/>
          <w:u w:val="single"/>
          <w:lang w:val="sr-Cyrl-RS"/>
        </w:rPr>
        <w:t>обавезно на све три адресе истовремено.</w:t>
      </w:r>
      <w:r w:rsidR="00664572" w:rsidRPr="00981807">
        <w:rPr>
          <w:noProof/>
          <w:sz w:val="22"/>
          <w:szCs w:val="22"/>
          <w:lang w:val="sr-Cyrl-RS"/>
        </w:rPr>
        <w:t>)</w:t>
      </w:r>
    </w:p>
    <w:p w:rsidR="00CC5980" w:rsidRPr="00981807" w:rsidRDefault="00CC5980" w:rsidP="00CC5980">
      <w:pPr>
        <w:rPr>
          <w:noProof/>
          <w:sz w:val="22"/>
          <w:szCs w:val="22"/>
          <w:lang w:val="sr-Cyrl-RS"/>
        </w:rPr>
      </w:pPr>
      <w:r w:rsidRPr="00981807">
        <w:rPr>
          <w:noProof/>
          <w:sz w:val="22"/>
          <w:szCs w:val="22"/>
          <w:lang w:val="sr-Cyrl-RS"/>
        </w:rPr>
        <w:t xml:space="preserve">са назнаком  </w:t>
      </w:r>
      <w:r w:rsidR="001740A7" w:rsidRPr="00981807">
        <w:rPr>
          <w:noProof/>
          <w:sz w:val="22"/>
          <w:szCs w:val="22"/>
          <w:lang w:val="sr-Cyrl-RS"/>
        </w:rPr>
        <w:t>„</w:t>
      </w:r>
      <w:r w:rsidRPr="00981807">
        <w:rPr>
          <w:noProof/>
          <w:sz w:val="22"/>
          <w:szCs w:val="22"/>
          <w:lang w:val="sr-Cyrl-RS"/>
        </w:rPr>
        <w:t>Захтев за додатним информацијама или појашњењима конкурсне документа</w:t>
      </w:r>
      <w:r w:rsidR="00E63CBC" w:rsidRPr="00981807">
        <w:rPr>
          <w:noProof/>
          <w:sz w:val="22"/>
          <w:szCs w:val="22"/>
          <w:lang w:val="sr-Cyrl-RS"/>
        </w:rPr>
        <w:t xml:space="preserve">ције у вези са јавном набавком </w:t>
      </w:r>
      <w:r w:rsidR="00A35B8C" w:rsidRPr="00981807">
        <w:rPr>
          <w:noProof/>
          <w:sz w:val="22"/>
          <w:szCs w:val="22"/>
          <w:lang w:val="sr-Cyrl-RS"/>
        </w:rPr>
        <w:t xml:space="preserve">услуга - Сервисирање </w:t>
      </w:r>
      <w:r w:rsidR="002D1BC9">
        <w:rPr>
          <w:noProof/>
          <w:sz w:val="22"/>
          <w:szCs w:val="22"/>
          <w:lang w:val="sr-Cyrl-RS"/>
        </w:rPr>
        <w:t xml:space="preserve">водоводних, канализационих и хидрантских инсталација и </w:t>
      </w:r>
      <w:r w:rsidR="002D1BC9" w:rsidRPr="00333708">
        <w:rPr>
          <w:noProof/>
          <w:sz w:val="22"/>
          <w:szCs w:val="22"/>
          <w:lang w:val="sr-Cyrl-RS"/>
        </w:rPr>
        <w:t>уређаја</w:t>
      </w:r>
      <w:r w:rsidRPr="00333708">
        <w:rPr>
          <w:noProof/>
          <w:sz w:val="22"/>
          <w:szCs w:val="22"/>
          <w:lang w:val="sr-Cyrl-RS"/>
        </w:rPr>
        <w:t xml:space="preserve"> (шифра: </w:t>
      </w:r>
      <w:r w:rsidR="00A35B8C" w:rsidRPr="00333708">
        <w:rPr>
          <w:noProof/>
          <w:sz w:val="22"/>
          <w:szCs w:val="22"/>
          <w:lang w:val="sr-Cyrl-RS"/>
        </w:rPr>
        <w:t>ЈНМВ-12/</w:t>
      </w:r>
      <w:r w:rsidR="00157B7E" w:rsidRPr="00333708">
        <w:rPr>
          <w:noProof/>
          <w:sz w:val="22"/>
          <w:szCs w:val="22"/>
          <w:lang w:val="sr-Cyrl-RS"/>
        </w:rPr>
        <w:t>2020</w:t>
      </w:r>
      <w:r w:rsidRPr="00333708">
        <w:rPr>
          <w:noProof/>
          <w:sz w:val="22"/>
          <w:szCs w:val="22"/>
          <w:lang w:val="sr-Cyrl-RS"/>
        </w:rPr>
        <w:t>)</w:t>
      </w:r>
      <w:r w:rsidR="00B0093E" w:rsidRPr="00333708">
        <w:rPr>
          <w:noProof/>
          <w:sz w:val="22"/>
          <w:szCs w:val="22"/>
          <w:lang w:val="sr-Cyrl-RS"/>
        </w:rPr>
        <w:t>”.</w:t>
      </w:r>
    </w:p>
    <w:p w:rsidR="000C4DCC" w:rsidRPr="00D3784D" w:rsidRDefault="000C4DCC" w:rsidP="00CC5980">
      <w:pPr>
        <w:rPr>
          <w:bCs/>
          <w:noProof/>
          <w:sz w:val="22"/>
          <w:lang w:val="sr-Cyrl-RS"/>
        </w:rPr>
      </w:pPr>
    </w:p>
    <w:p w:rsidR="00DA6C8E" w:rsidRPr="00D3784D" w:rsidRDefault="00DA6C8E" w:rsidP="00DA6C8E">
      <w:pPr>
        <w:ind w:firstLine="708"/>
        <w:rPr>
          <w:noProof/>
          <w:sz w:val="22"/>
          <w:szCs w:val="22"/>
          <w:lang w:val="sr-Cyrl-RS"/>
        </w:rPr>
      </w:pPr>
      <w:r w:rsidRPr="00D3784D">
        <w:rPr>
          <w:noProof/>
          <w:sz w:val="22"/>
          <w:szCs w:val="22"/>
          <w:lang w:val="sr-Cyrl-RS"/>
        </w:rPr>
        <w:t xml:space="preserve">Наручилац ће у року од три дана од дана пријема захтева, одговор објавити на Порталу јавних набавки и на својој интернет страници. </w:t>
      </w:r>
    </w:p>
    <w:p w:rsidR="00DA6C8E" w:rsidRPr="00D3784D" w:rsidRDefault="00DA6C8E" w:rsidP="00DA6C8E">
      <w:pPr>
        <w:ind w:firstLine="708"/>
        <w:rPr>
          <w:noProof/>
          <w:sz w:val="22"/>
          <w:szCs w:val="22"/>
          <w:lang w:val="sr-Cyrl-RS"/>
        </w:rPr>
      </w:pPr>
      <w:r w:rsidRPr="00D3784D">
        <w:rPr>
          <w:noProof/>
          <w:sz w:val="22"/>
          <w:szCs w:val="22"/>
          <w:lang w:val="sr-Cyrl-RS"/>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A6C8E" w:rsidRPr="00D3784D" w:rsidRDefault="00DA6C8E" w:rsidP="00DA6C8E">
      <w:pPr>
        <w:ind w:firstLine="708"/>
        <w:rPr>
          <w:noProof/>
          <w:sz w:val="22"/>
          <w:szCs w:val="22"/>
          <w:lang w:val="sr-Cyrl-RS"/>
        </w:rPr>
      </w:pPr>
      <w:r w:rsidRPr="00D3784D">
        <w:rPr>
          <w:noProof/>
          <w:sz w:val="22"/>
          <w:szCs w:val="22"/>
          <w:lang w:val="sr-Cyrl-RS"/>
        </w:rPr>
        <w:t xml:space="preserve">По истеку рока предвиђеног за подношење понуда наручилац не може да мења нити да допуњује конкурсну документацију. </w:t>
      </w:r>
    </w:p>
    <w:p w:rsidR="00DA6C8E" w:rsidRPr="00D3784D" w:rsidRDefault="00DA6C8E" w:rsidP="00DA6C8E">
      <w:pPr>
        <w:ind w:firstLine="708"/>
        <w:rPr>
          <w:bCs/>
          <w:noProof/>
          <w:color w:val="auto"/>
          <w:sz w:val="22"/>
          <w:szCs w:val="22"/>
          <w:lang w:val="sr-Cyrl-RS"/>
        </w:rPr>
      </w:pPr>
      <w:r w:rsidRPr="00D3784D">
        <w:rPr>
          <w:noProof/>
          <w:sz w:val="22"/>
          <w:szCs w:val="22"/>
          <w:lang w:val="sr-Cyrl-RS"/>
        </w:rPr>
        <w:t xml:space="preserve">Тражење додатних информација или појашњења у вези са припремањем понуде телефоном није дозвољено. </w:t>
      </w:r>
    </w:p>
    <w:p w:rsidR="00DA6C8E" w:rsidRPr="00D3784D" w:rsidRDefault="00DA6C8E" w:rsidP="00DA6C8E">
      <w:pPr>
        <w:ind w:firstLine="708"/>
        <w:rPr>
          <w:bCs/>
          <w:noProof/>
          <w:sz w:val="22"/>
          <w:szCs w:val="22"/>
          <w:lang w:val="sr-Cyrl-RS"/>
        </w:rPr>
      </w:pPr>
      <w:r w:rsidRPr="00D3784D">
        <w:rPr>
          <w:bCs/>
          <w:noProof/>
          <w:color w:val="auto"/>
          <w:sz w:val="22"/>
          <w:szCs w:val="22"/>
          <w:lang w:val="sr-Cyrl-RS"/>
        </w:rPr>
        <w:t xml:space="preserve">Комуникација у поступку јавне набавке врши се искључиво на начин одређен чланом 20. Закона о јавним набавкама, а у </w:t>
      </w:r>
      <w:r w:rsidRPr="00D3784D">
        <w:rPr>
          <w:noProof/>
          <w:sz w:val="22"/>
          <w:szCs w:val="22"/>
          <w:lang w:val="sr-Cyrl-RS"/>
        </w:rPr>
        <w:t>радно време Наручиоца од 7</w:t>
      </w:r>
      <w:r w:rsidRPr="00D3784D">
        <w:rPr>
          <w:noProof/>
          <w:sz w:val="22"/>
          <w:szCs w:val="22"/>
          <w:vertAlign w:val="superscript"/>
          <w:lang w:val="sr-Cyrl-RS"/>
        </w:rPr>
        <w:t>30</w:t>
      </w:r>
      <w:r w:rsidRPr="00D3784D">
        <w:rPr>
          <w:noProof/>
          <w:sz w:val="22"/>
          <w:szCs w:val="22"/>
          <w:lang w:val="sr-Cyrl-RS"/>
        </w:rPr>
        <w:t xml:space="preserve"> до 15</w:t>
      </w:r>
      <w:r w:rsidRPr="00D3784D">
        <w:rPr>
          <w:noProof/>
          <w:sz w:val="22"/>
          <w:szCs w:val="22"/>
          <w:vertAlign w:val="superscript"/>
          <w:lang w:val="sr-Cyrl-RS"/>
        </w:rPr>
        <w:t>30</w:t>
      </w:r>
      <w:r w:rsidRPr="00D3784D">
        <w:rPr>
          <w:noProof/>
          <w:sz w:val="22"/>
          <w:szCs w:val="22"/>
          <w:lang w:val="sr-Cyrl-RS"/>
        </w:rPr>
        <w:t xml:space="preserve"> часова радним данима.</w:t>
      </w:r>
    </w:p>
    <w:p w:rsidR="00DA6C8E" w:rsidRPr="00D3784D" w:rsidRDefault="00DA6C8E" w:rsidP="00DA6C8E">
      <w:pPr>
        <w:ind w:firstLine="708"/>
        <w:rPr>
          <w:noProof/>
          <w:sz w:val="22"/>
          <w:szCs w:val="22"/>
          <w:lang w:val="sr-Cyrl-RS"/>
        </w:rPr>
      </w:pPr>
      <w:r w:rsidRPr="00D3784D">
        <w:rPr>
          <w:noProof/>
          <w:sz w:val="22"/>
          <w:szCs w:val="22"/>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C5980" w:rsidRPr="00D3784D" w:rsidRDefault="00B0093E" w:rsidP="00CC5980">
      <w:pPr>
        <w:spacing w:before="200" w:after="200"/>
        <w:jc w:val="center"/>
        <w:rPr>
          <w:b/>
          <w:i/>
          <w:noProof/>
          <w:lang w:val="sr-Cyrl-RS"/>
        </w:rPr>
      </w:pPr>
      <w:bookmarkStart w:id="172" w:name="_Toc384647563"/>
      <w:r w:rsidRPr="00D3784D">
        <w:rPr>
          <w:b/>
          <w:i/>
          <w:noProof/>
          <w:lang w:val="sr-Cyrl-RS"/>
        </w:rPr>
        <w:t>1</w:t>
      </w:r>
      <w:r w:rsidR="00590597" w:rsidRPr="00D3784D">
        <w:rPr>
          <w:b/>
          <w:i/>
          <w:noProof/>
          <w:lang w:val="sr-Cyrl-RS"/>
        </w:rPr>
        <w:t>4</w:t>
      </w:r>
      <w:r w:rsidR="00CC5980" w:rsidRPr="00D3784D">
        <w:rPr>
          <w:b/>
          <w:i/>
          <w:noProof/>
          <w:lang w:val="sr-Cyrl-RS"/>
        </w:rPr>
        <w:t>. ДОДАТНА ОБЈАШЊЕЊА ОД ПОНУЂАЧА ПОСЛЕ ОТВАРАЊА ПОНУДА И КОНТРОЛА КОД ПОНУЂАЧА</w:t>
      </w:r>
      <w:bookmarkEnd w:id="172"/>
    </w:p>
    <w:p w:rsidR="00CC5980" w:rsidRPr="00D3784D" w:rsidRDefault="00CC5980" w:rsidP="00CC5980">
      <w:pPr>
        <w:ind w:firstLine="708"/>
        <w:rPr>
          <w:noProof/>
          <w:sz w:val="22"/>
          <w:lang w:val="sr-Cyrl-RS"/>
        </w:rPr>
      </w:pPr>
      <w:r w:rsidRPr="00D3784D">
        <w:rPr>
          <w:noProof/>
          <w:sz w:val="22"/>
          <w:lang w:val="sr-Cyrl-R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w:t>
      </w:r>
      <w:r w:rsidR="00246283" w:rsidRPr="00D3784D">
        <w:rPr>
          <w:noProof/>
          <w:sz w:val="22"/>
          <w:lang w:val="sr-Cyrl-RS"/>
        </w:rPr>
        <w:t>ши контролу (увид) код понуђача, односно његовог подизвођача.</w:t>
      </w:r>
    </w:p>
    <w:p w:rsidR="00CC5980" w:rsidRPr="00D3784D" w:rsidRDefault="00CC5980" w:rsidP="00CC5980">
      <w:pPr>
        <w:ind w:firstLine="708"/>
        <w:rPr>
          <w:rFonts w:eastAsia="TimesNewRomanPSMT"/>
          <w:bCs/>
          <w:noProof/>
          <w:sz w:val="22"/>
          <w:lang w:val="sr-Cyrl-RS"/>
        </w:rPr>
      </w:pPr>
      <w:r w:rsidRPr="00D3784D">
        <w:rPr>
          <w:rFonts w:eastAsia="TimesNewRomanPSMT"/>
          <w:bCs/>
          <w:noProof/>
          <w:sz w:val="22"/>
          <w:lang w:val="sr-Cyrl-RS"/>
        </w:rPr>
        <w:lastRenderedPageBreak/>
        <w:t>Уколико наручилац оцени да су потребна додатна објашњења или је потребно извршити</w:t>
      </w:r>
      <w:r w:rsidRPr="00D3784D">
        <w:rPr>
          <w:noProof/>
          <w:sz w:val="22"/>
          <w:lang w:val="sr-Cyrl-RS"/>
        </w:rPr>
        <w:t xml:space="preserve"> контролу (увид) код понуђача, </w:t>
      </w:r>
      <w:r w:rsidR="00246283" w:rsidRPr="00D3784D">
        <w:rPr>
          <w:noProof/>
          <w:sz w:val="22"/>
          <w:lang w:val="sr-Cyrl-RS"/>
        </w:rPr>
        <w:t>односно његовог подизвођача,</w:t>
      </w:r>
      <w:r w:rsidR="00246283" w:rsidRPr="00D3784D">
        <w:rPr>
          <w:rFonts w:eastAsia="TimesNewRomanPSMT"/>
          <w:bCs/>
          <w:noProof/>
          <w:sz w:val="22"/>
          <w:lang w:val="sr-Cyrl-RS"/>
        </w:rPr>
        <w:t xml:space="preserve"> </w:t>
      </w:r>
      <w:r w:rsidRPr="00D3784D">
        <w:rPr>
          <w:rFonts w:eastAsia="TimesNewRomanPSMT"/>
          <w:bCs/>
          <w:noProof/>
          <w:sz w:val="22"/>
          <w:lang w:val="sr-Cyrl-RS"/>
        </w:rPr>
        <w:t>наручилац ће понуђачу оставити примерени рок да поступи по позиву наручиоца, односно да омогући наручио</w:t>
      </w:r>
      <w:r w:rsidR="00246283" w:rsidRPr="00D3784D">
        <w:rPr>
          <w:rFonts w:eastAsia="TimesNewRomanPSMT"/>
          <w:bCs/>
          <w:noProof/>
          <w:sz w:val="22"/>
          <w:lang w:val="sr-Cyrl-RS"/>
        </w:rPr>
        <w:t xml:space="preserve">цу контролу (увид) код понуђача, као и код </w:t>
      </w:r>
      <w:r w:rsidR="00246283" w:rsidRPr="00D3784D">
        <w:rPr>
          <w:noProof/>
          <w:sz w:val="22"/>
          <w:lang w:val="sr-Cyrl-RS"/>
        </w:rPr>
        <w:t>његовог подизвођача.</w:t>
      </w:r>
    </w:p>
    <w:p w:rsidR="00CC5980" w:rsidRPr="00D3784D" w:rsidRDefault="00CC5980" w:rsidP="00CC5980">
      <w:pPr>
        <w:ind w:firstLine="708"/>
        <w:rPr>
          <w:noProof/>
          <w:sz w:val="22"/>
          <w:lang w:val="sr-Cyrl-RS"/>
        </w:rPr>
      </w:pPr>
      <w:r w:rsidRPr="00D3784D">
        <w:rPr>
          <w:noProof/>
          <w:sz w:val="22"/>
          <w:lang w:val="sr-Cyrl-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C5980" w:rsidRPr="00D3784D" w:rsidRDefault="00CC5980" w:rsidP="00CC5980">
      <w:pPr>
        <w:ind w:firstLine="708"/>
        <w:rPr>
          <w:noProof/>
          <w:sz w:val="22"/>
          <w:lang w:val="sr-Cyrl-RS"/>
        </w:rPr>
      </w:pPr>
      <w:r w:rsidRPr="00D3784D">
        <w:rPr>
          <w:noProof/>
          <w:sz w:val="22"/>
          <w:lang w:val="sr-Cyrl-RS"/>
        </w:rPr>
        <w:t>У случају разлике између јединичне и укупне цене, меродавна је јединична цена.</w:t>
      </w:r>
    </w:p>
    <w:p w:rsidR="00CC5980" w:rsidRPr="00D3784D" w:rsidRDefault="00CC5980" w:rsidP="00CC5980">
      <w:pPr>
        <w:ind w:firstLine="708"/>
        <w:rPr>
          <w:noProof/>
          <w:sz w:val="22"/>
          <w:lang w:val="sr-Cyrl-RS"/>
        </w:rPr>
      </w:pPr>
      <w:r w:rsidRPr="00D3784D">
        <w:rPr>
          <w:noProof/>
          <w:sz w:val="22"/>
          <w:lang w:val="sr-Cyrl-RS"/>
        </w:rPr>
        <w:t xml:space="preserve">Ако се понуђач не сагласи са исправком рачунских грешака, наручилац ће његову понуду одбити као неприхватљиву. </w:t>
      </w:r>
    </w:p>
    <w:p w:rsidR="00E53489" w:rsidRPr="00D3784D" w:rsidRDefault="00E53489" w:rsidP="00CC5980">
      <w:pPr>
        <w:ind w:firstLine="708"/>
        <w:rPr>
          <w:noProof/>
          <w:sz w:val="22"/>
          <w:lang w:val="en-GB"/>
        </w:rPr>
      </w:pPr>
    </w:p>
    <w:p w:rsidR="00CC5980" w:rsidRPr="00D3784D" w:rsidRDefault="00B0093E" w:rsidP="00CC5980">
      <w:pPr>
        <w:spacing w:before="200" w:after="200"/>
        <w:jc w:val="center"/>
        <w:rPr>
          <w:b/>
          <w:i/>
          <w:noProof/>
          <w:lang w:val="sr-Cyrl-RS"/>
        </w:rPr>
      </w:pPr>
      <w:bookmarkStart w:id="173" w:name="_Toc384647567"/>
      <w:r w:rsidRPr="00D3784D">
        <w:rPr>
          <w:b/>
          <w:i/>
          <w:noProof/>
          <w:lang w:val="sr-Cyrl-RS"/>
        </w:rPr>
        <w:t>1</w:t>
      </w:r>
      <w:r w:rsidR="006817FE" w:rsidRPr="00D3784D">
        <w:rPr>
          <w:b/>
          <w:i/>
          <w:noProof/>
          <w:lang w:val="sr-Cyrl-RS"/>
        </w:rPr>
        <w:t>5</w:t>
      </w:r>
      <w:r w:rsidR="00CC5980" w:rsidRPr="00D3784D">
        <w:rPr>
          <w:b/>
          <w:i/>
          <w:noProof/>
          <w:lang w:val="sr-Cyrl-RS"/>
        </w:rPr>
        <w:t>. КОРИШЋЕЊЕ ПАТЕНТА И ОДГОВОРНОСТ ЗА ПОВРЕДУ ЗАШТИЋЕНИХ ПРАВА ИНТЕЛЕКТУАЛНЕ СВОЈИНЕ ТРЕЋИХ ЛИЦА</w:t>
      </w:r>
      <w:bookmarkEnd w:id="173"/>
    </w:p>
    <w:p w:rsidR="00CC5980" w:rsidRPr="00D3784D" w:rsidRDefault="00CC5980" w:rsidP="00CC5980">
      <w:pPr>
        <w:ind w:firstLine="708"/>
        <w:rPr>
          <w:rFonts w:eastAsia="TimesNewRomanPSMT"/>
          <w:bCs/>
          <w:iCs/>
          <w:noProof/>
          <w:sz w:val="22"/>
          <w:lang w:val="sr-Cyrl-RS"/>
        </w:rPr>
      </w:pPr>
      <w:r w:rsidRPr="00D3784D">
        <w:rPr>
          <w:rFonts w:eastAsia="TimesNewRomanPSMT"/>
          <w:bCs/>
          <w:iCs/>
          <w:noProof/>
          <w:sz w:val="22"/>
          <w:lang w:val="sr-Cyrl-RS"/>
        </w:rPr>
        <w:t>Накнаду за коришћење патената, као и одговорност за повреду заштићених права интелектуалне својине трећих лица сноси понуђач.</w:t>
      </w:r>
    </w:p>
    <w:p w:rsidR="00CC5980" w:rsidRPr="00D3784D" w:rsidRDefault="006817FE" w:rsidP="00CC5980">
      <w:pPr>
        <w:spacing w:before="200" w:after="200"/>
        <w:jc w:val="center"/>
        <w:rPr>
          <w:b/>
          <w:i/>
          <w:noProof/>
          <w:lang w:val="sr-Cyrl-RS"/>
        </w:rPr>
      </w:pPr>
      <w:bookmarkStart w:id="174" w:name="_Toc384647568"/>
      <w:r w:rsidRPr="00D3784D">
        <w:rPr>
          <w:b/>
          <w:i/>
          <w:noProof/>
          <w:lang w:val="sr-Cyrl-RS"/>
        </w:rPr>
        <w:t>16</w:t>
      </w:r>
      <w:r w:rsidR="00CC5980" w:rsidRPr="00D3784D">
        <w:rPr>
          <w:b/>
          <w:i/>
          <w:noProof/>
          <w:lang w:val="sr-Cyrl-RS"/>
        </w:rPr>
        <w:t>. НАЧИН И РОК ЗА ПОДНОШЕЊЕ ЗАХТЕВА ЗА ЗАШТИТУ ПРАВА ПОНУЂАЧА</w:t>
      </w:r>
      <w:bookmarkEnd w:id="174"/>
    </w:p>
    <w:p w:rsidR="00DA6C8E" w:rsidRPr="00D3784D" w:rsidRDefault="00DA6C8E" w:rsidP="00DA6C8E">
      <w:pPr>
        <w:ind w:firstLine="708"/>
        <w:rPr>
          <w:noProof/>
          <w:sz w:val="22"/>
          <w:lang w:val="sr-Cyrl-RS"/>
        </w:rPr>
      </w:pPr>
      <w:r w:rsidRPr="00D3784D">
        <w:rPr>
          <w:noProof/>
          <w:sz w:val="22"/>
          <w:lang w:val="sr-Cyrl-RS"/>
        </w:rPr>
        <w:t>Захтев за заштиту права подноси се Наручиоцу, а копија се истовремено доставља Републичкој комисији.</w:t>
      </w:r>
    </w:p>
    <w:p w:rsidR="00DA6C8E" w:rsidRPr="00D3784D" w:rsidRDefault="00DA6C8E" w:rsidP="00DA6C8E">
      <w:pPr>
        <w:ind w:firstLine="708"/>
        <w:rPr>
          <w:noProof/>
          <w:sz w:val="22"/>
          <w:lang w:val="sr-Cyrl-RS"/>
        </w:rPr>
      </w:pPr>
      <w:r w:rsidRPr="00D3784D">
        <w:rPr>
          <w:noProof/>
          <w:sz w:val="22"/>
          <w:lang w:val="sr-Cyrl-R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DA6C8E" w:rsidRPr="00D3784D" w:rsidRDefault="00DA6C8E" w:rsidP="00DA6C8E">
      <w:pPr>
        <w:ind w:firstLine="708"/>
        <w:rPr>
          <w:noProof/>
          <w:sz w:val="22"/>
          <w:lang w:val="sr-Cyrl-RS"/>
        </w:rPr>
      </w:pPr>
      <w:r w:rsidRPr="00D3784D">
        <w:rPr>
          <w:noProof/>
          <w:sz w:val="22"/>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приликом тражења додатних информација или </w:t>
      </w:r>
      <w:r w:rsidRPr="00D3784D">
        <w:rPr>
          <w:noProof/>
          <w:sz w:val="22"/>
          <w:szCs w:val="22"/>
          <w:lang w:val="sr-Cyrl-RS"/>
        </w:rPr>
        <w:t>појашњења</w:t>
      </w:r>
      <w:r w:rsidRPr="00D3784D">
        <w:rPr>
          <w:noProof/>
          <w:sz w:val="22"/>
          <w:lang w:val="sr-Cyrl-RS"/>
        </w:rPr>
        <w:t xml:space="preserve"> указао Наручиоцу на евентуалне недостатке и неправилности, а Наручилац исте није отклонио.</w:t>
      </w:r>
    </w:p>
    <w:p w:rsidR="00DA6C8E" w:rsidRPr="00D3784D" w:rsidRDefault="00DA6C8E" w:rsidP="00DA6C8E">
      <w:pPr>
        <w:ind w:firstLine="708"/>
        <w:rPr>
          <w:noProof/>
          <w:sz w:val="22"/>
          <w:lang w:val="sr-Cyrl-RS"/>
        </w:rPr>
      </w:pPr>
      <w:r w:rsidRPr="00D3784D">
        <w:rPr>
          <w:noProof/>
          <w:sz w:val="22"/>
          <w:lang w:val="sr-Cyrl-RS"/>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DA6C8E" w:rsidRPr="00D3784D" w:rsidRDefault="00DA6C8E" w:rsidP="00DA6C8E">
      <w:pPr>
        <w:ind w:firstLine="708"/>
        <w:rPr>
          <w:noProof/>
          <w:sz w:val="22"/>
          <w:lang w:val="sr-Cyrl-RS"/>
        </w:rPr>
      </w:pPr>
      <w:r w:rsidRPr="00D3784D">
        <w:rPr>
          <w:noProof/>
          <w:sz w:val="22"/>
          <w:lang w:val="sr-Cyrl-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DA6C8E" w:rsidRPr="00D3784D" w:rsidRDefault="00DA6C8E" w:rsidP="00DA6C8E">
      <w:pPr>
        <w:ind w:firstLine="708"/>
        <w:rPr>
          <w:noProof/>
          <w:sz w:val="22"/>
          <w:lang w:val="sr-Cyrl-RS"/>
        </w:rPr>
      </w:pPr>
      <w:r w:rsidRPr="00D3784D">
        <w:rPr>
          <w:noProof/>
          <w:sz w:val="22"/>
          <w:lang w:val="sr-Cyrl-R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A6C8E" w:rsidRPr="00D3784D" w:rsidRDefault="00DA6C8E" w:rsidP="00DA6C8E">
      <w:pPr>
        <w:ind w:firstLine="708"/>
        <w:rPr>
          <w:noProof/>
          <w:sz w:val="22"/>
          <w:lang w:val="sr-Cyrl-RS"/>
        </w:rPr>
      </w:pPr>
      <w:r w:rsidRPr="00D3784D">
        <w:rPr>
          <w:noProof/>
          <w:sz w:val="22"/>
          <w:lang w:val="sr-Cyrl-RS"/>
        </w:rPr>
        <w:t>Захтев за заштиту права не задржава даље активности наручиоца у поступку јавне набавке у складу са одредбама члана 150. Закона о јавним набавкама.</w:t>
      </w:r>
    </w:p>
    <w:p w:rsidR="00DA6C8E" w:rsidRPr="00D3784D" w:rsidRDefault="00DA6C8E" w:rsidP="00DA6C8E">
      <w:pPr>
        <w:ind w:firstLine="708"/>
        <w:rPr>
          <w:noProof/>
          <w:sz w:val="22"/>
          <w:lang w:val="sr-Cyrl-RS"/>
        </w:rPr>
      </w:pPr>
      <w:r w:rsidRPr="00D3784D">
        <w:rPr>
          <w:noProof/>
          <w:sz w:val="22"/>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DA6C8E" w:rsidRPr="00D3784D" w:rsidRDefault="00DA6C8E" w:rsidP="00DA6C8E">
      <w:pPr>
        <w:ind w:firstLine="708"/>
        <w:rPr>
          <w:noProof/>
          <w:color w:val="auto"/>
          <w:sz w:val="22"/>
          <w:lang w:val="sr-Cyrl-RS"/>
        </w:rPr>
      </w:pPr>
      <w:r w:rsidRPr="00D3784D">
        <w:rPr>
          <w:noProof/>
          <w:color w:val="auto"/>
          <w:sz w:val="22"/>
          <w:lang w:val="sr-Cyrl-RS"/>
        </w:rPr>
        <w:t>Подносилац захтева је дужан да на рачун буџета Републике Србије уплати таксу од 60.000,00 динара на следећи начин:</w:t>
      </w:r>
    </w:p>
    <w:p w:rsidR="005F4B19" w:rsidRPr="00D3784D" w:rsidRDefault="005F4B19" w:rsidP="007D6BE4">
      <w:pPr>
        <w:numPr>
          <w:ilvl w:val="0"/>
          <w:numId w:val="10"/>
        </w:numPr>
        <w:rPr>
          <w:noProof/>
          <w:color w:val="auto"/>
          <w:sz w:val="22"/>
          <w:lang w:val="sr-Cyrl-RS"/>
        </w:rPr>
      </w:pPr>
      <w:r w:rsidRPr="00D3784D">
        <w:rPr>
          <w:noProof/>
          <w:color w:val="auto"/>
          <w:sz w:val="22"/>
          <w:lang w:val="sr-Cyrl-RS"/>
        </w:rPr>
        <w:t>Потврда о извршеној уплати таксе из члана 156. Закона о јавним  набавкама која садржи следеће елементе:</w:t>
      </w:r>
    </w:p>
    <w:p w:rsidR="005F4B19" w:rsidRPr="00D3784D" w:rsidRDefault="005F4B19" w:rsidP="007D6BE4">
      <w:pPr>
        <w:numPr>
          <w:ilvl w:val="0"/>
          <w:numId w:val="7"/>
        </w:numPr>
        <w:rPr>
          <w:rFonts w:eastAsia="TimesNewRomanPSMT"/>
          <w:bCs/>
          <w:noProof/>
          <w:color w:val="auto"/>
          <w:sz w:val="22"/>
          <w:lang w:val="sr-Cyrl-RS"/>
        </w:rPr>
      </w:pPr>
      <w:r w:rsidRPr="00D3784D">
        <w:rPr>
          <w:rFonts w:eastAsia="TimesNewRomanPSMT"/>
          <w:bCs/>
          <w:noProof/>
          <w:color w:val="auto"/>
          <w:sz w:val="22"/>
          <w:lang w:val="sr-Cyrl-RS"/>
        </w:rPr>
        <w:t>да буде издата од стране банке и да садржи печат банке;</w:t>
      </w:r>
    </w:p>
    <w:p w:rsidR="005F4B19" w:rsidRPr="00D3784D" w:rsidRDefault="005F4B19" w:rsidP="007D6BE4">
      <w:pPr>
        <w:numPr>
          <w:ilvl w:val="0"/>
          <w:numId w:val="7"/>
        </w:numPr>
        <w:rPr>
          <w:rFonts w:eastAsia="TimesNewRomanPSMT"/>
          <w:bCs/>
          <w:noProof/>
          <w:color w:val="auto"/>
          <w:sz w:val="22"/>
          <w:lang w:val="sr-Cyrl-RS"/>
        </w:rPr>
      </w:pPr>
      <w:r w:rsidRPr="00D3784D">
        <w:rPr>
          <w:rFonts w:eastAsia="TimesNewRomanPSMT"/>
          <w:bCs/>
          <w:noProof/>
          <w:color w:val="auto"/>
          <w:sz w:val="22"/>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F4B19" w:rsidRPr="00D3784D" w:rsidRDefault="005F4B19" w:rsidP="007D6BE4">
      <w:pPr>
        <w:numPr>
          <w:ilvl w:val="0"/>
          <w:numId w:val="7"/>
        </w:numPr>
        <w:rPr>
          <w:rFonts w:eastAsia="TimesNewRomanPSMT"/>
          <w:bCs/>
          <w:noProof/>
          <w:color w:val="auto"/>
          <w:sz w:val="22"/>
          <w:lang w:val="sr-Cyrl-RS"/>
        </w:rPr>
      </w:pPr>
      <w:r w:rsidRPr="00D3784D">
        <w:rPr>
          <w:rFonts w:eastAsia="TimesNewRomanPSMT"/>
          <w:bCs/>
          <w:noProof/>
          <w:color w:val="auto"/>
          <w:sz w:val="22"/>
          <w:lang w:val="sr-Cyrl-RS"/>
        </w:rPr>
        <w:t>износ таксе из члана 156. ЗЈН чија се уплата врши;</w:t>
      </w:r>
    </w:p>
    <w:p w:rsidR="005F4B19" w:rsidRPr="00D3784D" w:rsidRDefault="005F4B19" w:rsidP="007D6BE4">
      <w:pPr>
        <w:numPr>
          <w:ilvl w:val="0"/>
          <w:numId w:val="7"/>
        </w:numPr>
        <w:rPr>
          <w:rFonts w:eastAsia="TimesNewRomanPSMT"/>
          <w:bCs/>
          <w:noProof/>
          <w:color w:val="auto"/>
          <w:sz w:val="22"/>
          <w:lang w:val="sr-Cyrl-RS"/>
        </w:rPr>
      </w:pPr>
      <w:r w:rsidRPr="00D3784D">
        <w:rPr>
          <w:rFonts w:eastAsia="TimesNewRomanPSMT"/>
          <w:bCs/>
          <w:noProof/>
          <w:color w:val="auto"/>
          <w:sz w:val="22"/>
          <w:lang w:val="sr-Cyrl-RS"/>
        </w:rPr>
        <w:t>број рачуна: 840-30678845-06;</w:t>
      </w:r>
    </w:p>
    <w:p w:rsidR="005F4B19" w:rsidRPr="00D3784D" w:rsidRDefault="005F4B19" w:rsidP="007D6BE4">
      <w:pPr>
        <w:numPr>
          <w:ilvl w:val="0"/>
          <w:numId w:val="7"/>
        </w:numPr>
        <w:rPr>
          <w:rFonts w:eastAsia="TimesNewRomanPSMT"/>
          <w:bCs/>
          <w:noProof/>
          <w:color w:val="auto"/>
          <w:sz w:val="22"/>
          <w:lang w:val="sr-Cyrl-RS"/>
        </w:rPr>
      </w:pPr>
      <w:r w:rsidRPr="00D3784D">
        <w:rPr>
          <w:rFonts w:eastAsia="TimesNewRomanPSMT"/>
          <w:bCs/>
          <w:noProof/>
          <w:color w:val="auto"/>
          <w:sz w:val="22"/>
          <w:lang w:val="sr-Cyrl-RS"/>
        </w:rPr>
        <w:t>шифру плаћања: 153 или 253;</w:t>
      </w:r>
    </w:p>
    <w:p w:rsidR="005F4B19" w:rsidRPr="00D3784D" w:rsidRDefault="005F4B19" w:rsidP="007D6BE4">
      <w:pPr>
        <w:numPr>
          <w:ilvl w:val="0"/>
          <w:numId w:val="7"/>
        </w:numPr>
        <w:rPr>
          <w:rFonts w:eastAsia="TimesNewRomanPSMT"/>
          <w:bCs/>
          <w:noProof/>
          <w:color w:val="auto"/>
          <w:sz w:val="22"/>
          <w:lang w:val="sr-Cyrl-RS"/>
        </w:rPr>
      </w:pPr>
      <w:r w:rsidRPr="00D3784D">
        <w:rPr>
          <w:rFonts w:eastAsia="TimesNewRomanPSMT"/>
          <w:bCs/>
          <w:noProof/>
          <w:color w:val="auto"/>
          <w:sz w:val="22"/>
          <w:lang w:val="sr-Cyrl-RS"/>
        </w:rPr>
        <w:t>позив на број: подаци о броју или ознаци јавне набавке поводом које се подноси захтев за заштиту права;</w:t>
      </w:r>
    </w:p>
    <w:p w:rsidR="005F4B19" w:rsidRPr="00D3784D" w:rsidRDefault="005F4B19" w:rsidP="007D6BE4">
      <w:pPr>
        <w:numPr>
          <w:ilvl w:val="0"/>
          <w:numId w:val="7"/>
        </w:numPr>
        <w:rPr>
          <w:rFonts w:eastAsia="TimesNewRomanPSMT"/>
          <w:bCs/>
          <w:noProof/>
          <w:color w:val="auto"/>
          <w:sz w:val="22"/>
          <w:lang w:val="sr-Cyrl-RS"/>
        </w:rPr>
      </w:pPr>
      <w:r w:rsidRPr="00D3784D">
        <w:rPr>
          <w:rFonts w:eastAsia="TimesNewRomanPSMT"/>
          <w:bCs/>
          <w:noProof/>
          <w:color w:val="auto"/>
          <w:sz w:val="22"/>
          <w:lang w:val="sr-Cyrl-RS"/>
        </w:rPr>
        <w:t>сврха: ЗЗП; назив наручиоца; број или ознака јавне набавке поводом које се подноси захтев за заштиту права;</w:t>
      </w:r>
    </w:p>
    <w:p w:rsidR="005F4B19" w:rsidRPr="00D3784D" w:rsidRDefault="005F4B19" w:rsidP="007D6BE4">
      <w:pPr>
        <w:numPr>
          <w:ilvl w:val="0"/>
          <w:numId w:val="7"/>
        </w:numPr>
        <w:rPr>
          <w:rFonts w:eastAsia="TimesNewRomanPSMT"/>
          <w:bCs/>
          <w:noProof/>
          <w:color w:val="auto"/>
          <w:sz w:val="22"/>
          <w:lang w:val="sr-Cyrl-RS"/>
        </w:rPr>
      </w:pPr>
      <w:r w:rsidRPr="00D3784D">
        <w:rPr>
          <w:rFonts w:eastAsia="TimesNewRomanPSMT"/>
          <w:bCs/>
          <w:noProof/>
          <w:color w:val="auto"/>
          <w:sz w:val="22"/>
          <w:lang w:val="sr-Cyrl-RS"/>
        </w:rPr>
        <w:t>корисник: буџет Републике Србије;</w:t>
      </w:r>
    </w:p>
    <w:p w:rsidR="005F4B19" w:rsidRPr="00D3784D" w:rsidRDefault="005F4B19" w:rsidP="007D6BE4">
      <w:pPr>
        <w:numPr>
          <w:ilvl w:val="0"/>
          <w:numId w:val="7"/>
        </w:numPr>
        <w:rPr>
          <w:rFonts w:eastAsia="TimesNewRomanPSMT"/>
          <w:bCs/>
          <w:noProof/>
          <w:color w:val="auto"/>
          <w:sz w:val="22"/>
          <w:lang w:val="sr-Cyrl-RS"/>
        </w:rPr>
      </w:pPr>
      <w:r w:rsidRPr="00D3784D">
        <w:rPr>
          <w:rFonts w:eastAsia="TimesNewRomanPSMT"/>
          <w:bCs/>
          <w:noProof/>
          <w:color w:val="auto"/>
          <w:sz w:val="22"/>
          <w:lang w:val="sr-Cyrl-RS"/>
        </w:rPr>
        <w:t>назив уплатиоца, односно назив подносиоца захтева за заштиту права за којег је извршена уплата таксе;</w:t>
      </w:r>
    </w:p>
    <w:p w:rsidR="005F4B19" w:rsidRPr="00D3784D" w:rsidRDefault="005F4B19" w:rsidP="007D6BE4">
      <w:pPr>
        <w:numPr>
          <w:ilvl w:val="0"/>
          <w:numId w:val="7"/>
        </w:numPr>
        <w:rPr>
          <w:rFonts w:eastAsia="TimesNewRomanPSMT"/>
          <w:bCs/>
          <w:noProof/>
          <w:color w:val="auto"/>
          <w:sz w:val="22"/>
          <w:lang w:val="sr-Cyrl-RS"/>
        </w:rPr>
      </w:pPr>
      <w:r w:rsidRPr="00D3784D">
        <w:rPr>
          <w:rFonts w:eastAsia="TimesNewRomanPSMT"/>
          <w:bCs/>
          <w:noProof/>
          <w:color w:val="auto"/>
          <w:sz w:val="22"/>
          <w:lang w:val="sr-Cyrl-RS"/>
        </w:rPr>
        <w:lastRenderedPageBreak/>
        <w:t>потпис овлашћеног лица банке.</w:t>
      </w:r>
    </w:p>
    <w:p w:rsidR="005F4B19" w:rsidRPr="00D3784D" w:rsidRDefault="005F4B19" w:rsidP="007D6BE4">
      <w:pPr>
        <w:numPr>
          <w:ilvl w:val="0"/>
          <w:numId w:val="10"/>
        </w:numPr>
        <w:rPr>
          <w:rFonts w:eastAsia="TimesNewRomanPSMT"/>
          <w:bCs/>
          <w:noProof/>
          <w:color w:val="auto"/>
          <w:sz w:val="22"/>
          <w:lang w:val="sr-Cyrl-RS"/>
        </w:rPr>
      </w:pPr>
      <w:r w:rsidRPr="00D3784D">
        <w:rPr>
          <w:rFonts w:eastAsia="TimesNewRomanPSMT"/>
          <w:bCs/>
          <w:noProof/>
          <w:color w:val="auto"/>
          <w:sz w:val="22"/>
          <w:lang w:val="sr-Cyrl-R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5F4B19" w:rsidRPr="00D3784D" w:rsidRDefault="005F4B19" w:rsidP="007D6BE4">
      <w:pPr>
        <w:numPr>
          <w:ilvl w:val="0"/>
          <w:numId w:val="10"/>
        </w:numPr>
        <w:rPr>
          <w:rFonts w:eastAsia="TimesNewRomanPSMT"/>
          <w:bCs/>
          <w:noProof/>
          <w:color w:val="auto"/>
          <w:sz w:val="22"/>
          <w:lang w:val="sr-Cyrl-RS"/>
        </w:rPr>
      </w:pPr>
      <w:r w:rsidRPr="00D3784D">
        <w:rPr>
          <w:rFonts w:eastAsia="TimesNewRomanPSMT"/>
          <w:bCs/>
          <w:noProof/>
          <w:color w:val="auto"/>
          <w:sz w:val="22"/>
          <w:lang w:val="sr-Cyrl-R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81085" w:rsidRPr="00D3784D" w:rsidRDefault="005F4B19" w:rsidP="007D6BE4">
      <w:pPr>
        <w:numPr>
          <w:ilvl w:val="0"/>
          <w:numId w:val="10"/>
        </w:numPr>
        <w:rPr>
          <w:rFonts w:eastAsia="TimesNewRomanPSMT"/>
          <w:bCs/>
          <w:noProof/>
          <w:color w:val="auto"/>
          <w:sz w:val="22"/>
          <w:lang w:val="sr-Cyrl-RS"/>
        </w:rPr>
      </w:pPr>
      <w:r w:rsidRPr="00D3784D">
        <w:rPr>
          <w:rFonts w:eastAsia="TimesNewRomanPSMT"/>
          <w:bCs/>
          <w:noProof/>
          <w:color w:val="auto"/>
          <w:sz w:val="22"/>
          <w:lang w:val="sr-Cyrl-R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bookmarkStart w:id="175" w:name="_Toc384647569"/>
    </w:p>
    <w:p w:rsidR="00CC5980" w:rsidRPr="00D3784D" w:rsidRDefault="006817FE" w:rsidP="00CC5980">
      <w:pPr>
        <w:spacing w:before="200" w:after="200"/>
        <w:jc w:val="center"/>
        <w:rPr>
          <w:b/>
          <w:i/>
          <w:noProof/>
          <w:lang w:val="sr-Cyrl-RS"/>
        </w:rPr>
      </w:pPr>
      <w:r w:rsidRPr="00D3784D">
        <w:rPr>
          <w:b/>
          <w:i/>
          <w:noProof/>
          <w:lang w:val="sr-Cyrl-RS"/>
        </w:rPr>
        <w:t>17</w:t>
      </w:r>
      <w:r w:rsidR="00CC5980" w:rsidRPr="00D3784D">
        <w:rPr>
          <w:b/>
          <w:i/>
          <w:noProof/>
          <w:lang w:val="sr-Cyrl-RS"/>
        </w:rPr>
        <w:t>. РОК У КОЈЕМ ЋЕ УГОВОР БИТИ ЗАКЉУЧЕН</w:t>
      </w:r>
      <w:bookmarkEnd w:id="175"/>
    </w:p>
    <w:p w:rsidR="00DA6C8E" w:rsidRPr="00D3784D" w:rsidRDefault="00DA6C8E" w:rsidP="00DA6C8E">
      <w:pPr>
        <w:ind w:firstLine="708"/>
        <w:rPr>
          <w:noProof/>
          <w:sz w:val="22"/>
          <w:lang w:val="sr-Cyrl-RS"/>
        </w:rPr>
      </w:pPr>
      <w:bookmarkStart w:id="176" w:name="_Toc384647547"/>
      <w:r w:rsidRPr="00D3784D">
        <w:rPr>
          <w:noProof/>
          <w:sz w:val="22"/>
          <w:lang w:val="sr-Cyrl-R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3C271F" w:rsidRDefault="00DA6C8E" w:rsidP="003C271F">
      <w:pPr>
        <w:ind w:firstLine="708"/>
        <w:rPr>
          <w:noProof/>
          <w:sz w:val="22"/>
          <w:lang w:val="sr-Cyrl-RS"/>
        </w:rPr>
      </w:pPr>
      <w:r w:rsidRPr="00D3784D">
        <w:rPr>
          <w:noProof/>
          <w:sz w:val="22"/>
          <w:lang w:val="sr-Cyrl-R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о јавним набавкама (</w:t>
      </w:r>
      <w:r w:rsidR="001740A7" w:rsidRPr="00D3784D">
        <w:rPr>
          <w:noProof/>
          <w:sz w:val="22"/>
          <w:lang w:val="sr-Cyrl-RS"/>
        </w:rPr>
        <w:t>„</w:t>
      </w:r>
      <w:r w:rsidRPr="00D3784D">
        <w:rPr>
          <w:noProof/>
          <w:sz w:val="22"/>
          <w:lang w:val="sr-Cyrl-RS"/>
        </w:rPr>
        <w:t xml:space="preserve">Сл. гласник </w:t>
      </w:r>
      <w:r w:rsidR="00433BC2">
        <w:rPr>
          <w:noProof/>
          <w:sz w:val="22"/>
          <w:lang w:val="sr-Cyrl-RS"/>
        </w:rPr>
        <w:t xml:space="preserve">РС“, </w:t>
      </w:r>
      <w:r w:rsidRPr="00D3784D">
        <w:rPr>
          <w:noProof/>
          <w:sz w:val="22"/>
          <w:lang w:val="sr-Cyrl-RS"/>
        </w:rPr>
        <w:t>број 124/12, 14/15 и 68/15).</w:t>
      </w:r>
    </w:p>
    <w:p w:rsidR="003C271F" w:rsidRPr="003C271F" w:rsidRDefault="003C271F" w:rsidP="003C271F">
      <w:pPr>
        <w:tabs>
          <w:tab w:val="left" w:pos="7230"/>
        </w:tabs>
        <w:spacing w:before="200" w:after="200"/>
        <w:ind w:left="993" w:right="1274"/>
        <w:jc w:val="center"/>
        <w:rPr>
          <w:b/>
          <w:i/>
          <w:noProof/>
        </w:rPr>
      </w:pPr>
      <w:r>
        <w:rPr>
          <w:b/>
          <w:i/>
          <w:noProof/>
          <w:lang w:val="sr-Cyrl-RS"/>
        </w:rPr>
        <w:t>18.</w:t>
      </w:r>
      <w:r w:rsidRPr="003C271F">
        <w:rPr>
          <w:b/>
          <w:i/>
          <w:noProof/>
        </w:rPr>
        <w:t xml:space="preserve"> ОБАВЕШТЕЊЕ ДА ПРИЛИКОМ САЧИЊАВАЊА ПОНУДЕ</w:t>
      </w:r>
      <w:r>
        <w:rPr>
          <w:b/>
          <w:i/>
          <w:noProof/>
        </w:rPr>
        <w:t xml:space="preserve"> УПОТРЕБА ПЕЧАТА НИЈЕ ОБАВЕЗНА</w:t>
      </w:r>
    </w:p>
    <w:p w:rsidR="003C271F" w:rsidRPr="00DC6682" w:rsidRDefault="003C271F" w:rsidP="003C271F">
      <w:pPr>
        <w:ind w:firstLine="708"/>
        <w:rPr>
          <w:noProof/>
          <w:sz w:val="22"/>
        </w:rPr>
      </w:pPr>
      <w:r>
        <w:t xml:space="preserve"> </w:t>
      </w:r>
      <w:r w:rsidR="00DC6682" w:rsidRPr="00DC6682">
        <w:rPr>
          <w:noProof/>
          <w:sz w:val="22"/>
        </w:rPr>
        <w:t>Понуђач који у свом пословању не употребљава печат у складу са законом и оснивачким актом, није дужан да тражену документацију оверава печатом</w:t>
      </w:r>
      <w:r w:rsidR="00DC6682">
        <w:rPr>
          <w:noProof/>
          <w:sz w:val="22"/>
        </w:rPr>
        <w:t>.</w:t>
      </w:r>
    </w:p>
    <w:p w:rsidR="00CC5980" w:rsidRPr="00333708" w:rsidRDefault="00CC5980" w:rsidP="006D23C1">
      <w:pPr>
        <w:pStyle w:val="Naslov1"/>
        <w:rPr>
          <w:rFonts w:eastAsia="TimesNewRomanPSMT"/>
          <w:noProof/>
          <w:lang w:val="sr-Cyrl-RS"/>
        </w:rPr>
      </w:pPr>
      <w:r w:rsidRPr="00D3784D">
        <w:rPr>
          <w:noProof/>
          <w:lang w:val="sr-Cyrl-RS"/>
        </w:rPr>
        <w:br w:type="page"/>
      </w:r>
      <w:bookmarkStart w:id="177" w:name="_Toc384647570"/>
      <w:bookmarkStart w:id="178" w:name="_Toc384719800"/>
      <w:bookmarkStart w:id="179" w:name="_Toc384719849"/>
      <w:bookmarkStart w:id="180" w:name="_Toc384802953"/>
      <w:bookmarkStart w:id="181" w:name="_Toc384804765"/>
      <w:bookmarkStart w:id="182" w:name="_Toc384931340"/>
      <w:bookmarkStart w:id="183" w:name="_Toc384936748"/>
      <w:bookmarkStart w:id="184" w:name="_Toc384987299"/>
      <w:bookmarkStart w:id="185" w:name="_Toc397940369"/>
      <w:bookmarkStart w:id="186" w:name="_Toc397940413"/>
      <w:bookmarkStart w:id="187" w:name="_Toc397941330"/>
      <w:bookmarkStart w:id="188" w:name="_Toc403378795"/>
      <w:bookmarkStart w:id="189" w:name="_Toc413057215"/>
      <w:bookmarkStart w:id="190" w:name="_Toc413057250"/>
      <w:bookmarkStart w:id="191" w:name="_Toc414365410"/>
      <w:bookmarkStart w:id="192" w:name="_Toc414365430"/>
      <w:bookmarkStart w:id="193" w:name="_Toc414441213"/>
      <w:bookmarkStart w:id="194" w:name="_Toc416353242"/>
      <w:bookmarkStart w:id="195" w:name="_Toc416354020"/>
      <w:bookmarkStart w:id="196" w:name="_Toc421711773"/>
      <w:bookmarkStart w:id="197" w:name="_Toc421869411"/>
      <w:bookmarkStart w:id="198" w:name="_Toc423603231"/>
      <w:bookmarkStart w:id="199" w:name="_Toc423676649"/>
      <w:bookmarkStart w:id="200" w:name="_Toc432599017"/>
      <w:bookmarkStart w:id="201" w:name="_Toc432599035"/>
      <w:bookmarkStart w:id="202" w:name="_Toc433376070"/>
      <w:bookmarkStart w:id="203" w:name="_Toc433615623"/>
      <w:bookmarkStart w:id="204" w:name="_Toc433615692"/>
      <w:bookmarkStart w:id="205" w:name="_Toc433616206"/>
      <w:bookmarkStart w:id="206" w:name="_Toc433629053"/>
      <w:bookmarkStart w:id="207" w:name="_Toc444863254"/>
      <w:bookmarkStart w:id="208" w:name="_Toc448757587"/>
      <w:bookmarkStart w:id="209" w:name="_Toc459291752"/>
      <w:bookmarkStart w:id="210" w:name="_Toc459291780"/>
      <w:bookmarkStart w:id="211" w:name="_Toc459293043"/>
      <w:bookmarkStart w:id="212" w:name="_Toc459629299"/>
      <w:bookmarkStart w:id="213" w:name="_Toc463435818"/>
      <w:bookmarkStart w:id="214" w:name="_Toc463435862"/>
      <w:bookmarkStart w:id="215" w:name="_Toc484005524"/>
      <w:bookmarkStart w:id="216" w:name="_Toc484005564"/>
      <w:bookmarkStart w:id="217" w:name="_Toc486929892"/>
      <w:bookmarkStart w:id="218" w:name="_Toc54701215"/>
      <w:bookmarkEnd w:id="176"/>
      <w:r w:rsidRPr="00D3784D">
        <w:rPr>
          <w:rFonts w:eastAsia="TimesNewRomanPSMT"/>
          <w:noProof/>
          <w:lang w:val="sr-Cyrl-RS"/>
        </w:rPr>
        <w:lastRenderedPageBreak/>
        <w:t>VI ОБРАЗА</w:t>
      </w:r>
      <w:r w:rsidR="00C22B88" w:rsidRPr="00D3784D">
        <w:rPr>
          <w:rFonts w:eastAsia="TimesNewRomanPSMT"/>
          <w:noProof/>
          <w:lang w:val="sr-Cyrl-RS"/>
        </w:rPr>
        <w:t xml:space="preserve">Ц ИЗЈАВЕ О ИСПУЊАВАЊУ ОБАВЕЗНИХ </w:t>
      </w:r>
      <w:r w:rsidRPr="00333708">
        <w:rPr>
          <w:rFonts w:eastAsia="TimesNewRomanPSMT"/>
          <w:noProof/>
          <w:lang w:val="sr-Cyrl-RS"/>
        </w:rPr>
        <w:t>УСЛОВ</w:t>
      </w:r>
      <w:bookmarkEnd w:id="177"/>
      <w:bookmarkEnd w:id="178"/>
      <w:bookmarkEnd w:id="179"/>
      <w:r w:rsidRPr="00333708">
        <w:rPr>
          <w:rFonts w:eastAsia="TimesNewRomanPSMT"/>
          <w:noProof/>
          <w:lang w:val="sr-Cyrl-RS"/>
        </w:rPr>
        <w:t>А</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CC5980" w:rsidRPr="00333708" w:rsidRDefault="00A503C6" w:rsidP="00CC5980">
      <w:pPr>
        <w:jc w:val="center"/>
        <w:rPr>
          <w:rFonts w:eastAsia="TimesNewRomanPS-BoldMT"/>
          <w:b/>
          <w:bCs/>
          <w:noProof/>
          <w:lang w:val="sr-Cyrl-RS"/>
        </w:rPr>
      </w:pPr>
      <w:r w:rsidRPr="00333708">
        <w:rPr>
          <w:rFonts w:eastAsia="TimesNewRomanPS-BoldMT"/>
          <w:b/>
          <w:bCs/>
          <w:noProof/>
          <w:lang w:val="sr-Cyrl-RS"/>
        </w:rPr>
        <w:t xml:space="preserve">у поступку јавне набавке мале вредности </w:t>
      </w:r>
      <w:r w:rsidR="00CC5980" w:rsidRPr="00333708">
        <w:rPr>
          <w:rFonts w:eastAsia="TimesNewRomanPS-BoldMT"/>
          <w:b/>
          <w:bCs/>
          <w:noProof/>
          <w:lang w:val="sr-Cyrl-RS"/>
        </w:rPr>
        <w:t xml:space="preserve">за јавну набавку </w:t>
      </w:r>
      <w:r w:rsidR="00A35B8C" w:rsidRPr="00333708">
        <w:rPr>
          <w:rFonts w:eastAsia="TimesNewRomanPS-BoldMT"/>
          <w:b/>
          <w:bCs/>
          <w:noProof/>
          <w:lang w:val="sr-Cyrl-RS"/>
        </w:rPr>
        <w:t xml:space="preserve">услуга - Сервисирање </w:t>
      </w:r>
      <w:r w:rsidR="002D1BC9" w:rsidRPr="00333708">
        <w:rPr>
          <w:rFonts w:eastAsia="TimesNewRomanPS-BoldMT"/>
          <w:b/>
          <w:bCs/>
          <w:noProof/>
          <w:lang w:val="sr-Cyrl-RS"/>
        </w:rPr>
        <w:t>водоводних, канализационих и хидрантских инсталација и уређаја</w:t>
      </w:r>
    </w:p>
    <w:p w:rsidR="00CC5980" w:rsidRPr="00333708" w:rsidRDefault="00CC5980" w:rsidP="00CC5980">
      <w:pPr>
        <w:jc w:val="center"/>
        <w:rPr>
          <w:rFonts w:eastAsia="TimesNewRomanPS-BoldMT"/>
          <w:bCs/>
          <w:i/>
          <w:noProof/>
          <w:lang w:val="sr-Cyrl-RS"/>
        </w:rPr>
      </w:pPr>
      <w:r w:rsidRPr="00333708">
        <w:rPr>
          <w:rFonts w:eastAsia="TimesNewRomanPS-BoldMT"/>
          <w:b/>
          <w:bCs/>
          <w:i/>
          <w:noProof/>
          <w:lang w:val="sr-Cyrl-RS"/>
        </w:rPr>
        <w:t>Шифра:</w:t>
      </w:r>
      <w:r w:rsidRPr="00333708">
        <w:rPr>
          <w:rFonts w:eastAsia="TimesNewRomanPS-BoldMT"/>
          <w:bCs/>
          <w:i/>
          <w:noProof/>
          <w:lang w:val="sr-Cyrl-RS"/>
        </w:rPr>
        <w:t xml:space="preserve"> </w:t>
      </w:r>
      <w:r w:rsidR="00A35B8C" w:rsidRPr="00333708">
        <w:rPr>
          <w:rFonts w:eastAsia="TimesNewRomanPS-BoldMT"/>
          <w:bCs/>
          <w:i/>
          <w:noProof/>
          <w:lang w:val="sr-Cyrl-RS"/>
        </w:rPr>
        <w:t>ЈНМВ-12/</w:t>
      </w:r>
      <w:r w:rsidR="00157B7E" w:rsidRPr="00333708">
        <w:rPr>
          <w:rFonts w:eastAsia="TimesNewRomanPS-BoldMT"/>
          <w:bCs/>
          <w:i/>
          <w:noProof/>
          <w:lang w:val="sr-Cyrl-RS"/>
        </w:rPr>
        <w:t>2020</w:t>
      </w:r>
    </w:p>
    <w:p w:rsidR="00CC5980" w:rsidRPr="00333708" w:rsidRDefault="00CC5980" w:rsidP="00CC5980">
      <w:pPr>
        <w:rPr>
          <w:noProof/>
          <w:lang w:val="sr-Cyrl-RS"/>
        </w:rPr>
      </w:pPr>
    </w:p>
    <w:p w:rsidR="00CC5980" w:rsidRPr="00333708" w:rsidRDefault="00CC5980" w:rsidP="00CC5980">
      <w:pPr>
        <w:ind w:firstLine="851"/>
        <w:rPr>
          <w:bCs/>
          <w:iCs/>
          <w:noProof/>
          <w:lang w:val="sr-Cyrl-RS"/>
        </w:rPr>
      </w:pPr>
    </w:p>
    <w:p w:rsidR="00CC5980" w:rsidRPr="00333708" w:rsidRDefault="00CC5980" w:rsidP="00CC5980">
      <w:pPr>
        <w:ind w:firstLine="851"/>
        <w:rPr>
          <w:bCs/>
          <w:i/>
          <w:iCs/>
          <w:noProof/>
          <w:lang w:val="sr-Cyrl-RS"/>
        </w:rPr>
      </w:pPr>
      <w:r w:rsidRPr="00333708">
        <w:rPr>
          <w:bCs/>
          <w:iCs/>
          <w:noProof/>
          <w:lang w:val="sr-Cyrl-RS"/>
        </w:rPr>
        <w:t>У складу са чланом 77. став 4. Закона о јавним набавкама</w:t>
      </w:r>
      <w:r w:rsidR="00A503C6" w:rsidRPr="00333708">
        <w:rPr>
          <w:bCs/>
          <w:iCs/>
          <w:noProof/>
          <w:lang w:val="sr-Cyrl-RS"/>
        </w:rPr>
        <w:t xml:space="preserve"> (</w:t>
      </w:r>
      <w:r w:rsidR="001740A7" w:rsidRPr="00333708">
        <w:rPr>
          <w:bCs/>
          <w:iCs/>
          <w:noProof/>
          <w:lang w:val="sr-Cyrl-RS"/>
        </w:rPr>
        <w:t>„</w:t>
      </w:r>
      <w:r w:rsidR="00A503C6" w:rsidRPr="00333708">
        <w:rPr>
          <w:bCs/>
          <w:iCs/>
          <w:noProof/>
          <w:lang w:val="sr-Cyrl-RS"/>
        </w:rPr>
        <w:t xml:space="preserve">Сл. гласник </w:t>
      </w:r>
      <w:r w:rsidR="00433BC2" w:rsidRPr="00333708">
        <w:rPr>
          <w:bCs/>
          <w:iCs/>
          <w:noProof/>
          <w:lang w:val="sr-Cyrl-RS"/>
        </w:rPr>
        <w:t xml:space="preserve">РС“, </w:t>
      </w:r>
      <w:r w:rsidR="003D02B6" w:rsidRPr="00333708">
        <w:rPr>
          <w:bCs/>
          <w:iCs/>
          <w:noProof/>
          <w:lang w:val="sr-Cyrl-RS"/>
        </w:rPr>
        <w:t>бр. 124/12, 14/15 и 68/15</w:t>
      </w:r>
      <w:r w:rsidR="00A503C6" w:rsidRPr="00333708">
        <w:rPr>
          <w:bCs/>
          <w:iCs/>
          <w:noProof/>
          <w:lang w:val="sr-Cyrl-RS"/>
        </w:rPr>
        <w:t>)</w:t>
      </w:r>
      <w:r w:rsidRPr="00333708">
        <w:rPr>
          <w:bCs/>
          <w:iCs/>
          <w:noProof/>
          <w:lang w:val="sr-Cyrl-RS"/>
        </w:rPr>
        <w:t>, _____</w:t>
      </w:r>
      <w:r w:rsidR="00A503C6" w:rsidRPr="00333708">
        <w:rPr>
          <w:bCs/>
          <w:iCs/>
          <w:noProof/>
          <w:lang w:val="sr-Cyrl-RS"/>
        </w:rPr>
        <w:t>_____________________________________</w:t>
      </w:r>
      <w:r w:rsidRPr="00333708">
        <w:rPr>
          <w:bCs/>
          <w:iCs/>
          <w:noProof/>
          <w:lang w:val="sr-Cyrl-RS"/>
        </w:rPr>
        <w:t>_________________</w:t>
      </w:r>
      <w:r w:rsidR="00A503C6" w:rsidRPr="00333708">
        <w:rPr>
          <w:bCs/>
          <w:iCs/>
          <w:noProof/>
          <w:lang w:val="sr-Cyrl-RS"/>
        </w:rPr>
        <w:t xml:space="preserve"> даје:</w:t>
      </w:r>
      <w:r w:rsidR="00A667DA" w:rsidRPr="00333708">
        <w:rPr>
          <w:bCs/>
          <w:iCs/>
          <w:noProof/>
          <w:lang w:val="sr-Cyrl-RS"/>
        </w:rPr>
        <w:t xml:space="preserve">                                           </w:t>
      </w:r>
      <w:r w:rsidR="00A503C6" w:rsidRPr="00333708">
        <w:rPr>
          <w:bCs/>
          <w:iCs/>
          <w:noProof/>
          <w:lang w:val="sr-Cyrl-RS"/>
        </w:rPr>
        <w:t xml:space="preserve">                                      </w:t>
      </w:r>
      <w:r w:rsidRPr="00333708">
        <w:rPr>
          <w:bCs/>
          <w:iCs/>
          <w:noProof/>
          <w:lang w:val="sr-Cyrl-RS"/>
        </w:rPr>
        <w:t xml:space="preserve"> </w:t>
      </w:r>
      <w:r w:rsidRPr="00333708">
        <w:rPr>
          <w:bCs/>
          <w:i/>
          <w:iCs/>
          <w:noProof/>
          <w:sz w:val="20"/>
          <w:lang w:val="sr-Cyrl-RS"/>
        </w:rPr>
        <w:t>(назив понуђача)</w:t>
      </w:r>
    </w:p>
    <w:p w:rsidR="00CC5980" w:rsidRPr="00333708" w:rsidRDefault="00CC5980" w:rsidP="00CC5980">
      <w:pPr>
        <w:ind w:firstLine="851"/>
        <w:rPr>
          <w:bCs/>
          <w:iCs/>
          <w:noProof/>
          <w:lang w:val="sr-Cyrl-RS"/>
        </w:rPr>
      </w:pPr>
    </w:p>
    <w:p w:rsidR="00A503C6" w:rsidRPr="00333708" w:rsidRDefault="00A503C6" w:rsidP="00CC5980">
      <w:pPr>
        <w:ind w:firstLine="851"/>
        <w:rPr>
          <w:bCs/>
          <w:iCs/>
          <w:noProof/>
          <w:lang w:val="sr-Cyrl-RS"/>
        </w:rPr>
      </w:pPr>
    </w:p>
    <w:p w:rsidR="00CC5980" w:rsidRPr="00333708" w:rsidRDefault="00CC5980" w:rsidP="00CC5980">
      <w:pPr>
        <w:ind w:firstLine="851"/>
        <w:rPr>
          <w:bCs/>
          <w:iCs/>
          <w:noProof/>
          <w:lang w:val="sr-Cyrl-RS"/>
        </w:rPr>
      </w:pPr>
    </w:p>
    <w:p w:rsidR="00CC5980" w:rsidRPr="00333708" w:rsidRDefault="00CC5980" w:rsidP="00CC5980">
      <w:pPr>
        <w:ind w:firstLine="851"/>
        <w:rPr>
          <w:bCs/>
          <w:iCs/>
          <w:noProof/>
          <w:lang w:val="sr-Cyrl-RS"/>
        </w:rPr>
      </w:pPr>
    </w:p>
    <w:p w:rsidR="00CC5980" w:rsidRPr="00333708" w:rsidRDefault="00C22B88" w:rsidP="00CC5980">
      <w:pPr>
        <w:jc w:val="center"/>
        <w:rPr>
          <w:b/>
          <w:bCs/>
          <w:iCs/>
          <w:noProof/>
          <w:sz w:val="28"/>
          <w:u w:val="single"/>
          <w:lang w:val="sr-Cyrl-RS"/>
        </w:rPr>
      </w:pPr>
      <w:r w:rsidRPr="00333708">
        <w:rPr>
          <w:b/>
          <w:bCs/>
          <w:iCs/>
          <w:noProof/>
          <w:sz w:val="28"/>
          <w:u w:val="single"/>
          <w:lang w:val="sr-Cyrl-RS"/>
        </w:rPr>
        <w:t>ИЗЈАВУ О ИСПУЊАВАЊУ ОБАВЕЗНИХ</w:t>
      </w:r>
      <w:r w:rsidR="006E5D90" w:rsidRPr="00333708">
        <w:rPr>
          <w:b/>
          <w:bCs/>
          <w:iCs/>
          <w:noProof/>
          <w:sz w:val="28"/>
          <w:u w:val="single"/>
          <w:lang w:val="sr-Cyrl-RS"/>
        </w:rPr>
        <w:t xml:space="preserve"> </w:t>
      </w:r>
      <w:r w:rsidR="00CC5980" w:rsidRPr="00333708">
        <w:rPr>
          <w:b/>
          <w:bCs/>
          <w:iCs/>
          <w:noProof/>
          <w:sz w:val="28"/>
          <w:u w:val="single"/>
          <w:lang w:val="sr-Cyrl-RS"/>
        </w:rPr>
        <w:t>УСЛОВА</w:t>
      </w:r>
    </w:p>
    <w:p w:rsidR="00CC5980" w:rsidRPr="00333708" w:rsidRDefault="00CC5980" w:rsidP="00CC5980">
      <w:pPr>
        <w:ind w:firstLine="851"/>
        <w:rPr>
          <w:bCs/>
          <w:iCs/>
          <w:noProof/>
          <w:lang w:val="sr-Cyrl-RS"/>
        </w:rPr>
      </w:pPr>
    </w:p>
    <w:p w:rsidR="00CC5980" w:rsidRPr="00333708" w:rsidRDefault="00CC5980" w:rsidP="00461583">
      <w:pPr>
        <w:rPr>
          <w:bCs/>
          <w:iCs/>
          <w:noProof/>
          <w:lang w:val="sr-Cyrl-RS"/>
        </w:rPr>
      </w:pPr>
    </w:p>
    <w:p w:rsidR="009C2D06" w:rsidRPr="00333708" w:rsidRDefault="00CC5980" w:rsidP="009C2D06">
      <w:pPr>
        <w:ind w:firstLine="709"/>
        <w:rPr>
          <w:lang w:val="sr-Cyrl-RS"/>
        </w:rPr>
      </w:pPr>
      <w:r w:rsidRPr="00333708">
        <w:t xml:space="preserve">Под пуном материјалном и кривичном одговорношћу потврђујем да </w:t>
      </w:r>
      <w:r w:rsidR="00A503C6" w:rsidRPr="00333708">
        <w:t xml:space="preserve">у поступку јавне набавке мале вредности </w:t>
      </w:r>
      <w:r w:rsidRPr="00333708">
        <w:t xml:space="preserve">за јавну набавку </w:t>
      </w:r>
      <w:r w:rsidR="00A35B8C" w:rsidRPr="00333708">
        <w:t xml:space="preserve">услуга - Сервисирање </w:t>
      </w:r>
      <w:r w:rsidR="002D1BC9" w:rsidRPr="00333708">
        <w:t>водоводних, канализационих и хидрантских инсталација и уређаја</w:t>
      </w:r>
      <w:r w:rsidRPr="00333708">
        <w:t xml:space="preserve"> (шифра: </w:t>
      </w:r>
      <w:r w:rsidR="00A35B8C" w:rsidRPr="00333708">
        <w:t>ЈНМВ-12/</w:t>
      </w:r>
      <w:r w:rsidR="00157B7E" w:rsidRPr="00333708">
        <w:t>2020</w:t>
      </w:r>
      <w:r w:rsidRPr="00333708">
        <w:t xml:space="preserve">), испуњавамо обавезне услове из </w:t>
      </w:r>
      <w:r w:rsidRPr="00333708">
        <w:rPr>
          <w:b/>
        </w:rPr>
        <w:t>члана 75</w:t>
      </w:r>
      <w:r w:rsidRPr="00333708">
        <w:t>. Закона о јавним набавкама, наведених у конкурсној документацији</w:t>
      </w:r>
      <w:r w:rsidR="009C2D06" w:rsidRPr="00333708">
        <w:t xml:space="preserve"> </w:t>
      </w:r>
      <w:r w:rsidR="004B57A0" w:rsidRPr="00333708">
        <w:t>и то:</w:t>
      </w:r>
    </w:p>
    <w:p w:rsidR="00A667DA" w:rsidRPr="00333708" w:rsidRDefault="00A667DA" w:rsidP="007D6BE4">
      <w:pPr>
        <w:numPr>
          <w:ilvl w:val="0"/>
          <w:numId w:val="17"/>
        </w:numPr>
        <w:tabs>
          <w:tab w:val="left" w:pos="709"/>
        </w:tabs>
        <w:autoSpaceDE w:val="0"/>
        <w:spacing w:line="240" w:lineRule="auto"/>
        <w:rPr>
          <w:bCs/>
          <w:iCs/>
          <w:noProof/>
          <w:lang w:val="sr-Cyrl-RS"/>
        </w:rPr>
      </w:pPr>
      <w:r w:rsidRPr="00333708">
        <w:rPr>
          <w:bCs/>
          <w:iCs/>
          <w:noProof/>
          <w:lang w:val="sr-Cyrl-RS"/>
        </w:rPr>
        <w:t>Да је регистрован код надлежног органа, односно уписан у одговарајући регистар;</w:t>
      </w:r>
    </w:p>
    <w:p w:rsidR="00A667DA" w:rsidRPr="00D3784D" w:rsidRDefault="00A667DA" w:rsidP="007D6BE4">
      <w:pPr>
        <w:numPr>
          <w:ilvl w:val="0"/>
          <w:numId w:val="17"/>
        </w:numPr>
        <w:tabs>
          <w:tab w:val="left" w:pos="709"/>
        </w:tabs>
        <w:autoSpaceDE w:val="0"/>
        <w:spacing w:line="240" w:lineRule="auto"/>
        <w:rPr>
          <w:bCs/>
          <w:iCs/>
          <w:noProof/>
          <w:lang w:val="sr-Cyrl-RS"/>
        </w:rPr>
      </w:pPr>
      <w:r w:rsidRPr="00333708">
        <w:rPr>
          <w:bCs/>
          <w:iCs/>
          <w:noProof/>
          <w:lang w:val="sr-Cyrl-RS"/>
        </w:rPr>
        <w:t>Да он и његов законски заступник није осуђиван за неко од кривичних дела као члан</w:t>
      </w:r>
      <w:r w:rsidRPr="00D3784D">
        <w:rPr>
          <w:bCs/>
          <w:iCs/>
          <w:noProof/>
          <w:lang w:val="sr-Cyrl-RS"/>
        </w:rPr>
        <w:t xml:space="preserve">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667DA" w:rsidRPr="00D3784D" w:rsidRDefault="00A667DA" w:rsidP="007D6BE4">
      <w:pPr>
        <w:numPr>
          <w:ilvl w:val="0"/>
          <w:numId w:val="17"/>
        </w:numPr>
        <w:tabs>
          <w:tab w:val="left" w:pos="709"/>
        </w:tabs>
        <w:autoSpaceDE w:val="0"/>
        <w:spacing w:line="240" w:lineRule="auto"/>
        <w:rPr>
          <w:bCs/>
          <w:iCs/>
          <w:noProof/>
          <w:lang w:val="sr-Cyrl-RS"/>
        </w:rPr>
      </w:pPr>
      <w:r w:rsidRPr="00D3784D">
        <w:rPr>
          <w:bCs/>
          <w:iCs/>
          <w:noProof/>
          <w:lang w:val="sr-Cyrl-RS"/>
        </w:rPr>
        <w:t xml:space="preserve">Да је измирио доспеле порезе, доприносе и друге јавне дажбине у складу са прописима Републике Србије или стране државе када </w:t>
      </w:r>
      <w:r w:rsidR="00992F05" w:rsidRPr="00D3784D">
        <w:rPr>
          <w:bCs/>
          <w:iCs/>
          <w:noProof/>
          <w:lang w:val="sr-Cyrl-RS"/>
        </w:rPr>
        <w:t>има седиште на њеној територији.</w:t>
      </w:r>
    </w:p>
    <w:p w:rsidR="00631E09" w:rsidRPr="00D3784D" w:rsidRDefault="00631E09" w:rsidP="00631E09">
      <w:pPr>
        <w:tabs>
          <w:tab w:val="left" w:pos="709"/>
        </w:tabs>
        <w:autoSpaceDE w:val="0"/>
        <w:spacing w:line="240" w:lineRule="auto"/>
        <w:ind w:left="720"/>
        <w:rPr>
          <w:bCs/>
          <w:iCs/>
          <w:noProof/>
          <w:lang w:val="sr-Cyrl-RS"/>
        </w:rPr>
      </w:pPr>
    </w:p>
    <w:p w:rsidR="006E5D90" w:rsidRPr="00D3784D" w:rsidRDefault="006E5D90" w:rsidP="006E5D90">
      <w:pPr>
        <w:pStyle w:val="a"/>
        <w:ind w:left="792" w:firstLine="0"/>
        <w:rPr>
          <w:rFonts w:eastAsia="Arial Unicode MS"/>
          <w:bCs/>
          <w:kern w:val="2"/>
          <w:lang w:val="sr-Latn-RS"/>
        </w:rPr>
      </w:pPr>
    </w:p>
    <w:p w:rsidR="00CC5980" w:rsidRPr="00D3784D" w:rsidRDefault="00CC5980" w:rsidP="00CA0682">
      <w:pPr>
        <w:tabs>
          <w:tab w:val="left" w:pos="6028"/>
        </w:tabs>
        <w:autoSpaceDE w:val="0"/>
        <w:spacing w:line="240" w:lineRule="auto"/>
        <w:rPr>
          <w:bCs/>
          <w:iCs/>
          <w:noProof/>
          <w:color w:val="002060"/>
          <w:lang w:val="sr-Cyrl-RS"/>
        </w:rPr>
      </w:pPr>
    </w:p>
    <w:p w:rsidR="00CC5980" w:rsidRPr="00D3784D" w:rsidRDefault="00CC5980" w:rsidP="00CC5980">
      <w:pPr>
        <w:ind w:left="720" w:firstLine="720"/>
        <w:rPr>
          <w:rFonts w:eastAsia="TimesNewRomanPSMT"/>
          <w:b/>
          <w:bCs/>
          <w:noProof/>
          <w:lang w:val="sr-Cyrl-RS"/>
        </w:rPr>
      </w:pPr>
      <w:r w:rsidRPr="00D3784D">
        <w:rPr>
          <w:rFonts w:eastAsia="TimesNewRomanPSMT"/>
          <w:b/>
          <w:bCs/>
          <w:noProof/>
          <w:lang w:val="sr-Cyrl-RS"/>
        </w:rPr>
        <w:tab/>
      </w:r>
      <w:r w:rsidRPr="00D3784D">
        <w:rPr>
          <w:rFonts w:eastAsia="TimesNewRomanPSMT"/>
          <w:b/>
          <w:bCs/>
          <w:noProof/>
          <w:lang w:val="sr-Cyrl-RS"/>
        </w:rPr>
        <w:tab/>
      </w:r>
      <w:r w:rsidRPr="00D3784D">
        <w:rPr>
          <w:rFonts w:eastAsia="TimesNewRomanPSMT"/>
          <w:b/>
          <w:bCs/>
          <w:noProof/>
          <w:lang w:val="sr-Cyrl-RS"/>
        </w:rPr>
        <w:tab/>
      </w:r>
      <w:r w:rsidRPr="00D3784D">
        <w:rPr>
          <w:rFonts w:eastAsia="TimesNewRomanPSMT"/>
          <w:b/>
          <w:bCs/>
          <w:noProof/>
          <w:lang w:val="sr-Cyrl-RS"/>
        </w:rPr>
        <w:tab/>
      </w:r>
      <w:r w:rsidRPr="00D3784D">
        <w:rPr>
          <w:rFonts w:eastAsia="TimesNewRomanPSMT"/>
          <w:b/>
          <w:bCs/>
          <w:noProof/>
          <w:lang w:val="sr-Cyrl-RS"/>
        </w:rPr>
        <w:tab/>
        <w:t xml:space="preserve">                           </w:t>
      </w:r>
    </w:p>
    <w:p w:rsidR="00A667DA" w:rsidRPr="00D3784D" w:rsidRDefault="00A667DA" w:rsidP="00A667DA">
      <w:pPr>
        <w:ind w:left="2880" w:firstLine="720"/>
        <w:rPr>
          <w:rFonts w:eastAsia="TimesNewRomanPS-BoldMT"/>
          <w:b/>
          <w:bCs/>
          <w:i/>
          <w:iCs/>
          <w:noProof/>
          <w:color w:val="002060"/>
          <w:lang w:val="sr-Cyrl-RS"/>
        </w:rPr>
      </w:pPr>
      <w:r w:rsidRPr="00D3784D">
        <w:rPr>
          <w:rFonts w:eastAsia="TimesNewRomanPSMT"/>
          <w:b/>
          <w:bCs/>
          <w:noProof/>
          <w:lang w:val="sr-Cyrl-RS"/>
        </w:rPr>
        <w:t xml:space="preserve">    М. П. </w:t>
      </w:r>
    </w:p>
    <w:p w:rsidR="00A667DA" w:rsidRPr="00D3784D" w:rsidRDefault="00A667DA" w:rsidP="00A667DA">
      <w:pPr>
        <w:rPr>
          <w:rFonts w:eastAsia="TimesNewRomanPS-BoldMT"/>
          <w:b/>
          <w:bCs/>
          <w:iCs/>
          <w:noProof/>
          <w:color w:val="002060"/>
          <w:lang w:val="sr-Cyrl-RS"/>
        </w:rPr>
      </w:pPr>
      <w:r w:rsidRPr="00D3784D">
        <w:rPr>
          <w:rFonts w:eastAsia="TimesNewRomanPS-BoldMT"/>
          <w:b/>
          <w:bCs/>
          <w:iCs/>
          <w:noProof/>
          <w:color w:val="002060"/>
          <w:lang w:val="sr-Cyrl-RS"/>
        </w:rPr>
        <w:tab/>
      </w:r>
      <w:r w:rsidRPr="00D3784D">
        <w:rPr>
          <w:rFonts w:eastAsia="TimesNewRomanPS-BoldMT"/>
          <w:b/>
          <w:bCs/>
          <w:iCs/>
          <w:noProof/>
          <w:color w:val="002060"/>
          <w:lang w:val="sr-Cyrl-RS"/>
        </w:rPr>
        <w:tab/>
      </w:r>
      <w:r w:rsidRPr="00D3784D">
        <w:rPr>
          <w:rFonts w:eastAsia="TimesNewRomanPS-BoldMT"/>
          <w:b/>
          <w:bCs/>
          <w:iCs/>
          <w:noProof/>
          <w:color w:val="002060"/>
          <w:lang w:val="sr-Cyrl-RS"/>
        </w:rPr>
        <w:tab/>
        <w:t xml:space="preserve">                                                   ________________________________</w:t>
      </w:r>
    </w:p>
    <w:p w:rsidR="00470ED2" w:rsidRPr="00D3784D" w:rsidRDefault="00A667DA" w:rsidP="00CA0682">
      <w:pPr>
        <w:jc w:val="center"/>
        <w:rPr>
          <w:rFonts w:eastAsia="TimesNewRomanPS-BoldMT"/>
          <w:bCs/>
          <w:i/>
          <w:iCs/>
          <w:noProof/>
          <w:color w:val="auto"/>
          <w:lang w:val="sr-Cyrl-RS"/>
        </w:rPr>
      </w:pPr>
      <w:r w:rsidRPr="00D3784D">
        <w:rPr>
          <w:rFonts w:eastAsia="TimesNewRomanPS-BoldMT"/>
          <w:bCs/>
          <w:i/>
          <w:iCs/>
          <w:noProof/>
          <w:color w:val="auto"/>
          <w:lang w:val="sr-Cyrl-RS"/>
        </w:rPr>
        <w:t xml:space="preserve">                                                                   </w:t>
      </w:r>
      <w:r w:rsidR="00CA0682" w:rsidRPr="00D3784D">
        <w:rPr>
          <w:rFonts w:eastAsia="TimesNewRomanPS-BoldMT"/>
          <w:bCs/>
          <w:i/>
          <w:iCs/>
          <w:noProof/>
          <w:color w:val="auto"/>
          <w:lang w:val="sr-Cyrl-RS"/>
        </w:rPr>
        <w:t xml:space="preserve">         Потпис овлашћеног лица</w:t>
      </w:r>
    </w:p>
    <w:p w:rsidR="00470ED2" w:rsidRPr="00D3784D" w:rsidRDefault="00470ED2" w:rsidP="00470ED2">
      <w:pPr>
        <w:jc w:val="left"/>
        <w:rPr>
          <w:rFonts w:eastAsia="TimesNewRomanPS-BoldMT"/>
          <w:bCs/>
          <w:i/>
          <w:iCs/>
          <w:noProof/>
          <w:color w:val="auto"/>
          <w:lang w:val="sr-Cyrl-RS"/>
        </w:rPr>
      </w:pPr>
    </w:p>
    <w:p w:rsidR="00470ED2" w:rsidRPr="00D3784D" w:rsidRDefault="00470ED2" w:rsidP="00470ED2">
      <w:pPr>
        <w:jc w:val="left"/>
        <w:rPr>
          <w:rFonts w:eastAsia="TimesNewRomanPS-BoldMT"/>
          <w:bCs/>
          <w:i/>
          <w:iCs/>
          <w:noProof/>
          <w:color w:val="auto"/>
          <w:lang w:val="sr-Cyrl-RS"/>
        </w:rPr>
      </w:pPr>
    </w:p>
    <w:p w:rsidR="00470ED2" w:rsidRPr="00D3784D" w:rsidRDefault="00470ED2" w:rsidP="00470ED2">
      <w:pPr>
        <w:rPr>
          <w:rFonts w:eastAsia="TimesNewRomanPS-BoldMT"/>
          <w:b/>
          <w:bCs/>
          <w:iCs/>
          <w:noProof/>
          <w:color w:val="auto"/>
          <w:sz w:val="20"/>
          <w:szCs w:val="20"/>
          <w:lang w:val="sr-Cyrl-RS"/>
        </w:rPr>
      </w:pPr>
      <w:r w:rsidRPr="00D3784D">
        <w:rPr>
          <w:rFonts w:eastAsia="TimesNewRomanPS-BoldMT"/>
          <w:b/>
          <w:bCs/>
          <w:iCs/>
          <w:noProof/>
          <w:color w:val="auto"/>
          <w:sz w:val="20"/>
          <w:szCs w:val="20"/>
          <w:lang w:val="sr-Cyrl-RS"/>
        </w:rPr>
        <w:t xml:space="preserve">Напомена: </w:t>
      </w:r>
    </w:p>
    <w:p w:rsidR="00470ED2" w:rsidRPr="00D3784D" w:rsidRDefault="00470ED2" w:rsidP="00470ED2">
      <w:pPr>
        <w:rPr>
          <w:rFonts w:eastAsia="TimesNewRomanPS-BoldMT"/>
          <w:bCs/>
          <w:iCs/>
          <w:noProof/>
          <w:color w:val="auto"/>
          <w:sz w:val="20"/>
          <w:szCs w:val="20"/>
          <w:lang w:val="sr-Cyrl-RS"/>
        </w:rPr>
      </w:pPr>
      <w:r w:rsidRPr="00D3784D">
        <w:rPr>
          <w:rFonts w:eastAsia="TimesNewRomanPS-BoldMT"/>
          <w:bCs/>
          <w:iCs/>
          <w:noProof/>
          <w:color w:val="auto"/>
          <w:sz w:val="20"/>
          <w:szCs w:val="20"/>
          <w:lang w:val="sr-Cyrl-RS"/>
        </w:rPr>
        <w:t xml:space="preserve">Уколико понуду подноси група понуђача, односно уколико понуђач подноси понуду са подизвођачем, овај образац попуњава, оверава и потписује </w:t>
      </w:r>
      <w:r w:rsidR="00A503C6" w:rsidRPr="00D3784D">
        <w:rPr>
          <w:rFonts w:eastAsia="TimesNewRomanPS-BoldMT"/>
          <w:bCs/>
          <w:iCs/>
          <w:noProof/>
          <w:color w:val="auto"/>
          <w:sz w:val="20"/>
          <w:szCs w:val="20"/>
          <w:lang w:val="sr-Cyrl-RS"/>
        </w:rPr>
        <w:t>овлашћено лице сваког</w:t>
      </w:r>
      <w:r w:rsidRPr="00D3784D">
        <w:rPr>
          <w:rFonts w:eastAsia="TimesNewRomanPS-BoldMT"/>
          <w:bCs/>
          <w:iCs/>
          <w:noProof/>
          <w:color w:val="auto"/>
          <w:sz w:val="20"/>
          <w:szCs w:val="20"/>
          <w:lang w:val="sr-Cyrl-RS"/>
        </w:rPr>
        <w:t xml:space="preserve"> понуђач</w:t>
      </w:r>
      <w:r w:rsidR="00A503C6" w:rsidRPr="00D3784D">
        <w:rPr>
          <w:rFonts w:eastAsia="TimesNewRomanPS-BoldMT"/>
          <w:bCs/>
          <w:iCs/>
          <w:noProof/>
          <w:color w:val="auto"/>
          <w:sz w:val="20"/>
          <w:szCs w:val="20"/>
          <w:lang w:val="sr-Cyrl-RS"/>
        </w:rPr>
        <w:t>а</w:t>
      </w:r>
      <w:r w:rsidRPr="00D3784D">
        <w:rPr>
          <w:rFonts w:eastAsia="TimesNewRomanPS-BoldMT"/>
          <w:bCs/>
          <w:iCs/>
          <w:noProof/>
          <w:color w:val="auto"/>
          <w:sz w:val="20"/>
          <w:szCs w:val="20"/>
          <w:lang w:val="sr-Cyrl-RS"/>
        </w:rPr>
        <w:t xml:space="preserve"> из групе понуђача, односно сваки подизвођач. </w:t>
      </w:r>
      <w:r w:rsidRPr="00D3784D">
        <w:rPr>
          <w:rFonts w:eastAsia="TimesNewRomanPS-BoldMT"/>
          <w:bCs/>
          <w:iCs/>
          <w:noProof/>
          <w:color w:val="auto"/>
          <w:sz w:val="20"/>
          <w:szCs w:val="20"/>
          <w:lang w:val="sr-Cyrl-RS"/>
        </w:rPr>
        <w:cr/>
      </w:r>
    </w:p>
    <w:p w:rsidR="00CC5980" w:rsidRPr="00333708" w:rsidRDefault="00C90461" w:rsidP="006D23C1">
      <w:pPr>
        <w:pStyle w:val="Naslov1"/>
        <w:rPr>
          <w:noProof/>
          <w:lang w:val="sr-Cyrl-RS"/>
        </w:rPr>
      </w:pPr>
      <w:bookmarkStart w:id="219" w:name="_Toc384802954"/>
      <w:bookmarkStart w:id="220" w:name="_Toc384804766"/>
      <w:bookmarkStart w:id="221" w:name="_Toc384931341"/>
      <w:bookmarkStart w:id="222" w:name="_Toc384936749"/>
      <w:bookmarkStart w:id="223" w:name="_Toc384987300"/>
      <w:bookmarkStart w:id="224" w:name="_Toc397940370"/>
      <w:bookmarkStart w:id="225" w:name="_Toc397940414"/>
      <w:bookmarkStart w:id="226" w:name="_Toc397941331"/>
      <w:bookmarkStart w:id="227" w:name="_Toc384647571"/>
      <w:bookmarkStart w:id="228" w:name="_Toc384719801"/>
      <w:bookmarkStart w:id="229" w:name="_Toc384719850"/>
      <w:r>
        <w:rPr>
          <w:noProof/>
        </w:rPr>
        <w:t xml:space="preserve"> </w:t>
      </w:r>
      <w:r w:rsidR="005029C1" w:rsidRPr="00D3784D">
        <w:rPr>
          <w:noProof/>
          <w:lang w:val="sr-Cyrl-RS"/>
        </w:rPr>
        <w:br w:type="page"/>
      </w:r>
      <w:bookmarkStart w:id="230" w:name="_Toc403378796"/>
      <w:bookmarkStart w:id="231" w:name="_Toc413057216"/>
      <w:bookmarkStart w:id="232" w:name="_Toc413057251"/>
      <w:bookmarkStart w:id="233" w:name="_Toc414365411"/>
      <w:bookmarkStart w:id="234" w:name="_Toc414365431"/>
      <w:bookmarkStart w:id="235" w:name="_Toc414441214"/>
      <w:bookmarkStart w:id="236" w:name="_Toc416353243"/>
      <w:bookmarkStart w:id="237" w:name="_Toc416354021"/>
      <w:bookmarkStart w:id="238" w:name="_Toc421711774"/>
      <w:bookmarkStart w:id="239" w:name="_Toc421869412"/>
      <w:bookmarkStart w:id="240" w:name="_Toc423603232"/>
      <w:bookmarkStart w:id="241" w:name="_Toc423676650"/>
      <w:bookmarkStart w:id="242" w:name="_Toc432599018"/>
      <w:bookmarkStart w:id="243" w:name="_Toc432599036"/>
      <w:bookmarkStart w:id="244" w:name="_Toc433376071"/>
      <w:bookmarkStart w:id="245" w:name="_Toc433615624"/>
      <w:bookmarkStart w:id="246" w:name="_Toc433615693"/>
      <w:bookmarkStart w:id="247" w:name="_Toc433616207"/>
      <w:bookmarkStart w:id="248" w:name="_Toc433629054"/>
      <w:bookmarkStart w:id="249" w:name="_Toc444863255"/>
      <w:bookmarkStart w:id="250" w:name="_Toc448757588"/>
      <w:bookmarkStart w:id="251" w:name="_Toc459291753"/>
      <w:bookmarkStart w:id="252" w:name="_Toc459291781"/>
      <w:bookmarkStart w:id="253" w:name="_Toc459293044"/>
      <w:bookmarkStart w:id="254" w:name="_Toc459629300"/>
      <w:bookmarkStart w:id="255" w:name="_Toc463435819"/>
      <w:bookmarkStart w:id="256" w:name="_Toc463435863"/>
      <w:bookmarkStart w:id="257" w:name="_Toc484005525"/>
      <w:bookmarkStart w:id="258" w:name="_Toc484005565"/>
      <w:bookmarkStart w:id="259" w:name="_Toc486929893"/>
      <w:bookmarkStart w:id="260" w:name="_Toc54701216"/>
      <w:r w:rsidR="00CC5980" w:rsidRPr="00D3784D">
        <w:rPr>
          <w:noProof/>
          <w:lang w:val="sr-Cyrl-RS"/>
        </w:rPr>
        <w:lastRenderedPageBreak/>
        <w:t xml:space="preserve">VII  ОБРАЗАЦ ИЗЈАВЕ О ПОШТОВАЊУ ОБАВЕЗА  ИЗ ЧЛАНА </w:t>
      </w:r>
      <w:r w:rsidR="00CC5980" w:rsidRPr="00333708">
        <w:rPr>
          <w:noProof/>
          <w:lang w:val="sr-Cyrl-RS"/>
        </w:rPr>
        <w:t>75. СТАВ 2. ЗАКОНА О ЈАВНИМ НАБАВКАМА</w:t>
      </w:r>
      <w:bookmarkEnd w:id="219"/>
      <w:bookmarkEnd w:id="220"/>
      <w:bookmarkEnd w:id="221"/>
      <w:bookmarkEnd w:id="222"/>
      <w:bookmarkEnd w:id="223"/>
      <w:bookmarkEnd w:id="224"/>
      <w:bookmarkEnd w:id="225"/>
      <w:bookmarkEnd w:id="226"/>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5E49D6" w:rsidRPr="00333708" w:rsidRDefault="005E49D6" w:rsidP="005E49D6">
      <w:pPr>
        <w:jc w:val="center"/>
        <w:rPr>
          <w:rFonts w:eastAsia="TimesNewRomanPS-BoldMT"/>
          <w:b/>
          <w:bCs/>
          <w:noProof/>
          <w:lang w:val="sr-Cyrl-RS"/>
        </w:rPr>
      </w:pPr>
      <w:r w:rsidRPr="00333708">
        <w:rPr>
          <w:rFonts w:eastAsia="TimesNewRomanPS-BoldMT"/>
          <w:b/>
          <w:bCs/>
          <w:noProof/>
          <w:lang w:val="sr-Cyrl-RS"/>
        </w:rPr>
        <w:t xml:space="preserve">у поступку јавне набавке мале вредности за јавну набавку </w:t>
      </w:r>
      <w:r w:rsidR="00A35B8C" w:rsidRPr="00333708">
        <w:rPr>
          <w:rFonts w:eastAsia="TimesNewRomanPS-BoldMT"/>
          <w:b/>
          <w:bCs/>
          <w:noProof/>
          <w:lang w:val="sr-Cyrl-RS"/>
        </w:rPr>
        <w:t xml:space="preserve">услуга - Сервисирање </w:t>
      </w:r>
      <w:r w:rsidR="002D1BC9" w:rsidRPr="00333708">
        <w:rPr>
          <w:rFonts w:eastAsia="TimesNewRomanPS-BoldMT"/>
          <w:b/>
          <w:bCs/>
          <w:noProof/>
          <w:lang w:val="sr-Cyrl-RS"/>
        </w:rPr>
        <w:t>водоводних, канализационих и хидрантских инсталација и уређаја</w:t>
      </w:r>
    </w:p>
    <w:p w:rsidR="005E49D6" w:rsidRPr="00333708" w:rsidRDefault="005E49D6" w:rsidP="005E49D6">
      <w:pPr>
        <w:jc w:val="center"/>
        <w:rPr>
          <w:rFonts w:eastAsia="TimesNewRomanPS-BoldMT"/>
          <w:bCs/>
          <w:i/>
          <w:noProof/>
          <w:lang w:val="sr-Cyrl-RS"/>
        </w:rPr>
      </w:pPr>
      <w:r w:rsidRPr="00333708">
        <w:rPr>
          <w:rFonts w:eastAsia="TimesNewRomanPS-BoldMT"/>
          <w:b/>
          <w:bCs/>
          <w:i/>
          <w:noProof/>
          <w:lang w:val="sr-Cyrl-RS"/>
        </w:rPr>
        <w:t>Шифра:</w:t>
      </w:r>
      <w:r w:rsidRPr="00333708">
        <w:rPr>
          <w:rFonts w:eastAsia="TimesNewRomanPS-BoldMT"/>
          <w:bCs/>
          <w:i/>
          <w:noProof/>
          <w:lang w:val="sr-Cyrl-RS"/>
        </w:rPr>
        <w:t xml:space="preserve"> </w:t>
      </w:r>
      <w:r w:rsidR="00A35B8C" w:rsidRPr="00333708">
        <w:rPr>
          <w:rFonts w:eastAsia="TimesNewRomanPS-BoldMT"/>
          <w:bCs/>
          <w:i/>
          <w:noProof/>
          <w:lang w:val="sr-Cyrl-RS"/>
        </w:rPr>
        <w:t>ЈНМВ-12/</w:t>
      </w:r>
      <w:r w:rsidR="00157B7E" w:rsidRPr="00333708">
        <w:rPr>
          <w:rFonts w:eastAsia="TimesNewRomanPS-BoldMT"/>
          <w:bCs/>
          <w:i/>
          <w:noProof/>
          <w:lang w:val="sr-Cyrl-RS"/>
        </w:rPr>
        <w:t>2020</w:t>
      </w:r>
    </w:p>
    <w:p w:rsidR="00CC5980" w:rsidRPr="00333708" w:rsidRDefault="00CC5980" w:rsidP="00CC5980">
      <w:pPr>
        <w:ind w:firstLine="851"/>
        <w:jc w:val="center"/>
        <w:rPr>
          <w:rFonts w:eastAsia="TimesNewRomanPS-BoldMT"/>
          <w:bCs/>
          <w:noProof/>
          <w:lang w:val="sr-Cyrl-RS"/>
        </w:rPr>
      </w:pPr>
    </w:p>
    <w:p w:rsidR="00CC5980" w:rsidRPr="00333708" w:rsidRDefault="00CC5980" w:rsidP="00CC5980">
      <w:pPr>
        <w:ind w:firstLine="851"/>
        <w:jc w:val="center"/>
        <w:rPr>
          <w:rFonts w:eastAsia="TimesNewRomanPS-BoldMT"/>
          <w:bCs/>
          <w:noProof/>
          <w:lang w:val="sr-Cyrl-RS"/>
        </w:rPr>
      </w:pPr>
    </w:p>
    <w:p w:rsidR="00A503C6" w:rsidRPr="00D3784D" w:rsidRDefault="00CC5980" w:rsidP="00A503C6">
      <w:pPr>
        <w:ind w:firstLine="851"/>
        <w:rPr>
          <w:bCs/>
          <w:i/>
          <w:iCs/>
          <w:noProof/>
          <w:sz w:val="20"/>
          <w:lang w:val="sr-Cyrl-RS"/>
        </w:rPr>
      </w:pPr>
      <w:r w:rsidRPr="00333708">
        <w:rPr>
          <w:bCs/>
          <w:iCs/>
          <w:noProof/>
          <w:lang w:val="sr-Cyrl-RS"/>
        </w:rPr>
        <w:t>У складу са чланом 75. став 2. Закона о јавним набавкама</w:t>
      </w:r>
      <w:r w:rsidR="00A503C6" w:rsidRPr="00333708">
        <w:rPr>
          <w:bCs/>
          <w:iCs/>
          <w:noProof/>
          <w:lang w:val="sr-Cyrl-RS"/>
        </w:rPr>
        <w:t xml:space="preserve"> (</w:t>
      </w:r>
      <w:r w:rsidR="001740A7" w:rsidRPr="00333708">
        <w:rPr>
          <w:bCs/>
          <w:iCs/>
          <w:noProof/>
          <w:lang w:val="sr-Cyrl-RS"/>
        </w:rPr>
        <w:t>„</w:t>
      </w:r>
      <w:r w:rsidR="00A503C6" w:rsidRPr="00333708">
        <w:rPr>
          <w:bCs/>
          <w:iCs/>
          <w:noProof/>
          <w:lang w:val="sr-Cyrl-RS"/>
        </w:rPr>
        <w:t xml:space="preserve">Сл. гласник </w:t>
      </w:r>
      <w:r w:rsidR="00433BC2" w:rsidRPr="00333708">
        <w:rPr>
          <w:bCs/>
          <w:iCs/>
          <w:noProof/>
          <w:lang w:val="sr-Cyrl-RS"/>
        </w:rPr>
        <w:t xml:space="preserve">РС“, </w:t>
      </w:r>
      <w:r w:rsidR="003D02B6" w:rsidRPr="00333708">
        <w:rPr>
          <w:bCs/>
          <w:iCs/>
          <w:noProof/>
          <w:lang w:val="sr-Cyrl-RS"/>
        </w:rPr>
        <w:t>бр. 124/12,</w:t>
      </w:r>
      <w:r w:rsidR="003D02B6" w:rsidRPr="00D3784D">
        <w:rPr>
          <w:bCs/>
          <w:iCs/>
          <w:noProof/>
          <w:lang w:val="sr-Cyrl-RS"/>
        </w:rPr>
        <w:t xml:space="preserve"> 14/15 и 68/15</w:t>
      </w:r>
      <w:r w:rsidR="00A503C6" w:rsidRPr="00D3784D">
        <w:rPr>
          <w:bCs/>
          <w:iCs/>
          <w:noProof/>
          <w:lang w:val="sr-Cyrl-RS"/>
        </w:rPr>
        <w:t>)</w:t>
      </w:r>
      <w:r w:rsidRPr="00D3784D">
        <w:rPr>
          <w:bCs/>
          <w:iCs/>
          <w:noProof/>
          <w:lang w:val="sr-Cyrl-RS"/>
        </w:rPr>
        <w:t xml:space="preserve">, </w:t>
      </w:r>
      <w:r w:rsidR="00A503C6" w:rsidRPr="00D3784D">
        <w:rPr>
          <w:bCs/>
          <w:iCs/>
          <w:noProof/>
          <w:lang w:val="sr-Cyrl-RS"/>
        </w:rPr>
        <w:t>__________________________________________________________ даје:</w:t>
      </w:r>
      <w:r w:rsidR="00A667DA" w:rsidRPr="00D3784D">
        <w:rPr>
          <w:bCs/>
          <w:iCs/>
          <w:noProof/>
          <w:lang w:val="sr-Cyrl-RS"/>
        </w:rPr>
        <w:t xml:space="preserve">                                          </w:t>
      </w:r>
      <w:r w:rsidR="00A503C6" w:rsidRPr="00D3784D">
        <w:rPr>
          <w:bCs/>
          <w:iCs/>
          <w:noProof/>
          <w:sz w:val="20"/>
          <w:lang w:val="sr-Cyrl-RS"/>
        </w:rPr>
        <w:t xml:space="preserve">                                       </w:t>
      </w:r>
      <w:r w:rsidR="00A503C6" w:rsidRPr="00D3784D">
        <w:rPr>
          <w:bCs/>
          <w:i/>
          <w:iCs/>
          <w:noProof/>
          <w:sz w:val="20"/>
          <w:lang w:val="sr-Cyrl-RS"/>
        </w:rPr>
        <w:t>(назив понуђача)</w:t>
      </w:r>
    </w:p>
    <w:p w:rsidR="00CC5980" w:rsidRPr="00D3784D" w:rsidRDefault="00CC5980" w:rsidP="00A503C6">
      <w:pPr>
        <w:ind w:firstLine="851"/>
        <w:rPr>
          <w:bCs/>
          <w:iCs/>
          <w:noProof/>
          <w:lang w:val="sr-Cyrl-RS"/>
        </w:rPr>
      </w:pPr>
    </w:p>
    <w:p w:rsidR="00CC5980" w:rsidRPr="00D3784D" w:rsidRDefault="00CC5980" w:rsidP="00CC5980">
      <w:pPr>
        <w:rPr>
          <w:rFonts w:eastAsia="TimesNewRomanPS-BoldMT"/>
          <w:bCs/>
          <w:noProof/>
          <w:lang w:val="sr-Cyrl-RS"/>
        </w:rPr>
      </w:pPr>
    </w:p>
    <w:p w:rsidR="00CC5980" w:rsidRPr="00D3784D" w:rsidRDefault="00CC5980" w:rsidP="00CC5980">
      <w:pPr>
        <w:rPr>
          <w:rFonts w:eastAsia="TimesNewRomanPS-BoldMT"/>
          <w:bCs/>
          <w:noProof/>
          <w:lang w:val="sr-Cyrl-RS"/>
        </w:rPr>
      </w:pPr>
    </w:p>
    <w:p w:rsidR="00A503C6" w:rsidRPr="00D3784D" w:rsidRDefault="00A503C6" w:rsidP="00CC5980">
      <w:pPr>
        <w:rPr>
          <w:rFonts w:eastAsia="TimesNewRomanPS-BoldMT"/>
          <w:bCs/>
          <w:noProof/>
          <w:lang w:val="sr-Cyrl-RS"/>
        </w:rPr>
      </w:pPr>
    </w:p>
    <w:p w:rsidR="00CC5980" w:rsidRPr="00D3784D" w:rsidRDefault="00097FC1" w:rsidP="00CC5980">
      <w:pPr>
        <w:jc w:val="center"/>
        <w:rPr>
          <w:b/>
          <w:bCs/>
          <w:iCs/>
          <w:noProof/>
          <w:sz w:val="28"/>
          <w:u w:val="single"/>
          <w:lang w:val="sr-Cyrl-RS"/>
        </w:rPr>
      </w:pPr>
      <w:r w:rsidRPr="00D3784D">
        <w:rPr>
          <w:b/>
          <w:bCs/>
          <w:iCs/>
          <w:noProof/>
          <w:sz w:val="28"/>
          <w:u w:val="single"/>
          <w:lang w:val="sr-Cyrl-RS"/>
        </w:rPr>
        <w:t xml:space="preserve">ИЗЈАВУ О </w:t>
      </w:r>
      <w:r w:rsidR="00CC5980" w:rsidRPr="00D3784D">
        <w:rPr>
          <w:b/>
          <w:bCs/>
          <w:iCs/>
          <w:noProof/>
          <w:sz w:val="28"/>
          <w:u w:val="single"/>
          <w:lang w:val="sr-Cyrl-RS"/>
        </w:rPr>
        <w:t xml:space="preserve"> ПОШТОВАЊУ ОБАВЕЗА  ИЗ ЧЛАНА 75. СТАВ 2. ЗАКОНА О ЈАВНИМ НАБАВКАМА</w:t>
      </w:r>
    </w:p>
    <w:p w:rsidR="00CC5980" w:rsidRPr="00D3784D" w:rsidRDefault="00CC5980" w:rsidP="00CC5980">
      <w:pPr>
        <w:rPr>
          <w:rFonts w:eastAsia="TimesNewRomanPS-BoldMT"/>
          <w:bCs/>
          <w:noProof/>
          <w:lang w:val="sr-Cyrl-RS"/>
        </w:rPr>
      </w:pPr>
    </w:p>
    <w:p w:rsidR="00CC5980" w:rsidRPr="00D3784D" w:rsidRDefault="00CC5980" w:rsidP="00CC5980">
      <w:pPr>
        <w:ind w:firstLine="851"/>
        <w:rPr>
          <w:bCs/>
          <w:iCs/>
          <w:noProof/>
          <w:lang w:val="sr-Cyrl-RS"/>
        </w:rPr>
      </w:pPr>
    </w:p>
    <w:p w:rsidR="00CC5980" w:rsidRPr="00D3784D" w:rsidRDefault="00CC5980" w:rsidP="00CC5980">
      <w:pPr>
        <w:ind w:firstLine="851"/>
        <w:jc w:val="center"/>
        <w:rPr>
          <w:bCs/>
          <w:iCs/>
          <w:noProof/>
          <w:lang w:val="sr-Cyrl-RS"/>
        </w:rPr>
      </w:pPr>
    </w:p>
    <w:p w:rsidR="00CC5980" w:rsidRPr="00D3784D" w:rsidRDefault="00CC5980" w:rsidP="00CC5980">
      <w:pPr>
        <w:ind w:firstLine="851"/>
        <w:rPr>
          <w:bCs/>
          <w:iCs/>
          <w:noProof/>
          <w:lang w:val="sr-Cyrl-RS"/>
        </w:rPr>
      </w:pPr>
      <w:r w:rsidRPr="00333708">
        <w:rPr>
          <w:noProof/>
          <w:lang w:val="sr-Cyrl-RS"/>
        </w:rPr>
        <w:t>Под пуном материјалном и кривичном одговорношћу п</w:t>
      </w:r>
      <w:r w:rsidRPr="00333708">
        <w:rPr>
          <w:bCs/>
          <w:noProof/>
          <w:lang w:val="sr-Cyrl-RS"/>
        </w:rPr>
        <w:t>отврђујем</w:t>
      </w:r>
      <w:r w:rsidRPr="00333708">
        <w:rPr>
          <w:bCs/>
          <w:iCs/>
          <w:noProof/>
          <w:lang w:val="sr-Cyrl-RS"/>
        </w:rPr>
        <w:t xml:space="preserve"> да смо при састављању понуде </w:t>
      </w:r>
      <w:r w:rsidR="00A503C6" w:rsidRPr="00333708">
        <w:rPr>
          <w:bCs/>
          <w:noProof/>
          <w:lang w:val="sr-Cyrl-RS"/>
        </w:rPr>
        <w:t xml:space="preserve">у поступку јавне набавке мале вредности </w:t>
      </w:r>
      <w:r w:rsidRPr="00333708">
        <w:rPr>
          <w:bCs/>
          <w:noProof/>
          <w:lang w:val="sr-Cyrl-RS"/>
        </w:rPr>
        <w:t xml:space="preserve">за јавну набавку </w:t>
      </w:r>
      <w:r w:rsidR="00A35B8C" w:rsidRPr="00333708">
        <w:rPr>
          <w:bCs/>
          <w:noProof/>
          <w:lang w:val="sr-Cyrl-RS"/>
        </w:rPr>
        <w:t xml:space="preserve">услуга - Сервисирање </w:t>
      </w:r>
      <w:r w:rsidR="002D1BC9" w:rsidRPr="00333708">
        <w:rPr>
          <w:bCs/>
          <w:noProof/>
          <w:lang w:val="sr-Cyrl-RS"/>
        </w:rPr>
        <w:t>водоводних, канализационих и хидрантских инсталација и уређаја</w:t>
      </w:r>
      <w:r w:rsidRPr="00333708">
        <w:rPr>
          <w:bCs/>
          <w:iCs/>
          <w:noProof/>
          <w:lang w:val="sr-Cyrl-RS"/>
        </w:rPr>
        <w:t xml:space="preserve"> </w:t>
      </w:r>
      <w:r w:rsidRPr="00333708">
        <w:rPr>
          <w:iCs/>
          <w:noProof/>
          <w:lang w:val="sr-Cyrl-RS"/>
        </w:rPr>
        <w:t xml:space="preserve">(шифра: </w:t>
      </w:r>
      <w:r w:rsidR="00A35B8C" w:rsidRPr="00333708">
        <w:rPr>
          <w:iCs/>
          <w:noProof/>
          <w:lang w:val="sr-Cyrl-RS"/>
        </w:rPr>
        <w:t>ЈНМВ-12/</w:t>
      </w:r>
      <w:r w:rsidR="00157B7E" w:rsidRPr="00333708">
        <w:rPr>
          <w:iCs/>
          <w:noProof/>
          <w:lang w:val="sr-Cyrl-RS"/>
        </w:rPr>
        <w:t>2020</w:t>
      </w:r>
      <w:r w:rsidRPr="00333708">
        <w:rPr>
          <w:iCs/>
          <w:noProof/>
          <w:lang w:val="sr-Cyrl-RS"/>
        </w:rPr>
        <w:t xml:space="preserve">), </w:t>
      </w:r>
      <w:r w:rsidRPr="00333708">
        <w:rPr>
          <w:bCs/>
          <w:iCs/>
          <w:noProof/>
          <w:lang w:val="sr-Cyrl-RS"/>
        </w:rPr>
        <w:t xml:space="preserve">поштовали све обавезе које произлазе из важећих прописа о заштити на раду, запошљавању и условима рада, заштити животне средине и гарантујем да </w:t>
      </w:r>
      <w:r w:rsidR="00F64F4A" w:rsidRPr="00333708">
        <w:rPr>
          <w:bCs/>
          <w:iCs/>
          <w:noProof/>
          <w:lang w:val="sr-Cyrl-RS"/>
        </w:rPr>
        <w:t>немамо забрану обављања делатности која је на снази у време подношења понуде</w:t>
      </w:r>
      <w:r w:rsidRPr="00333708">
        <w:rPr>
          <w:bCs/>
          <w:iCs/>
          <w:noProof/>
          <w:lang w:val="sr-Cyrl-RS"/>
        </w:rPr>
        <w:t>.</w:t>
      </w:r>
    </w:p>
    <w:p w:rsidR="00CC5980" w:rsidRPr="00D3784D" w:rsidRDefault="00CC5980" w:rsidP="00CC5980">
      <w:pPr>
        <w:tabs>
          <w:tab w:val="left" w:pos="6028"/>
        </w:tabs>
        <w:autoSpaceDE w:val="0"/>
        <w:spacing w:line="240" w:lineRule="auto"/>
        <w:ind w:left="360"/>
        <w:rPr>
          <w:bCs/>
          <w:iCs/>
          <w:noProof/>
          <w:lang w:val="sr-Cyrl-RS"/>
        </w:rPr>
      </w:pPr>
    </w:p>
    <w:p w:rsidR="00CC5980" w:rsidRPr="00D3784D" w:rsidRDefault="00CC5980" w:rsidP="00CC5980">
      <w:pPr>
        <w:tabs>
          <w:tab w:val="left" w:pos="6028"/>
        </w:tabs>
        <w:autoSpaceDE w:val="0"/>
        <w:spacing w:line="240" w:lineRule="auto"/>
        <w:ind w:left="360"/>
        <w:rPr>
          <w:bCs/>
          <w:iCs/>
          <w:noProof/>
          <w:color w:val="002060"/>
          <w:lang w:val="sr-Cyrl-RS"/>
        </w:rPr>
      </w:pPr>
    </w:p>
    <w:p w:rsidR="00CC5980" w:rsidRPr="00D3784D" w:rsidRDefault="00CC5980" w:rsidP="00CC5980">
      <w:pPr>
        <w:ind w:left="720" w:firstLine="720"/>
        <w:rPr>
          <w:rFonts w:eastAsia="TimesNewRomanPSMT"/>
          <w:b/>
          <w:bCs/>
          <w:noProof/>
          <w:lang w:val="sr-Cyrl-RS"/>
        </w:rPr>
      </w:pPr>
      <w:r w:rsidRPr="00D3784D">
        <w:rPr>
          <w:rFonts w:eastAsia="TimesNewRomanPSMT"/>
          <w:b/>
          <w:bCs/>
          <w:noProof/>
          <w:lang w:val="sr-Cyrl-RS"/>
        </w:rPr>
        <w:tab/>
      </w:r>
      <w:r w:rsidRPr="00D3784D">
        <w:rPr>
          <w:rFonts w:eastAsia="TimesNewRomanPSMT"/>
          <w:b/>
          <w:bCs/>
          <w:noProof/>
          <w:lang w:val="sr-Cyrl-RS"/>
        </w:rPr>
        <w:tab/>
      </w:r>
      <w:r w:rsidRPr="00D3784D">
        <w:rPr>
          <w:rFonts w:eastAsia="TimesNewRomanPSMT"/>
          <w:b/>
          <w:bCs/>
          <w:noProof/>
          <w:lang w:val="sr-Cyrl-RS"/>
        </w:rPr>
        <w:tab/>
      </w:r>
      <w:r w:rsidRPr="00D3784D">
        <w:rPr>
          <w:rFonts w:eastAsia="TimesNewRomanPSMT"/>
          <w:b/>
          <w:bCs/>
          <w:noProof/>
          <w:lang w:val="sr-Cyrl-RS"/>
        </w:rPr>
        <w:tab/>
      </w:r>
      <w:r w:rsidRPr="00D3784D">
        <w:rPr>
          <w:rFonts w:eastAsia="TimesNewRomanPSMT"/>
          <w:b/>
          <w:bCs/>
          <w:noProof/>
          <w:lang w:val="sr-Cyrl-RS"/>
        </w:rPr>
        <w:tab/>
        <w:t xml:space="preserve">                           </w:t>
      </w:r>
    </w:p>
    <w:p w:rsidR="00A667DA" w:rsidRPr="00D3784D" w:rsidRDefault="00A667DA" w:rsidP="00A667DA">
      <w:pPr>
        <w:ind w:left="2880" w:firstLine="720"/>
        <w:rPr>
          <w:rFonts w:eastAsia="TimesNewRomanPS-BoldMT"/>
          <w:b/>
          <w:bCs/>
          <w:i/>
          <w:iCs/>
          <w:noProof/>
          <w:color w:val="002060"/>
          <w:lang w:val="sr-Cyrl-RS"/>
        </w:rPr>
      </w:pPr>
      <w:r w:rsidRPr="00D3784D">
        <w:rPr>
          <w:rFonts w:eastAsia="TimesNewRomanPSMT"/>
          <w:b/>
          <w:bCs/>
          <w:noProof/>
          <w:lang w:val="sr-Cyrl-RS"/>
        </w:rPr>
        <w:t xml:space="preserve">    М. П. </w:t>
      </w:r>
    </w:p>
    <w:p w:rsidR="00A667DA" w:rsidRPr="00D3784D" w:rsidRDefault="00A667DA" w:rsidP="00A667DA">
      <w:pPr>
        <w:rPr>
          <w:rFonts w:eastAsia="TimesNewRomanPS-BoldMT"/>
          <w:b/>
          <w:bCs/>
          <w:iCs/>
          <w:noProof/>
          <w:color w:val="002060"/>
          <w:lang w:val="sr-Cyrl-RS"/>
        </w:rPr>
      </w:pPr>
      <w:r w:rsidRPr="00D3784D">
        <w:rPr>
          <w:rFonts w:eastAsia="TimesNewRomanPS-BoldMT"/>
          <w:b/>
          <w:bCs/>
          <w:iCs/>
          <w:noProof/>
          <w:color w:val="002060"/>
          <w:lang w:val="sr-Cyrl-RS"/>
        </w:rPr>
        <w:tab/>
      </w:r>
      <w:r w:rsidRPr="00D3784D">
        <w:rPr>
          <w:rFonts w:eastAsia="TimesNewRomanPS-BoldMT"/>
          <w:b/>
          <w:bCs/>
          <w:iCs/>
          <w:noProof/>
          <w:color w:val="002060"/>
          <w:lang w:val="sr-Cyrl-RS"/>
        </w:rPr>
        <w:tab/>
      </w:r>
      <w:r w:rsidRPr="00D3784D">
        <w:rPr>
          <w:rFonts w:eastAsia="TimesNewRomanPS-BoldMT"/>
          <w:b/>
          <w:bCs/>
          <w:iCs/>
          <w:noProof/>
          <w:color w:val="002060"/>
          <w:lang w:val="sr-Cyrl-RS"/>
        </w:rPr>
        <w:tab/>
        <w:t xml:space="preserve">                                                   ________________________________</w:t>
      </w:r>
    </w:p>
    <w:p w:rsidR="00A667DA" w:rsidRPr="00D3784D" w:rsidRDefault="00A667DA" w:rsidP="00A667DA">
      <w:pPr>
        <w:jc w:val="center"/>
        <w:rPr>
          <w:rFonts w:eastAsia="TimesNewRomanPS-BoldMT"/>
          <w:bCs/>
          <w:i/>
          <w:iCs/>
          <w:noProof/>
          <w:color w:val="auto"/>
          <w:lang w:val="sr-Cyrl-RS"/>
        </w:rPr>
      </w:pPr>
      <w:r w:rsidRPr="00D3784D">
        <w:rPr>
          <w:rFonts w:eastAsia="TimesNewRomanPS-BoldMT"/>
          <w:bCs/>
          <w:i/>
          <w:iCs/>
          <w:noProof/>
          <w:color w:val="auto"/>
          <w:lang w:val="sr-Cyrl-RS"/>
        </w:rPr>
        <w:t xml:space="preserve">                                                                            Потпис овлашћеног лица</w:t>
      </w:r>
    </w:p>
    <w:p w:rsidR="00470ED2" w:rsidRPr="00D3784D" w:rsidRDefault="00470ED2" w:rsidP="00470ED2">
      <w:pPr>
        <w:rPr>
          <w:rFonts w:eastAsia="TimesNewRomanPS-BoldMT"/>
          <w:b/>
          <w:bCs/>
          <w:iCs/>
          <w:noProof/>
          <w:color w:val="auto"/>
          <w:sz w:val="20"/>
          <w:szCs w:val="20"/>
          <w:lang w:val="sr-Cyrl-RS"/>
        </w:rPr>
      </w:pPr>
    </w:p>
    <w:p w:rsidR="00470ED2" w:rsidRPr="00D3784D" w:rsidRDefault="00470ED2" w:rsidP="00470ED2">
      <w:pPr>
        <w:rPr>
          <w:rFonts w:eastAsia="TimesNewRomanPS-BoldMT"/>
          <w:b/>
          <w:bCs/>
          <w:iCs/>
          <w:noProof/>
          <w:color w:val="auto"/>
          <w:sz w:val="20"/>
          <w:szCs w:val="20"/>
          <w:lang w:val="sr-Cyrl-RS"/>
        </w:rPr>
      </w:pPr>
    </w:p>
    <w:p w:rsidR="00470ED2" w:rsidRPr="00D3784D" w:rsidRDefault="00470ED2" w:rsidP="00470ED2">
      <w:pPr>
        <w:rPr>
          <w:rFonts w:eastAsia="TimesNewRomanPS-BoldMT"/>
          <w:b/>
          <w:bCs/>
          <w:iCs/>
          <w:noProof/>
          <w:color w:val="auto"/>
          <w:sz w:val="20"/>
          <w:szCs w:val="20"/>
          <w:lang w:val="sr-Cyrl-RS"/>
        </w:rPr>
      </w:pPr>
    </w:p>
    <w:p w:rsidR="00470ED2" w:rsidRPr="00D3784D" w:rsidRDefault="00470ED2" w:rsidP="00470ED2">
      <w:pPr>
        <w:rPr>
          <w:rFonts w:eastAsia="TimesNewRomanPS-BoldMT"/>
          <w:b/>
          <w:bCs/>
          <w:iCs/>
          <w:noProof/>
          <w:color w:val="auto"/>
          <w:sz w:val="20"/>
          <w:szCs w:val="20"/>
          <w:lang w:val="sr-Cyrl-RS"/>
        </w:rPr>
      </w:pPr>
    </w:p>
    <w:p w:rsidR="00470ED2" w:rsidRPr="00D3784D" w:rsidRDefault="00470ED2" w:rsidP="00470ED2">
      <w:pPr>
        <w:rPr>
          <w:rFonts w:eastAsia="TimesNewRomanPS-BoldMT"/>
          <w:b/>
          <w:bCs/>
          <w:iCs/>
          <w:noProof/>
          <w:color w:val="auto"/>
          <w:sz w:val="20"/>
          <w:szCs w:val="20"/>
          <w:lang w:val="sr-Cyrl-RS"/>
        </w:rPr>
      </w:pPr>
    </w:p>
    <w:p w:rsidR="00470ED2" w:rsidRPr="00D3784D" w:rsidRDefault="00470ED2" w:rsidP="00470ED2">
      <w:pPr>
        <w:rPr>
          <w:rFonts w:eastAsia="TimesNewRomanPS-BoldMT"/>
          <w:b/>
          <w:bCs/>
          <w:iCs/>
          <w:noProof/>
          <w:color w:val="auto"/>
          <w:sz w:val="20"/>
          <w:szCs w:val="20"/>
          <w:lang w:val="sr-Cyrl-RS"/>
        </w:rPr>
      </w:pPr>
    </w:p>
    <w:p w:rsidR="00470ED2" w:rsidRPr="00D3784D" w:rsidRDefault="00470ED2" w:rsidP="00470ED2">
      <w:pPr>
        <w:rPr>
          <w:rFonts w:eastAsia="TimesNewRomanPS-BoldMT"/>
          <w:b/>
          <w:bCs/>
          <w:iCs/>
          <w:noProof/>
          <w:color w:val="auto"/>
          <w:sz w:val="20"/>
          <w:szCs w:val="20"/>
          <w:lang w:val="sr-Cyrl-RS"/>
        </w:rPr>
      </w:pPr>
    </w:p>
    <w:p w:rsidR="00470ED2" w:rsidRPr="00D3784D" w:rsidRDefault="00470ED2" w:rsidP="00470ED2">
      <w:pPr>
        <w:rPr>
          <w:rFonts w:eastAsia="TimesNewRomanPS-BoldMT"/>
          <w:b/>
          <w:bCs/>
          <w:iCs/>
          <w:noProof/>
          <w:color w:val="auto"/>
          <w:sz w:val="20"/>
          <w:szCs w:val="20"/>
          <w:lang w:val="sr-Cyrl-RS"/>
        </w:rPr>
      </w:pPr>
    </w:p>
    <w:p w:rsidR="00B257C3" w:rsidRPr="00D3784D" w:rsidRDefault="00B257C3" w:rsidP="00470ED2">
      <w:pPr>
        <w:rPr>
          <w:rFonts w:eastAsia="TimesNewRomanPS-BoldMT"/>
          <w:b/>
          <w:bCs/>
          <w:iCs/>
          <w:noProof/>
          <w:color w:val="auto"/>
          <w:sz w:val="20"/>
          <w:szCs w:val="20"/>
          <w:lang w:val="sr-Cyrl-RS"/>
        </w:rPr>
      </w:pPr>
    </w:p>
    <w:p w:rsidR="00B257C3" w:rsidRPr="00D3784D" w:rsidRDefault="00B257C3" w:rsidP="00470ED2">
      <w:pPr>
        <w:rPr>
          <w:rFonts w:eastAsia="TimesNewRomanPS-BoldMT"/>
          <w:b/>
          <w:bCs/>
          <w:iCs/>
          <w:noProof/>
          <w:color w:val="auto"/>
          <w:sz w:val="20"/>
          <w:szCs w:val="20"/>
          <w:lang w:val="sr-Cyrl-RS"/>
        </w:rPr>
      </w:pPr>
    </w:p>
    <w:p w:rsidR="00B257C3" w:rsidRPr="00D3784D" w:rsidRDefault="00B257C3" w:rsidP="00470ED2">
      <w:pPr>
        <w:rPr>
          <w:rFonts w:eastAsia="TimesNewRomanPS-BoldMT"/>
          <w:b/>
          <w:bCs/>
          <w:iCs/>
          <w:noProof/>
          <w:color w:val="auto"/>
          <w:sz w:val="20"/>
          <w:szCs w:val="20"/>
          <w:lang w:val="sr-Cyrl-RS"/>
        </w:rPr>
      </w:pPr>
    </w:p>
    <w:p w:rsidR="00B257C3" w:rsidRPr="00D3784D" w:rsidRDefault="00B257C3" w:rsidP="00470ED2">
      <w:pPr>
        <w:rPr>
          <w:rFonts w:eastAsia="TimesNewRomanPS-BoldMT"/>
          <w:b/>
          <w:bCs/>
          <w:iCs/>
          <w:noProof/>
          <w:color w:val="auto"/>
          <w:sz w:val="20"/>
          <w:szCs w:val="20"/>
          <w:lang w:val="sr-Cyrl-RS"/>
        </w:rPr>
      </w:pPr>
    </w:p>
    <w:p w:rsidR="00470ED2" w:rsidRPr="00D3784D" w:rsidRDefault="00470ED2" w:rsidP="00470ED2">
      <w:pPr>
        <w:rPr>
          <w:rFonts w:eastAsia="TimesNewRomanPS-BoldMT"/>
          <w:b/>
          <w:bCs/>
          <w:iCs/>
          <w:noProof/>
          <w:color w:val="auto"/>
          <w:sz w:val="20"/>
          <w:szCs w:val="20"/>
          <w:lang w:val="sr-Cyrl-RS"/>
        </w:rPr>
      </w:pPr>
    </w:p>
    <w:p w:rsidR="00470ED2" w:rsidRPr="00D3784D" w:rsidRDefault="00470ED2" w:rsidP="00470ED2">
      <w:pPr>
        <w:rPr>
          <w:rFonts w:eastAsia="TimesNewRomanPS-BoldMT"/>
          <w:b/>
          <w:bCs/>
          <w:iCs/>
          <w:noProof/>
          <w:color w:val="auto"/>
          <w:sz w:val="20"/>
          <w:szCs w:val="20"/>
          <w:lang w:val="sr-Cyrl-RS"/>
        </w:rPr>
      </w:pPr>
    </w:p>
    <w:p w:rsidR="00495B60" w:rsidRPr="00D3784D" w:rsidRDefault="00495B60" w:rsidP="00495B60">
      <w:pPr>
        <w:rPr>
          <w:rFonts w:eastAsia="TimesNewRomanPS-BoldMT"/>
          <w:b/>
          <w:bCs/>
          <w:iCs/>
          <w:noProof/>
          <w:color w:val="auto"/>
          <w:sz w:val="20"/>
          <w:szCs w:val="20"/>
          <w:lang w:val="sr-Cyrl-RS"/>
        </w:rPr>
      </w:pPr>
      <w:r w:rsidRPr="00D3784D">
        <w:rPr>
          <w:rFonts w:eastAsia="TimesNewRomanPS-BoldMT"/>
          <w:b/>
          <w:bCs/>
          <w:iCs/>
          <w:noProof/>
          <w:color w:val="auto"/>
          <w:sz w:val="20"/>
          <w:szCs w:val="20"/>
          <w:lang w:val="sr-Cyrl-RS"/>
        </w:rPr>
        <w:t xml:space="preserve">Напомена: </w:t>
      </w:r>
    </w:p>
    <w:p w:rsidR="00495B60" w:rsidRPr="00D3784D" w:rsidRDefault="00495B60" w:rsidP="00495B60">
      <w:pPr>
        <w:rPr>
          <w:rFonts w:eastAsia="TimesNewRomanPS-BoldMT"/>
          <w:bCs/>
          <w:iCs/>
          <w:noProof/>
          <w:color w:val="auto"/>
          <w:sz w:val="20"/>
          <w:szCs w:val="20"/>
          <w:lang w:val="sr-Cyrl-RS"/>
        </w:rPr>
      </w:pPr>
      <w:r w:rsidRPr="00D3784D">
        <w:rPr>
          <w:rFonts w:eastAsia="TimesNewRomanPS-BoldMT"/>
          <w:bCs/>
          <w:iCs/>
          <w:noProof/>
          <w:color w:val="auto"/>
          <w:sz w:val="20"/>
          <w:szCs w:val="20"/>
          <w:lang w:val="sr-Cyrl-RS"/>
        </w:rPr>
        <w:t xml:space="preserve">Уколико понуду подноси група понуђача, односно уколико понуђач подноси понуду са подизвођачем, овај образац попуњава, оверава и потписује овлашћено лице сваког понуђача из групе понуђача, односно сваки подизвођач. </w:t>
      </w:r>
      <w:r w:rsidRPr="00D3784D">
        <w:rPr>
          <w:rFonts w:eastAsia="TimesNewRomanPS-BoldMT"/>
          <w:bCs/>
          <w:iCs/>
          <w:noProof/>
          <w:color w:val="auto"/>
          <w:sz w:val="20"/>
          <w:szCs w:val="20"/>
          <w:lang w:val="sr-Cyrl-RS"/>
        </w:rPr>
        <w:cr/>
      </w:r>
    </w:p>
    <w:p w:rsidR="00286577" w:rsidRPr="00D3784D" w:rsidRDefault="00286577" w:rsidP="00495B60">
      <w:pPr>
        <w:rPr>
          <w:rFonts w:eastAsia="TimesNewRomanPS-BoldMT"/>
          <w:bCs/>
          <w:iCs/>
          <w:noProof/>
          <w:color w:val="auto"/>
          <w:sz w:val="20"/>
          <w:szCs w:val="20"/>
          <w:lang w:val="sr-Cyrl-RS"/>
        </w:rPr>
      </w:pPr>
    </w:p>
    <w:p w:rsidR="00470ED2" w:rsidRPr="00D3784D" w:rsidRDefault="00470ED2" w:rsidP="00CC5980">
      <w:pPr>
        <w:ind w:left="5664" w:firstLine="708"/>
        <w:rPr>
          <w:i/>
          <w:noProof/>
          <w:lang w:val="sr-Cyrl-RS"/>
        </w:rPr>
      </w:pPr>
    </w:p>
    <w:p w:rsidR="00FE72E0" w:rsidRPr="00D3784D" w:rsidRDefault="00FE72E0" w:rsidP="00FE72E0">
      <w:pPr>
        <w:rPr>
          <w:lang w:val="sr-Cyrl-RS"/>
        </w:rPr>
      </w:pPr>
      <w:bookmarkStart w:id="261" w:name="_Toc384647572"/>
      <w:bookmarkStart w:id="262" w:name="_Toc384719802"/>
      <w:bookmarkStart w:id="263" w:name="_Toc384719851"/>
      <w:bookmarkStart w:id="264" w:name="_Toc384802956"/>
      <w:bookmarkStart w:id="265" w:name="_Toc384804768"/>
      <w:bookmarkStart w:id="266" w:name="_Toc384931343"/>
      <w:bookmarkStart w:id="267" w:name="_Toc384936751"/>
      <w:bookmarkStart w:id="268" w:name="_Toc384987302"/>
      <w:bookmarkStart w:id="269" w:name="_Toc397940372"/>
      <w:bookmarkStart w:id="270" w:name="_Toc397940416"/>
      <w:bookmarkStart w:id="271" w:name="_Toc397941333"/>
      <w:bookmarkStart w:id="272" w:name="_Toc403378798"/>
      <w:bookmarkStart w:id="273" w:name="_Toc413057218"/>
      <w:bookmarkStart w:id="274" w:name="_Toc413057253"/>
      <w:bookmarkStart w:id="275" w:name="_Toc414365413"/>
      <w:bookmarkStart w:id="276" w:name="_Toc414365433"/>
      <w:bookmarkStart w:id="277" w:name="_Toc414441216"/>
      <w:bookmarkStart w:id="278" w:name="_Toc416353245"/>
      <w:bookmarkStart w:id="279" w:name="_Toc416354023"/>
      <w:bookmarkStart w:id="280" w:name="_Toc421711776"/>
      <w:bookmarkStart w:id="281" w:name="_Toc421869414"/>
      <w:bookmarkStart w:id="282" w:name="_Toc423603234"/>
      <w:bookmarkStart w:id="283" w:name="_Toc423676652"/>
      <w:bookmarkStart w:id="284" w:name="_Toc432599020"/>
      <w:bookmarkStart w:id="285" w:name="_Toc432599038"/>
      <w:bookmarkStart w:id="286" w:name="_Toc433376073"/>
      <w:bookmarkStart w:id="287" w:name="_Toc433615626"/>
      <w:bookmarkStart w:id="288" w:name="_Toc433615695"/>
      <w:bookmarkStart w:id="289" w:name="_Toc433616209"/>
      <w:bookmarkStart w:id="290" w:name="_Toc433629056"/>
      <w:bookmarkStart w:id="291" w:name="_Toc444863257"/>
      <w:bookmarkStart w:id="292" w:name="_Toc448757590"/>
      <w:bookmarkStart w:id="293" w:name="_Toc459291757"/>
      <w:bookmarkStart w:id="294" w:name="_Toc459291785"/>
      <w:bookmarkStart w:id="295" w:name="_Toc459293048"/>
      <w:bookmarkStart w:id="296" w:name="_Toc459629304"/>
      <w:bookmarkStart w:id="297" w:name="_Toc463435820"/>
      <w:bookmarkStart w:id="298" w:name="_Toc463435864"/>
      <w:bookmarkStart w:id="299" w:name="_Toc484005527"/>
      <w:bookmarkStart w:id="300" w:name="_Toc484005567"/>
      <w:bookmarkStart w:id="301" w:name="_Toc486929894"/>
      <w:bookmarkEnd w:id="227"/>
      <w:bookmarkEnd w:id="228"/>
      <w:bookmarkEnd w:id="229"/>
    </w:p>
    <w:p w:rsidR="00CC5980" w:rsidRPr="00333708" w:rsidRDefault="001E0AD4" w:rsidP="006D23C1">
      <w:pPr>
        <w:pStyle w:val="Naslov1"/>
        <w:rPr>
          <w:rFonts w:eastAsia="TimesNewRomanPS-BoldMT"/>
          <w:iCs/>
          <w:noProof/>
          <w:color w:val="auto"/>
          <w:sz w:val="20"/>
          <w:szCs w:val="20"/>
          <w:lang w:val="sr-Cyrl-RS"/>
        </w:rPr>
      </w:pPr>
      <w:bookmarkStart w:id="302" w:name="_Toc54701217"/>
      <w:r w:rsidRPr="00333708">
        <w:rPr>
          <w:rFonts w:eastAsia="TimesNewRomanPS-BoldMT"/>
          <w:iCs/>
          <w:noProof/>
          <w:color w:val="auto"/>
          <w:lang w:val="en-GB"/>
        </w:rPr>
        <w:lastRenderedPageBreak/>
        <w:t>VIII</w:t>
      </w:r>
      <w:r w:rsidR="00CC5980" w:rsidRPr="00333708">
        <w:rPr>
          <w:noProof/>
          <w:lang w:val="sr-Cyrl-RS"/>
        </w:rPr>
        <w:t xml:space="preserve">  ОБРАЗАЦ ПОНУДЕ</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616A98" w:rsidRPr="00333708" w:rsidRDefault="00616A98" w:rsidP="00616A98">
      <w:pPr>
        <w:jc w:val="center"/>
        <w:rPr>
          <w:rFonts w:eastAsia="TimesNewRomanPS-BoldMT"/>
          <w:b/>
          <w:bCs/>
          <w:noProof/>
          <w:lang w:val="sr-Cyrl-RS"/>
        </w:rPr>
      </w:pPr>
      <w:r w:rsidRPr="00333708">
        <w:rPr>
          <w:rFonts w:eastAsia="TimesNewRomanPS-BoldMT"/>
          <w:b/>
          <w:bCs/>
          <w:noProof/>
          <w:lang w:val="sr-Cyrl-RS"/>
        </w:rPr>
        <w:t xml:space="preserve">у поступку јавне набавке мале вредности за јавну набавку </w:t>
      </w:r>
      <w:r w:rsidR="00A35B8C" w:rsidRPr="00333708">
        <w:rPr>
          <w:rFonts w:eastAsia="TimesNewRomanPS-BoldMT"/>
          <w:b/>
          <w:bCs/>
          <w:noProof/>
          <w:lang w:val="sr-Cyrl-RS"/>
        </w:rPr>
        <w:t xml:space="preserve">услуга - Сервисирање </w:t>
      </w:r>
      <w:r w:rsidR="002D1BC9" w:rsidRPr="00333708">
        <w:rPr>
          <w:rFonts w:eastAsia="TimesNewRomanPS-BoldMT"/>
          <w:b/>
          <w:bCs/>
          <w:noProof/>
          <w:lang w:val="sr-Cyrl-RS"/>
        </w:rPr>
        <w:t>водоводних, канализационих и хидрантских инсталација и уређаја</w:t>
      </w:r>
    </w:p>
    <w:p w:rsidR="00616A98" w:rsidRPr="00333708" w:rsidRDefault="00616A98" w:rsidP="00616A98">
      <w:pPr>
        <w:jc w:val="center"/>
        <w:rPr>
          <w:rFonts w:eastAsia="TimesNewRomanPS-BoldMT"/>
          <w:bCs/>
          <w:i/>
          <w:noProof/>
          <w:lang w:val="sr-Cyrl-RS"/>
        </w:rPr>
      </w:pPr>
      <w:r w:rsidRPr="00333708">
        <w:rPr>
          <w:rFonts w:eastAsia="TimesNewRomanPS-BoldMT"/>
          <w:b/>
          <w:bCs/>
          <w:i/>
          <w:noProof/>
          <w:lang w:val="sr-Cyrl-RS"/>
        </w:rPr>
        <w:t>Шифра:</w:t>
      </w:r>
      <w:r w:rsidRPr="00333708">
        <w:rPr>
          <w:rFonts w:eastAsia="TimesNewRomanPS-BoldMT"/>
          <w:bCs/>
          <w:i/>
          <w:noProof/>
          <w:lang w:val="sr-Cyrl-RS"/>
        </w:rPr>
        <w:t xml:space="preserve"> </w:t>
      </w:r>
      <w:r w:rsidR="00A35B8C" w:rsidRPr="00333708">
        <w:rPr>
          <w:rFonts w:eastAsia="TimesNewRomanPS-BoldMT"/>
          <w:bCs/>
          <w:i/>
          <w:noProof/>
          <w:lang w:val="sr-Cyrl-RS"/>
        </w:rPr>
        <w:t>ЈНМВ-12/</w:t>
      </w:r>
      <w:r w:rsidR="00157B7E" w:rsidRPr="00333708">
        <w:rPr>
          <w:rFonts w:eastAsia="TimesNewRomanPS-BoldMT"/>
          <w:bCs/>
          <w:i/>
          <w:noProof/>
          <w:lang w:val="sr-Cyrl-RS"/>
        </w:rPr>
        <w:t>2020</w:t>
      </w:r>
    </w:p>
    <w:p w:rsidR="00CC5980" w:rsidRPr="00333708" w:rsidRDefault="00CC5980" w:rsidP="00CC5980">
      <w:pPr>
        <w:rPr>
          <w:noProof/>
          <w:lang w:val="sr-Cyrl-RS"/>
        </w:rPr>
      </w:pPr>
    </w:p>
    <w:p w:rsidR="00CC5980" w:rsidRPr="00D3784D" w:rsidRDefault="00CC5980" w:rsidP="00CC5980">
      <w:pPr>
        <w:spacing w:line="360" w:lineRule="auto"/>
        <w:rPr>
          <w:iCs/>
          <w:noProof/>
          <w:lang w:val="sr-Cyrl-RS"/>
        </w:rPr>
      </w:pPr>
      <w:r w:rsidRPr="00333708">
        <w:rPr>
          <w:iCs/>
          <w:noProof/>
          <w:lang w:val="sr-Cyrl-RS"/>
        </w:rPr>
        <w:t>Број</w:t>
      </w:r>
      <w:r w:rsidRPr="00D3784D">
        <w:rPr>
          <w:iCs/>
          <w:noProof/>
          <w:lang w:val="sr-Cyrl-RS"/>
        </w:rPr>
        <w:t xml:space="preserve"> понуде: _____________</w:t>
      </w:r>
    </w:p>
    <w:p w:rsidR="00CC5980" w:rsidRPr="00D3784D" w:rsidRDefault="00CC5980" w:rsidP="00CC5980">
      <w:pPr>
        <w:spacing w:line="360" w:lineRule="auto"/>
        <w:rPr>
          <w:iCs/>
          <w:noProof/>
          <w:lang w:val="sr-Cyrl-RS"/>
        </w:rPr>
      </w:pPr>
      <w:r w:rsidRPr="00D3784D">
        <w:rPr>
          <w:iCs/>
          <w:noProof/>
          <w:lang w:val="sr-Cyrl-RS"/>
        </w:rPr>
        <w:t>Датум: _____________</w:t>
      </w:r>
    </w:p>
    <w:p w:rsidR="00CC5980" w:rsidRPr="00D3784D" w:rsidRDefault="00CC5980" w:rsidP="00CC5980">
      <w:pPr>
        <w:rPr>
          <w:iCs/>
          <w:noProof/>
          <w:lang w:val="sr-Cyrl-RS"/>
        </w:rPr>
      </w:pPr>
    </w:p>
    <w:p w:rsidR="00CC5980" w:rsidRPr="00D3784D" w:rsidRDefault="00CC5980" w:rsidP="00A503C6">
      <w:pPr>
        <w:ind w:firstLine="708"/>
        <w:rPr>
          <w:iCs/>
          <w:noProof/>
          <w:lang w:val="sr-Cyrl-RS"/>
        </w:rPr>
      </w:pPr>
      <w:r w:rsidRPr="00333708">
        <w:rPr>
          <w:iCs/>
          <w:noProof/>
          <w:lang w:val="sr-Cyrl-RS"/>
        </w:rPr>
        <w:t xml:space="preserve">Упућујемо Вам понуду за јавну набавку </w:t>
      </w:r>
      <w:r w:rsidR="00A35B8C" w:rsidRPr="00333708">
        <w:rPr>
          <w:iCs/>
          <w:noProof/>
          <w:lang w:val="sr-Cyrl-RS"/>
        </w:rPr>
        <w:t xml:space="preserve">услуга - Сервисирање </w:t>
      </w:r>
      <w:r w:rsidR="002D1BC9" w:rsidRPr="00333708">
        <w:rPr>
          <w:iCs/>
          <w:noProof/>
          <w:lang w:val="sr-Cyrl-RS"/>
        </w:rPr>
        <w:t>водоводних, канализационих и хидрантских инсталација и уређаја</w:t>
      </w:r>
      <w:r w:rsidRPr="00333708">
        <w:rPr>
          <w:iCs/>
          <w:noProof/>
          <w:lang w:val="sr-Cyrl-RS"/>
        </w:rPr>
        <w:t xml:space="preserve"> (шифра: </w:t>
      </w:r>
      <w:r w:rsidR="00A35B8C" w:rsidRPr="00333708">
        <w:rPr>
          <w:iCs/>
          <w:noProof/>
          <w:lang w:val="sr-Cyrl-RS"/>
        </w:rPr>
        <w:t>ЈНМВ-12/</w:t>
      </w:r>
      <w:r w:rsidR="00157B7E" w:rsidRPr="00333708">
        <w:rPr>
          <w:iCs/>
          <w:noProof/>
          <w:lang w:val="sr-Cyrl-RS"/>
        </w:rPr>
        <w:t>2020</w:t>
      </w:r>
      <w:r w:rsidRPr="00333708">
        <w:rPr>
          <w:iCs/>
          <w:noProof/>
          <w:lang w:val="sr-Cyrl-RS"/>
        </w:rPr>
        <w:t>), у свема према спецификацији која чини саставни део конкурсне документације.</w:t>
      </w:r>
    </w:p>
    <w:p w:rsidR="00CC5980" w:rsidRPr="00D3784D" w:rsidRDefault="00CC5980" w:rsidP="00CC5980">
      <w:pPr>
        <w:rPr>
          <w:i/>
          <w:iCs/>
          <w:noProof/>
          <w:lang w:val="sr-Cyrl-RS"/>
        </w:rPr>
      </w:pPr>
    </w:p>
    <w:p w:rsidR="00CC5980" w:rsidRPr="00D3784D" w:rsidRDefault="00CC5980" w:rsidP="00CC5980">
      <w:pPr>
        <w:rPr>
          <w:b/>
          <w:bCs/>
          <w:i/>
          <w:iCs/>
          <w:noProof/>
          <w:lang w:val="sr-Cyrl-RS"/>
        </w:rPr>
      </w:pPr>
      <w:r w:rsidRPr="00D3784D">
        <w:rPr>
          <w:b/>
          <w:bCs/>
          <w:i/>
          <w:iCs/>
          <w:noProof/>
          <w:lang w:val="sr-Cyrl-RS"/>
        </w:rPr>
        <w:t>1)ОПШТИ ПОДАЦИ О ПОНУЂАЧУ</w:t>
      </w:r>
    </w:p>
    <w:p w:rsidR="00A503C6" w:rsidRPr="00D3784D" w:rsidRDefault="00A503C6" w:rsidP="00CC5980">
      <w:pPr>
        <w:rPr>
          <w:i/>
          <w:iCs/>
          <w:noProof/>
          <w:lang w:val="sr-Cyrl-RS"/>
        </w:rPr>
      </w:pPr>
    </w:p>
    <w:tbl>
      <w:tblPr>
        <w:tblW w:w="9638" w:type="dxa"/>
        <w:jc w:val="center"/>
        <w:tblLayout w:type="fixed"/>
        <w:tblLook w:val="0000" w:firstRow="0" w:lastRow="0" w:firstColumn="0" w:lastColumn="0" w:noHBand="0" w:noVBand="0"/>
      </w:tblPr>
      <w:tblGrid>
        <w:gridCol w:w="4819"/>
        <w:gridCol w:w="4819"/>
      </w:tblGrid>
      <w:tr w:rsidR="00CC5980" w:rsidRPr="00D3784D" w:rsidTr="00277A65">
        <w:trPr>
          <w:trHeight w:val="624"/>
          <w:jc w:val="center"/>
        </w:trPr>
        <w:tc>
          <w:tcPr>
            <w:tcW w:w="4819" w:type="dxa"/>
            <w:tcBorders>
              <w:top w:val="single" w:sz="4" w:space="0" w:color="000000"/>
              <w:left w:val="single" w:sz="4" w:space="0" w:color="000000"/>
              <w:bottom w:val="single" w:sz="4" w:space="0" w:color="000000"/>
            </w:tcBorders>
            <w:shd w:val="clear" w:color="auto" w:fill="FABF8F"/>
            <w:vAlign w:val="center"/>
          </w:tcPr>
          <w:p w:rsidR="00CC5980" w:rsidRPr="00D3784D" w:rsidRDefault="00CC5980" w:rsidP="00077878">
            <w:pPr>
              <w:rPr>
                <w:b/>
                <w:bCs/>
                <w:iCs/>
                <w:noProof/>
                <w:szCs w:val="20"/>
                <w:lang w:val="sr-Cyrl-RS"/>
              </w:rPr>
            </w:pPr>
            <w:r w:rsidRPr="00D3784D">
              <w:rPr>
                <w:b/>
                <w:iCs/>
                <w:noProof/>
                <w:szCs w:val="20"/>
                <w:lang w:val="sr-Cyrl-RS"/>
              </w:rPr>
              <w:t>Назив понуђача:</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D3784D" w:rsidRDefault="00CC5980" w:rsidP="00077878">
            <w:pPr>
              <w:jc w:val="left"/>
              <w:rPr>
                <w:b/>
                <w:bCs/>
                <w:i/>
                <w:iCs/>
                <w:noProof/>
                <w:sz w:val="20"/>
                <w:szCs w:val="20"/>
                <w:lang w:val="sr-Cyrl-RS"/>
              </w:rPr>
            </w:pPr>
          </w:p>
        </w:tc>
      </w:tr>
      <w:tr w:rsidR="00CC5980" w:rsidRPr="00D3784D" w:rsidTr="00277A65">
        <w:trPr>
          <w:trHeight w:val="624"/>
          <w:jc w:val="center"/>
        </w:trPr>
        <w:tc>
          <w:tcPr>
            <w:tcW w:w="4819" w:type="dxa"/>
            <w:tcBorders>
              <w:top w:val="single" w:sz="4" w:space="0" w:color="000000"/>
              <w:left w:val="single" w:sz="4" w:space="0" w:color="000000"/>
              <w:bottom w:val="single" w:sz="4" w:space="0" w:color="000000"/>
            </w:tcBorders>
            <w:shd w:val="clear" w:color="auto" w:fill="FABF8F"/>
            <w:vAlign w:val="center"/>
          </w:tcPr>
          <w:p w:rsidR="00CC5980" w:rsidRPr="00D3784D" w:rsidRDefault="00CC5980" w:rsidP="00077878">
            <w:pPr>
              <w:rPr>
                <w:b/>
                <w:bCs/>
                <w:iCs/>
                <w:noProof/>
                <w:szCs w:val="20"/>
                <w:lang w:val="sr-Cyrl-RS"/>
              </w:rPr>
            </w:pPr>
            <w:r w:rsidRPr="00D3784D">
              <w:rPr>
                <w:b/>
                <w:iCs/>
                <w:noProof/>
                <w:szCs w:val="20"/>
                <w:lang w:val="sr-Cyrl-RS"/>
              </w:rPr>
              <w:t>Адреса понуђача:</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D3784D" w:rsidRDefault="00CC5980" w:rsidP="00077878">
            <w:pPr>
              <w:jc w:val="left"/>
              <w:rPr>
                <w:b/>
                <w:bCs/>
                <w:i/>
                <w:iCs/>
                <w:noProof/>
                <w:sz w:val="20"/>
                <w:szCs w:val="20"/>
                <w:lang w:val="sr-Cyrl-RS"/>
              </w:rPr>
            </w:pPr>
          </w:p>
        </w:tc>
      </w:tr>
      <w:tr w:rsidR="00CC5980" w:rsidRPr="00D3784D" w:rsidTr="00277A65">
        <w:trPr>
          <w:trHeight w:val="624"/>
          <w:jc w:val="center"/>
        </w:trPr>
        <w:tc>
          <w:tcPr>
            <w:tcW w:w="4819" w:type="dxa"/>
            <w:tcBorders>
              <w:top w:val="single" w:sz="4" w:space="0" w:color="000000"/>
              <w:left w:val="single" w:sz="4" w:space="0" w:color="000000"/>
              <w:bottom w:val="single" w:sz="4" w:space="0" w:color="000000"/>
            </w:tcBorders>
            <w:shd w:val="clear" w:color="auto" w:fill="FABF8F"/>
            <w:vAlign w:val="center"/>
          </w:tcPr>
          <w:p w:rsidR="00CC5980" w:rsidRPr="00D3784D" w:rsidRDefault="00CC5980" w:rsidP="00077878">
            <w:pPr>
              <w:rPr>
                <w:b/>
                <w:bCs/>
                <w:iCs/>
                <w:noProof/>
                <w:szCs w:val="20"/>
                <w:lang w:val="sr-Cyrl-RS"/>
              </w:rPr>
            </w:pPr>
            <w:r w:rsidRPr="00D3784D">
              <w:rPr>
                <w:b/>
                <w:iCs/>
                <w:noProof/>
                <w:szCs w:val="20"/>
                <w:lang w:val="sr-Cyrl-RS"/>
              </w:rPr>
              <w:t>Матични број понуђача:</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D3784D" w:rsidRDefault="00CC5980" w:rsidP="00077878">
            <w:pPr>
              <w:jc w:val="left"/>
              <w:rPr>
                <w:b/>
                <w:bCs/>
                <w:i/>
                <w:iCs/>
                <w:noProof/>
                <w:sz w:val="20"/>
                <w:szCs w:val="20"/>
                <w:lang w:val="sr-Cyrl-RS"/>
              </w:rPr>
            </w:pPr>
          </w:p>
        </w:tc>
      </w:tr>
      <w:tr w:rsidR="00CC5980" w:rsidRPr="00D3784D" w:rsidTr="00277A65">
        <w:trPr>
          <w:trHeight w:val="624"/>
          <w:jc w:val="center"/>
        </w:trPr>
        <w:tc>
          <w:tcPr>
            <w:tcW w:w="4819" w:type="dxa"/>
            <w:tcBorders>
              <w:top w:val="single" w:sz="4" w:space="0" w:color="000000"/>
              <w:left w:val="single" w:sz="4" w:space="0" w:color="000000"/>
              <w:bottom w:val="single" w:sz="4" w:space="0" w:color="000000"/>
            </w:tcBorders>
            <w:shd w:val="clear" w:color="auto" w:fill="FABF8F"/>
            <w:vAlign w:val="center"/>
          </w:tcPr>
          <w:p w:rsidR="00CC5980" w:rsidRPr="00D3784D" w:rsidRDefault="00CC5980" w:rsidP="00077878">
            <w:pPr>
              <w:rPr>
                <w:b/>
                <w:bCs/>
                <w:iCs/>
                <w:noProof/>
                <w:szCs w:val="20"/>
                <w:lang w:val="sr-Cyrl-RS"/>
              </w:rPr>
            </w:pPr>
            <w:r w:rsidRPr="00D3784D">
              <w:rPr>
                <w:b/>
                <w:iCs/>
                <w:noProof/>
                <w:szCs w:val="20"/>
                <w:lang w:val="sr-Cyrl-RS"/>
              </w:rPr>
              <w:t>Порески идентификациони број понуђача (ПИБ):</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D3784D" w:rsidRDefault="00CC5980" w:rsidP="00077878">
            <w:pPr>
              <w:snapToGrid w:val="0"/>
              <w:jc w:val="left"/>
              <w:rPr>
                <w:b/>
                <w:bCs/>
                <w:i/>
                <w:iCs/>
                <w:noProof/>
                <w:sz w:val="20"/>
                <w:szCs w:val="20"/>
                <w:lang w:val="sr-Cyrl-RS"/>
              </w:rPr>
            </w:pPr>
          </w:p>
        </w:tc>
      </w:tr>
      <w:tr w:rsidR="00CC5980" w:rsidRPr="00D3784D" w:rsidTr="00277A65">
        <w:trPr>
          <w:trHeight w:val="624"/>
          <w:jc w:val="center"/>
        </w:trPr>
        <w:tc>
          <w:tcPr>
            <w:tcW w:w="4819" w:type="dxa"/>
            <w:tcBorders>
              <w:top w:val="single" w:sz="4" w:space="0" w:color="000000"/>
              <w:left w:val="single" w:sz="4" w:space="0" w:color="000000"/>
              <w:bottom w:val="single" w:sz="4" w:space="0" w:color="000000"/>
            </w:tcBorders>
            <w:shd w:val="clear" w:color="auto" w:fill="FABF8F"/>
            <w:vAlign w:val="center"/>
          </w:tcPr>
          <w:p w:rsidR="00CC5980" w:rsidRPr="00D3784D" w:rsidRDefault="00CC5980" w:rsidP="00077878">
            <w:pPr>
              <w:rPr>
                <w:b/>
                <w:bCs/>
                <w:iCs/>
                <w:noProof/>
                <w:szCs w:val="20"/>
                <w:lang w:val="sr-Cyrl-RS"/>
              </w:rPr>
            </w:pPr>
            <w:r w:rsidRPr="00D3784D">
              <w:rPr>
                <w:b/>
                <w:iCs/>
                <w:noProof/>
                <w:szCs w:val="20"/>
                <w:lang w:val="sr-Cyrl-RS"/>
              </w:rPr>
              <w:t>Име особе за контакт:</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D3784D" w:rsidRDefault="00CC5980" w:rsidP="00077878">
            <w:pPr>
              <w:jc w:val="left"/>
              <w:rPr>
                <w:b/>
                <w:bCs/>
                <w:i/>
                <w:iCs/>
                <w:noProof/>
                <w:sz w:val="20"/>
                <w:szCs w:val="20"/>
                <w:lang w:val="sr-Cyrl-RS"/>
              </w:rPr>
            </w:pPr>
          </w:p>
        </w:tc>
      </w:tr>
      <w:tr w:rsidR="00CC5980" w:rsidRPr="00D3784D" w:rsidTr="00277A65">
        <w:trPr>
          <w:trHeight w:val="624"/>
          <w:jc w:val="center"/>
        </w:trPr>
        <w:tc>
          <w:tcPr>
            <w:tcW w:w="4819" w:type="dxa"/>
            <w:tcBorders>
              <w:top w:val="single" w:sz="4" w:space="0" w:color="000000"/>
              <w:left w:val="single" w:sz="4" w:space="0" w:color="000000"/>
              <w:bottom w:val="single" w:sz="4" w:space="0" w:color="000000"/>
            </w:tcBorders>
            <w:shd w:val="clear" w:color="auto" w:fill="FABF8F"/>
            <w:vAlign w:val="center"/>
          </w:tcPr>
          <w:p w:rsidR="00CC5980" w:rsidRPr="00D3784D" w:rsidRDefault="00CC5980" w:rsidP="00077878">
            <w:pPr>
              <w:rPr>
                <w:b/>
                <w:bCs/>
                <w:iCs/>
                <w:noProof/>
                <w:szCs w:val="20"/>
                <w:lang w:val="sr-Cyrl-RS"/>
              </w:rPr>
            </w:pPr>
            <w:r w:rsidRPr="00D3784D">
              <w:rPr>
                <w:b/>
                <w:iCs/>
                <w:noProof/>
                <w:szCs w:val="20"/>
                <w:lang w:val="sr-Cyrl-RS"/>
              </w:rPr>
              <w:t>Електронска адреса понуђача (e-mail):</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D3784D" w:rsidRDefault="00CC5980" w:rsidP="00077878">
            <w:pPr>
              <w:snapToGrid w:val="0"/>
              <w:jc w:val="left"/>
              <w:rPr>
                <w:b/>
                <w:bCs/>
                <w:i/>
                <w:iCs/>
                <w:noProof/>
                <w:sz w:val="20"/>
                <w:szCs w:val="20"/>
                <w:lang w:val="sr-Cyrl-RS"/>
              </w:rPr>
            </w:pPr>
          </w:p>
        </w:tc>
      </w:tr>
      <w:tr w:rsidR="00CC5980" w:rsidRPr="00D3784D" w:rsidTr="00277A65">
        <w:trPr>
          <w:trHeight w:val="624"/>
          <w:jc w:val="center"/>
        </w:trPr>
        <w:tc>
          <w:tcPr>
            <w:tcW w:w="4819" w:type="dxa"/>
            <w:tcBorders>
              <w:top w:val="single" w:sz="4" w:space="0" w:color="000000"/>
              <w:left w:val="single" w:sz="4" w:space="0" w:color="000000"/>
              <w:bottom w:val="single" w:sz="4" w:space="0" w:color="000000"/>
            </w:tcBorders>
            <w:shd w:val="clear" w:color="auto" w:fill="FABF8F"/>
            <w:vAlign w:val="center"/>
          </w:tcPr>
          <w:p w:rsidR="00CC5980" w:rsidRPr="00D3784D" w:rsidRDefault="00CC5980" w:rsidP="00077878">
            <w:pPr>
              <w:rPr>
                <w:b/>
                <w:bCs/>
                <w:iCs/>
                <w:noProof/>
                <w:szCs w:val="20"/>
                <w:lang w:val="sr-Cyrl-RS"/>
              </w:rPr>
            </w:pPr>
            <w:r w:rsidRPr="00D3784D">
              <w:rPr>
                <w:b/>
                <w:iCs/>
                <w:noProof/>
                <w:szCs w:val="20"/>
                <w:lang w:val="sr-Cyrl-RS"/>
              </w:rPr>
              <w:t>Телефон:</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D3784D" w:rsidRDefault="00CC5980" w:rsidP="00077878">
            <w:pPr>
              <w:jc w:val="left"/>
              <w:rPr>
                <w:b/>
                <w:bCs/>
                <w:i/>
                <w:iCs/>
                <w:noProof/>
                <w:sz w:val="20"/>
                <w:szCs w:val="20"/>
                <w:lang w:val="sr-Cyrl-RS"/>
              </w:rPr>
            </w:pPr>
          </w:p>
        </w:tc>
      </w:tr>
      <w:tr w:rsidR="00CC5980" w:rsidRPr="00D3784D" w:rsidTr="00277A65">
        <w:trPr>
          <w:trHeight w:val="624"/>
          <w:jc w:val="center"/>
        </w:trPr>
        <w:tc>
          <w:tcPr>
            <w:tcW w:w="4819" w:type="dxa"/>
            <w:tcBorders>
              <w:top w:val="single" w:sz="4" w:space="0" w:color="000000"/>
              <w:left w:val="single" w:sz="4" w:space="0" w:color="000000"/>
              <w:bottom w:val="single" w:sz="4" w:space="0" w:color="000000"/>
            </w:tcBorders>
            <w:shd w:val="clear" w:color="auto" w:fill="FABF8F"/>
            <w:vAlign w:val="center"/>
          </w:tcPr>
          <w:p w:rsidR="00CC5980" w:rsidRPr="00D3784D" w:rsidRDefault="00CC5980" w:rsidP="00077878">
            <w:pPr>
              <w:rPr>
                <w:b/>
                <w:bCs/>
                <w:iCs/>
                <w:noProof/>
                <w:szCs w:val="20"/>
                <w:lang w:val="sr-Cyrl-RS"/>
              </w:rPr>
            </w:pPr>
            <w:r w:rsidRPr="00D3784D">
              <w:rPr>
                <w:b/>
                <w:iCs/>
                <w:noProof/>
                <w:szCs w:val="20"/>
                <w:lang w:val="sr-Cyrl-RS"/>
              </w:rPr>
              <w:t>Телефакс:</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D3784D" w:rsidRDefault="00CC5980" w:rsidP="00077878">
            <w:pPr>
              <w:jc w:val="left"/>
              <w:rPr>
                <w:b/>
                <w:bCs/>
                <w:i/>
                <w:iCs/>
                <w:noProof/>
                <w:sz w:val="20"/>
                <w:szCs w:val="20"/>
                <w:lang w:val="sr-Cyrl-RS"/>
              </w:rPr>
            </w:pPr>
          </w:p>
        </w:tc>
      </w:tr>
      <w:tr w:rsidR="00CC5980" w:rsidRPr="00D3784D" w:rsidTr="00277A65">
        <w:trPr>
          <w:trHeight w:val="624"/>
          <w:jc w:val="center"/>
        </w:trPr>
        <w:tc>
          <w:tcPr>
            <w:tcW w:w="4819" w:type="dxa"/>
            <w:tcBorders>
              <w:top w:val="single" w:sz="4" w:space="0" w:color="000000"/>
              <w:left w:val="single" w:sz="4" w:space="0" w:color="000000"/>
              <w:bottom w:val="single" w:sz="4" w:space="0" w:color="000000"/>
            </w:tcBorders>
            <w:shd w:val="clear" w:color="auto" w:fill="FABF8F"/>
            <w:vAlign w:val="center"/>
          </w:tcPr>
          <w:p w:rsidR="00CC5980" w:rsidRPr="00D3784D" w:rsidRDefault="00CC5980" w:rsidP="00077878">
            <w:pPr>
              <w:rPr>
                <w:b/>
                <w:bCs/>
                <w:iCs/>
                <w:noProof/>
                <w:szCs w:val="20"/>
                <w:lang w:val="sr-Cyrl-RS"/>
              </w:rPr>
            </w:pPr>
            <w:r w:rsidRPr="00D3784D">
              <w:rPr>
                <w:b/>
                <w:iCs/>
                <w:noProof/>
                <w:szCs w:val="20"/>
                <w:lang w:val="sr-Cyrl-RS"/>
              </w:rPr>
              <w:t>Број рачуна понуђача и назив банке:</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D3784D" w:rsidRDefault="00CC5980" w:rsidP="00077878">
            <w:pPr>
              <w:jc w:val="left"/>
              <w:rPr>
                <w:b/>
                <w:bCs/>
                <w:i/>
                <w:iCs/>
                <w:noProof/>
                <w:sz w:val="20"/>
                <w:szCs w:val="20"/>
                <w:lang w:val="sr-Cyrl-RS"/>
              </w:rPr>
            </w:pPr>
          </w:p>
        </w:tc>
      </w:tr>
      <w:tr w:rsidR="00CC5980" w:rsidRPr="00D3784D" w:rsidTr="00277A65">
        <w:trPr>
          <w:trHeight w:val="624"/>
          <w:jc w:val="center"/>
        </w:trPr>
        <w:tc>
          <w:tcPr>
            <w:tcW w:w="4819" w:type="dxa"/>
            <w:tcBorders>
              <w:top w:val="single" w:sz="4" w:space="0" w:color="000000"/>
              <w:left w:val="single" w:sz="4" w:space="0" w:color="000000"/>
              <w:bottom w:val="single" w:sz="4" w:space="0" w:color="000000"/>
            </w:tcBorders>
            <w:shd w:val="clear" w:color="auto" w:fill="FABF8F"/>
            <w:vAlign w:val="center"/>
          </w:tcPr>
          <w:p w:rsidR="00CC5980" w:rsidRPr="00D3784D" w:rsidRDefault="00CC5980" w:rsidP="00077878">
            <w:pPr>
              <w:rPr>
                <w:b/>
                <w:bCs/>
                <w:iCs/>
                <w:noProof/>
                <w:szCs w:val="20"/>
                <w:lang w:val="sr-Cyrl-RS"/>
              </w:rPr>
            </w:pPr>
            <w:r w:rsidRPr="00D3784D">
              <w:rPr>
                <w:b/>
                <w:iCs/>
                <w:noProof/>
                <w:szCs w:val="20"/>
                <w:lang w:val="sr-Cyrl-RS"/>
              </w:rPr>
              <w:t>Лице овлашћено за потписивање уговора</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D3784D" w:rsidRDefault="00CC5980" w:rsidP="00077878">
            <w:pPr>
              <w:jc w:val="left"/>
              <w:rPr>
                <w:b/>
                <w:bCs/>
                <w:i/>
                <w:iCs/>
                <w:noProof/>
                <w:sz w:val="20"/>
                <w:szCs w:val="20"/>
                <w:lang w:val="sr-Cyrl-RS"/>
              </w:rPr>
            </w:pPr>
          </w:p>
        </w:tc>
      </w:tr>
    </w:tbl>
    <w:p w:rsidR="00470ED2" w:rsidRPr="00D3784D" w:rsidRDefault="00470ED2" w:rsidP="00470ED2">
      <w:pPr>
        <w:rPr>
          <w:b/>
          <w:bCs/>
          <w:i/>
          <w:iCs/>
          <w:noProof/>
          <w:lang w:val="sr-Cyrl-RS"/>
        </w:rPr>
      </w:pPr>
    </w:p>
    <w:p w:rsidR="00470ED2" w:rsidRPr="00D3784D" w:rsidRDefault="00470ED2" w:rsidP="00470ED2">
      <w:pPr>
        <w:rPr>
          <w:b/>
          <w:bCs/>
          <w:i/>
          <w:iCs/>
          <w:noProof/>
          <w:lang w:val="sr-Cyrl-RS"/>
        </w:rPr>
      </w:pPr>
      <w:r w:rsidRPr="00D3784D">
        <w:rPr>
          <w:b/>
          <w:bCs/>
          <w:i/>
          <w:iCs/>
          <w:noProof/>
          <w:lang w:val="sr-Cyrl-RS"/>
        </w:rPr>
        <w:t>2)ПОНУДУ ПОДНОСИ</w:t>
      </w:r>
    </w:p>
    <w:p w:rsidR="00A503C6" w:rsidRPr="00D3784D" w:rsidRDefault="00A503C6" w:rsidP="00470ED2">
      <w:pPr>
        <w:rPr>
          <w:i/>
          <w:iCs/>
          <w:noProof/>
          <w:lang w:val="sr-Cyrl-RS"/>
        </w:rPr>
      </w:pPr>
    </w:p>
    <w:tbl>
      <w:tblPr>
        <w:tblW w:w="9638" w:type="dxa"/>
        <w:jc w:val="center"/>
        <w:tblLayout w:type="fixed"/>
        <w:tblLook w:val="0000" w:firstRow="0" w:lastRow="0" w:firstColumn="0" w:lastColumn="0" w:noHBand="0" w:noVBand="0"/>
      </w:tblPr>
      <w:tblGrid>
        <w:gridCol w:w="9638"/>
      </w:tblGrid>
      <w:tr w:rsidR="00470ED2" w:rsidRPr="00D3784D" w:rsidTr="008D78EC">
        <w:trPr>
          <w:trHeight w:val="567"/>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ED2" w:rsidRPr="00D3784D" w:rsidRDefault="00470ED2" w:rsidP="00470ED2">
            <w:pPr>
              <w:jc w:val="center"/>
              <w:rPr>
                <w:bCs/>
                <w:iCs/>
                <w:noProof/>
                <w:sz w:val="20"/>
                <w:szCs w:val="20"/>
                <w:lang w:val="sr-Cyrl-RS"/>
              </w:rPr>
            </w:pPr>
            <w:r w:rsidRPr="00D3784D">
              <w:rPr>
                <w:b/>
                <w:bCs/>
                <w:iCs/>
                <w:noProof/>
                <w:sz w:val="20"/>
                <w:szCs w:val="20"/>
                <w:lang w:val="sr-Cyrl-RS"/>
              </w:rPr>
              <w:t>А)</w:t>
            </w:r>
            <w:r w:rsidRPr="00D3784D">
              <w:rPr>
                <w:bCs/>
                <w:iCs/>
                <w:noProof/>
                <w:sz w:val="20"/>
                <w:szCs w:val="20"/>
                <w:lang w:val="sr-Cyrl-RS"/>
              </w:rPr>
              <w:t xml:space="preserve"> САМОСТАЛНО</w:t>
            </w:r>
          </w:p>
        </w:tc>
      </w:tr>
      <w:tr w:rsidR="00470ED2" w:rsidRPr="00D3784D" w:rsidTr="008D78EC">
        <w:trPr>
          <w:trHeight w:val="567"/>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ED2" w:rsidRPr="00D3784D" w:rsidRDefault="00470ED2" w:rsidP="00470ED2">
            <w:pPr>
              <w:jc w:val="center"/>
              <w:rPr>
                <w:bCs/>
                <w:iCs/>
                <w:noProof/>
                <w:sz w:val="20"/>
                <w:szCs w:val="20"/>
                <w:lang w:val="sr-Cyrl-RS"/>
              </w:rPr>
            </w:pPr>
            <w:r w:rsidRPr="00D3784D">
              <w:rPr>
                <w:b/>
                <w:bCs/>
                <w:iCs/>
                <w:noProof/>
                <w:sz w:val="20"/>
                <w:szCs w:val="20"/>
                <w:lang w:val="sr-Cyrl-RS"/>
              </w:rPr>
              <w:t>Б)</w:t>
            </w:r>
            <w:r w:rsidRPr="00D3784D">
              <w:rPr>
                <w:bCs/>
                <w:iCs/>
                <w:noProof/>
                <w:sz w:val="20"/>
                <w:szCs w:val="20"/>
                <w:lang w:val="sr-Cyrl-RS"/>
              </w:rPr>
              <w:t xml:space="preserve"> СА ПОДИЗВОЂАЧЕМ</w:t>
            </w:r>
          </w:p>
        </w:tc>
      </w:tr>
      <w:tr w:rsidR="00470ED2" w:rsidRPr="00D3784D" w:rsidTr="008D78EC">
        <w:trPr>
          <w:trHeight w:val="567"/>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ED2" w:rsidRPr="00D3784D" w:rsidRDefault="00470ED2" w:rsidP="00470ED2">
            <w:pPr>
              <w:jc w:val="center"/>
              <w:rPr>
                <w:bCs/>
                <w:iCs/>
                <w:noProof/>
                <w:sz w:val="20"/>
                <w:szCs w:val="20"/>
                <w:lang w:val="sr-Cyrl-RS"/>
              </w:rPr>
            </w:pPr>
            <w:r w:rsidRPr="00D3784D">
              <w:rPr>
                <w:b/>
                <w:bCs/>
                <w:iCs/>
                <w:noProof/>
                <w:sz w:val="20"/>
                <w:szCs w:val="20"/>
                <w:lang w:val="sr-Cyrl-RS"/>
              </w:rPr>
              <w:t>В)</w:t>
            </w:r>
            <w:r w:rsidRPr="00D3784D">
              <w:rPr>
                <w:bCs/>
                <w:iCs/>
                <w:noProof/>
                <w:sz w:val="20"/>
                <w:szCs w:val="20"/>
                <w:lang w:val="sr-Cyrl-RS"/>
              </w:rPr>
              <w:t xml:space="preserve"> КАО ЗАЈЕДНИЧКУ ПОНУДУ</w:t>
            </w:r>
          </w:p>
        </w:tc>
      </w:tr>
    </w:tbl>
    <w:p w:rsidR="00530BC6" w:rsidRPr="00D3784D" w:rsidRDefault="00530BC6" w:rsidP="00530BC6">
      <w:pPr>
        <w:rPr>
          <w:b/>
          <w:bCs/>
          <w:iCs/>
          <w:noProof/>
          <w:sz w:val="20"/>
          <w:szCs w:val="20"/>
          <w:u w:val="single"/>
          <w:lang w:val="sr-Cyrl-RS"/>
        </w:rPr>
      </w:pPr>
    </w:p>
    <w:p w:rsidR="00530BC6" w:rsidRPr="00D3784D" w:rsidRDefault="00530BC6" w:rsidP="00530BC6">
      <w:pPr>
        <w:rPr>
          <w:iCs/>
          <w:noProof/>
          <w:sz w:val="20"/>
          <w:szCs w:val="20"/>
          <w:lang w:val="sr-Cyrl-RS"/>
        </w:rPr>
      </w:pPr>
      <w:r w:rsidRPr="00D3784D">
        <w:rPr>
          <w:b/>
          <w:bCs/>
          <w:iCs/>
          <w:noProof/>
          <w:sz w:val="20"/>
          <w:szCs w:val="20"/>
          <w:u w:val="single"/>
          <w:lang w:val="sr-Cyrl-RS"/>
        </w:rPr>
        <w:t>Напомена:</w:t>
      </w:r>
      <w:r w:rsidRPr="00D3784D">
        <w:rPr>
          <w:b/>
          <w:bCs/>
          <w:iCs/>
          <w:noProof/>
          <w:sz w:val="20"/>
          <w:szCs w:val="20"/>
          <w:lang w:val="sr-Cyrl-RS"/>
        </w:rPr>
        <w:t xml:space="preserve"> </w:t>
      </w:r>
    </w:p>
    <w:p w:rsidR="00530BC6" w:rsidRPr="00D3784D" w:rsidRDefault="00530BC6" w:rsidP="00530BC6">
      <w:pPr>
        <w:rPr>
          <w:iCs/>
          <w:noProof/>
          <w:sz w:val="20"/>
          <w:szCs w:val="20"/>
          <w:lang w:val="sr-Cyrl-RS"/>
        </w:rPr>
      </w:pPr>
      <w:r w:rsidRPr="00D3784D">
        <w:rPr>
          <w:iCs/>
          <w:noProof/>
          <w:sz w:val="20"/>
          <w:szCs w:val="20"/>
          <w:lang w:val="sr-Cyrl-RS"/>
        </w:rPr>
        <w:t xml:space="preserve">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0A6A1A" w:rsidRPr="00D3784D" w:rsidRDefault="000A6A1A" w:rsidP="00530BC6">
      <w:pPr>
        <w:rPr>
          <w:iCs/>
          <w:noProof/>
          <w:sz w:val="20"/>
          <w:szCs w:val="20"/>
          <w:lang w:val="sr-Cyrl-RS"/>
        </w:rPr>
      </w:pPr>
    </w:p>
    <w:p w:rsidR="000A6A1A" w:rsidRPr="00D3784D" w:rsidRDefault="000A6A1A" w:rsidP="00530BC6">
      <w:pPr>
        <w:rPr>
          <w:rFonts w:eastAsia="TimesNewRomanPSMT"/>
          <w:b/>
          <w:bCs/>
          <w:noProof/>
          <w:sz w:val="20"/>
          <w:szCs w:val="20"/>
          <w:lang w:val="sr-Cyrl-RS"/>
        </w:rPr>
      </w:pPr>
    </w:p>
    <w:p w:rsidR="00470ED2" w:rsidRPr="00D3784D" w:rsidRDefault="00470ED2" w:rsidP="00470ED2">
      <w:pPr>
        <w:rPr>
          <w:rFonts w:eastAsia="TimesNewRomanPSMT"/>
          <w:b/>
          <w:bCs/>
          <w:i/>
          <w:noProof/>
          <w:lang w:val="sr-Cyrl-RS"/>
        </w:rPr>
      </w:pPr>
      <w:bookmarkStart w:id="303" w:name="_Toc384647574"/>
      <w:bookmarkStart w:id="304" w:name="_Toc384719804"/>
      <w:bookmarkStart w:id="305" w:name="_Toc384719853"/>
      <w:bookmarkStart w:id="306" w:name="_Toc384802958"/>
      <w:bookmarkStart w:id="307" w:name="_Toc384804770"/>
      <w:r w:rsidRPr="00D3784D">
        <w:rPr>
          <w:rFonts w:eastAsia="TimesNewRomanPSMT"/>
          <w:b/>
          <w:bCs/>
          <w:i/>
          <w:noProof/>
          <w:lang w:val="sr-Cyrl-RS"/>
        </w:rPr>
        <w:lastRenderedPageBreak/>
        <w:t xml:space="preserve">3) ПОДАЦИ О ПОДИЗВОЂАЧУ </w:t>
      </w:r>
    </w:p>
    <w:p w:rsidR="00470ED2" w:rsidRPr="00D3784D" w:rsidRDefault="00470ED2" w:rsidP="00470ED2">
      <w:pPr>
        <w:rPr>
          <w:noProof/>
          <w:lang w:val="sr-Cyrl-RS"/>
        </w:rPr>
      </w:pPr>
      <w:r w:rsidRPr="00D3784D">
        <w:rPr>
          <w:rFonts w:eastAsia="TimesNewRomanPSMT"/>
          <w:b/>
          <w:bCs/>
          <w:noProof/>
          <w:lang w:val="sr-Cyrl-RS"/>
        </w:rPr>
        <w:tab/>
      </w:r>
    </w:p>
    <w:tbl>
      <w:tblPr>
        <w:tblW w:w="10103" w:type="dxa"/>
        <w:jc w:val="center"/>
        <w:tblLayout w:type="fixed"/>
        <w:tblLook w:val="0000" w:firstRow="0" w:lastRow="0" w:firstColumn="0" w:lastColumn="0" w:noHBand="0" w:noVBand="0"/>
      </w:tblPr>
      <w:tblGrid>
        <w:gridCol w:w="465"/>
        <w:gridCol w:w="4819"/>
        <w:gridCol w:w="4819"/>
      </w:tblGrid>
      <w:tr w:rsidR="006817FE" w:rsidRPr="00D3784D" w:rsidTr="00277A65">
        <w:trPr>
          <w:trHeight w:val="680"/>
          <w:jc w:val="center"/>
        </w:trPr>
        <w:tc>
          <w:tcPr>
            <w:tcW w:w="465" w:type="dxa"/>
            <w:vMerge w:val="restart"/>
            <w:tcBorders>
              <w:top w:val="single" w:sz="4" w:space="0" w:color="000000"/>
              <w:left w:val="single" w:sz="4" w:space="0" w:color="000000"/>
            </w:tcBorders>
            <w:shd w:val="clear" w:color="auto" w:fill="FDE9D9"/>
            <w:vAlign w:val="center"/>
          </w:tcPr>
          <w:p w:rsidR="006817FE" w:rsidRPr="00D3784D" w:rsidRDefault="006817FE" w:rsidP="00A503C6">
            <w:pPr>
              <w:jc w:val="left"/>
              <w:rPr>
                <w:rFonts w:eastAsia="TimesNewRomanPSMT"/>
                <w:b/>
                <w:bCs/>
                <w:noProof/>
                <w:lang w:val="sr-Cyrl-RS"/>
              </w:rPr>
            </w:pPr>
            <w:r w:rsidRPr="00D3784D">
              <w:rPr>
                <w:rFonts w:eastAsia="TimesNewRomanPSMT"/>
                <w:b/>
                <w:bCs/>
                <w:noProof/>
                <w:lang w:val="sr-Cyrl-RS"/>
              </w:rPr>
              <w:t>1)</w:t>
            </w:r>
          </w:p>
        </w:tc>
        <w:tc>
          <w:tcPr>
            <w:tcW w:w="4819" w:type="dxa"/>
            <w:tcBorders>
              <w:top w:val="single" w:sz="4" w:space="0" w:color="000000"/>
              <w:left w:val="single" w:sz="4" w:space="0" w:color="000000"/>
              <w:bottom w:val="single" w:sz="4" w:space="0" w:color="000000"/>
            </w:tcBorders>
            <w:shd w:val="clear" w:color="auto" w:fill="FABF8F"/>
            <w:vAlign w:val="center"/>
          </w:tcPr>
          <w:p w:rsidR="006817FE" w:rsidRPr="00D3784D" w:rsidRDefault="006817FE" w:rsidP="00A503C6">
            <w:pPr>
              <w:jc w:val="left"/>
              <w:rPr>
                <w:rFonts w:eastAsia="TimesNewRomanPSMT"/>
                <w:b/>
                <w:bCs/>
                <w:noProof/>
                <w:lang w:val="sr-Cyrl-RS"/>
              </w:rPr>
            </w:pPr>
            <w:r w:rsidRPr="00D3784D">
              <w:rPr>
                <w:rFonts w:eastAsia="TimesNewRomanPSMT"/>
                <w:b/>
                <w:bCs/>
                <w:noProof/>
                <w:lang w:val="sr-Cyrl-RS"/>
              </w:rPr>
              <w:t>Назив подизвођача:</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7FE" w:rsidRPr="00D3784D" w:rsidRDefault="006817FE" w:rsidP="00A503C6">
            <w:pPr>
              <w:snapToGrid w:val="0"/>
              <w:jc w:val="left"/>
              <w:rPr>
                <w:rFonts w:eastAsia="TimesNewRomanPSMT"/>
                <w:b/>
                <w:bCs/>
                <w:noProof/>
                <w:lang w:val="sr-Cyrl-RS"/>
              </w:rPr>
            </w:pPr>
          </w:p>
        </w:tc>
      </w:tr>
      <w:tr w:rsidR="006817FE" w:rsidRPr="00D3784D" w:rsidTr="00277A65">
        <w:trPr>
          <w:trHeight w:val="680"/>
          <w:jc w:val="center"/>
        </w:trPr>
        <w:tc>
          <w:tcPr>
            <w:tcW w:w="465" w:type="dxa"/>
            <w:vMerge/>
            <w:tcBorders>
              <w:left w:val="single" w:sz="4" w:space="0" w:color="000000"/>
            </w:tcBorders>
            <w:shd w:val="clear" w:color="auto" w:fill="FDE9D9"/>
            <w:vAlign w:val="center"/>
          </w:tcPr>
          <w:p w:rsidR="006817FE" w:rsidRPr="00D3784D" w:rsidRDefault="006817FE" w:rsidP="00A503C6">
            <w:pPr>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6817FE" w:rsidRPr="00D3784D" w:rsidRDefault="006817FE" w:rsidP="00A503C6">
            <w:pPr>
              <w:jc w:val="left"/>
              <w:rPr>
                <w:rFonts w:eastAsia="TimesNewRomanPSMT"/>
                <w:b/>
                <w:bCs/>
                <w:noProof/>
                <w:lang w:val="sr-Cyrl-RS"/>
              </w:rPr>
            </w:pPr>
            <w:r w:rsidRPr="00D3784D">
              <w:rPr>
                <w:rFonts w:eastAsia="TimesNewRomanPSMT"/>
                <w:b/>
                <w:bCs/>
                <w:noProof/>
                <w:lang w:val="sr-Cyrl-RS"/>
              </w:rPr>
              <w:t>Адреса:</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7FE" w:rsidRPr="00D3784D" w:rsidRDefault="006817FE" w:rsidP="00A503C6">
            <w:pPr>
              <w:snapToGrid w:val="0"/>
              <w:jc w:val="left"/>
              <w:rPr>
                <w:rFonts w:eastAsia="TimesNewRomanPSMT"/>
                <w:b/>
                <w:bCs/>
                <w:noProof/>
                <w:lang w:val="sr-Cyrl-RS"/>
              </w:rPr>
            </w:pPr>
          </w:p>
        </w:tc>
      </w:tr>
      <w:tr w:rsidR="006817FE" w:rsidRPr="00D3784D" w:rsidTr="00277A65">
        <w:trPr>
          <w:trHeight w:val="680"/>
          <w:jc w:val="center"/>
        </w:trPr>
        <w:tc>
          <w:tcPr>
            <w:tcW w:w="465" w:type="dxa"/>
            <w:vMerge/>
            <w:tcBorders>
              <w:left w:val="single" w:sz="4" w:space="0" w:color="000000"/>
            </w:tcBorders>
            <w:shd w:val="clear" w:color="auto" w:fill="FDE9D9"/>
            <w:vAlign w:val="center"/>
          </w:tcPr>
          <w:p w:rsidR="006817FE" w:rsidRPr="00D3784D" w:rsidRDefault="006817FE" w:rsidP="00A503C6">
            <w:pPr>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6817FE" w:rsidRPr="00D3784D" w:rsidRDefault="006817FE" w:rsidP="00A503C6">
            <w:pPr>
              <w:jc w:val="left"/>
              <w:rPr>
                <w:rFonts w:eastAsia="TimesNewRomanPSMT"/>
                <w:b/>
                <w:bCs/>
                <w:noProof/>
                <w:lang w:val="sr-Cyrl-RS"/>
              </w:rPr>
            </w:pPr>
            <w:r w:rsidRPr="00D3784D">
              <w:rPr>
                <w:rFonts w:eastAsia="TimesNewRomanPSMT"/>
                <w:b/>
                <w:bCs/>
                <w:noProof/>
                <w:lang w:val="sr-Cyrl-RS"/>
              </w:rPr>
              <w:t>Матични број:</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7FE" w:rsidRPr="00D3784D" w:rsidRDefault="006817FE" w:rsidP="00A503C6">
            <w:pPr>
              <w:snapToGrid w:val="0"/>
              <w:jc w:val="left"/>
              <w:rPr>
                <w:rFonts w:eastAsia="TimesNewRomanPSMT"/>
                <w:b/>
                <w:bCs/>
                <w:noProof/>
                <w:lang w:val="sr-Cyrl-RS"/>
              </w:rPr>
            </w:pPr>
          </w:p>
        </w:tc>
      </w:tr>
      <w:tr w:rsidR="006817FE" w:rsidRPr="00D3784D" w:rsidTr="00277A65">
        <w:trPr>
          <w:trHeight w:val="680"/>
          <w:jc w:val="center"/>
        </w:trPr>
        <w:tc>
          <w:tcPr>
            <w:tcW w:w="465" w:type="dxa"/>
            <w:vMerge/>
            <w:tcBorders>
              <w:left w:val="single" w:sz="4" w:space="0" w:color="000000"/>
            </w:tcBorders>
            <w:shd w:val="clear" w:color="auto" w:fill="FDE9D9"/>
            <w:vAlign w:val="center"/>
          </w:tcPr>
          <w:p w:rsidR="006817FE" w:rsidRPr="00D3784D" w:rsidRDefault="006817FE" w:rsidP="00A503C6">
            <w:pPr>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6817FE" w:rsidRPr="00D3784D" w:rsidRDefault="006817FE" w:rsidP="00A503C6">
            <w:pPr>
              <w:jc w:val="left"/>
              <w:rPr>
                <w:rFonts w:eastAsia="TimesNewRomanPSMT"/>
                <w:b/>
                <w:bCs/>
                <w:noProof/>
                <w:lang w:val="sr-Cyrl-RS"/>
              </w:rPr>
            </w:pPr>
            <w:r w:rsidRPr="00D3784D">
              <w:rPr>
                <w:rFonts w:eastAsia="TimesNewRomanPSMT"/>
                <w:b/>
                <w:bCs/>
                <w:noProof/>
                <w:lang w:val="sr-Cyrl-RS"/>
              </w:rPr>
              <w:t>Порески идентификациони број:</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7FE" w:rsidRPr="00D3784D" w:rsidRDefault="006817FE" w:rsidP="00A503C6">
            <w:pPr>
              <w:snapToGrid w:val="0"/>
              <w:jc w:val="left"/>
              <w:rPr>
                <w:rFonts w:eastAsia="TimesNewRomanPSMT"/>
                <w:b/>
                <w:bCs/>
                <w:noProof/>
                <w:lang w:val="sr-Cyrl-RS"/>
              </w:rPr>
            </w:pPr>
          </w:p>
        </w:tc>
      </w:tr>
      <w:tr w:rsidR="006817FE" w:rsidRPr="00D3784D" w:rsidTr="00277A65">
        <w:trPr>
          <w:trHeight w:val="680"/>
          <w:jc w:val="center"/>
        </w:trPr>
        <w:tc>
          <w:tcPr>
            <w:tcW w:w="465" w:type="dxa"/>
            <w:vMerge/>
            <w:tcBorders>
              <w:left w:val="single" w:sz="4" w:space="0" w:color="000000"/>
            </w:tcBorders>
            <w:shd w:val="clear" w:color="auto" w:fill="FDE9D9"/>
            <w:vAlign w:val="center"/>
          </w:tcPr>
          <w:p w:rsidR="006817FE" w:rsidRPr="00D3784D" w:rsidRDefault="006817FE" w:rsidP="00A503C6">
            <w:pPr>
              <w:snapToGrid w:val="0"/>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6817FE" w:rsidRPr="00D3784D" w:rsidRDefault="006817FE" w:rsidP="00A503C6">
            <w:pPr>
              <w:jc w:val="left"/>
              <w:rPr>
                <w:rFonts w:eastAsia="TimesNewRomanPSMT"/>
                <w:b/>
                <w:bCs/>
                <w:noProof/>
                <w:lang w:val="sr-Cyrl-RS"/>
              </w:rPr>
            </w:pPr>
            <w:r w:rsidRPr="00D3784D">
              <w:rPr>
                <w:rFonts w:eastAsia="TimesNewRomanPSMT"/>
                <w:b/>
                <w:bCs/>
                <w:noProof/>
                <w:lang w:val="sr-Cyrl-RS"/>
              </w:rPr>
              <w:t>Име особе за контакт:</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7FE" w:rsidRPr="00D3784D" w:rsidRDefault="006817FE" w:rsidP="00A503C6">
            <w:pPr>
              <w:snapToGrid w:val="0"/>
              <w:jc w:val="left"/>
              <w:rPr>
                <w:rFonts w:eastAsia="TimesNewRomanPSMT"/>
                <w:b/>
                <w:bCs/>
                <w:noProof/>
                <w:lang w:val="sr-Cyrl-RS"/>
              </w:rPr>
            </w:pPr>
          </w:p>
        </w:tc>
      </w:tr>
      <w:tr w:rsidR="006817FE" w:rsidRPr="00D3784D" w:rsidTr="00277A65">
        <w:trPr>
          <w:trHeight w:val="680"/>
          <w:jc w:val="center"/>
        </w:trPr>
        <w:tc>
          <w:tcPr>
            <w:tcW w:w="465" w:type="dxa"/>
            <w:vMerge/>
            <w:tcBorders>
              <w:left w:val="single" w:sz="4" w:space="0" w:color="000000"/>
              <w:bottom w:val="single" w:sz="4" w:space="0" w:color="000000"/>
            </w:tcBorders>
            <w:shd w:val="clear" w:color="auto" w:fill="FDE9D9"/>
            <w:vAlign w:val="center"/>
          </w:tcPr>
          <w:p w:rsidR="006817FE" w:rsidRPr="00D3784D" w:rsidRDefault="006817FE" w:rsidP="00A503C6">
            <w:pPr>
              <w:snapToGrid w:val="0"/>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6817FE" w:rsidRPr="00D3784D" w:rsidRDefault="006817FE" w:rsidP="00A503C6">
            <w:pPr>
              <w:jc w:val="left"/>
              <w:rPr>
                <w:rFonts w:eastAsia="TimesNewRomanPSMT"/>
                <w:b/>
                <w:bCs/>
                <w:noProof/>
                <w:lang w:val="sr-Cyrl-RS"/>
              </w:rPr>
            </w:pPr>
            <w:r w:rsidRPr="00D3784D">
              <w:rPr>
                <w:rFonts w:eastAsia="TimesNewRomanPSMT"/>
                <w:b/>
                <w:bCs/>
                <w:noProof/>
                <w:lang w:val="sr-Cyrl-RS"/>
              </w:rPr>
              <w:t>Проценат укупне вредности набавке који ће извршити подизвођач:</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7FE" w:rsidRPr="00D3784D" w:rsidRDefault="006817FE" w:rsidP="00A503C6">
            <w:pPr>
              <w:snapToGrid w:val="0"/>
              <w:jc w:val="left"/>
              <w:rPr>
                <w:rFonts w:eastAsia="TimesNewRomanPSMT"/>
                <w:b/>
                <w:bCs/>
                <w:noProof/>
                <w:lang w:val="sr-Cyrl-RS"/>
              </w:rPr>
            </w:pPr>
          </w:p>
        </w:tc>
      </w:tr>
      <w:tr w:rsidR="006817FE" w:rsidRPr="00D3784D" w:rsidTr="00277A65">
        <w:trPr>
          <w:trHeight w:val="680"/>
          <w:jc w:val="center"/>
        </w:trPr>
        <w:tc>
          <w:tcPr>
            <w:tcW w:w="465" w:type="dxa"/>
            <w:vMerge w:val="restart"/>
            <w:tcBorders>
              <w:top w:val="single" w:sz="4" w:space="0" w:color="000000"/>
              <w:left w:val="single" w:sz="4" w:space="0" w:color="000000"/>
              <w:bottom w:val="single" w:sz="4" w:space="0" w:color="auto"/>
            </w:tcBorders>
            <w:shd w:val="clear" w:color="auto" w:fill="FDE9D9"/>
            <w:vAlign w:val="center"/>
          </w:tcPr>
          <w:p w:rsidR="006817FE" w:rsidRPr="00D3784D" w:rsidRDefault="006817FE" w:rsidP="00A503C6">
            <w:pPr>
              <w:jc w:val="left"/>
              <w:rPr>
                <w:rFonts w:eastAsia="TimesNewRomanPSMT"/>
                <w:b/>
                <w:bCs/>
                <w:noProof/>
                <w:lang w:val="sr-Cyrl-RS"/>
              </w:rPr>
            </w:pPr>
            <w:r w:rsidRPr="00D3784D">
              <w:rPr>
                <w:rFonts w:eastAsia="TimesNewRomanPSMT"/>
                <w:b/>
                <w:bCs/>
                <w:noProof/>
                <w:lang w:val="sr-Cyrl-RS"/>
              </w:rPr>
              <w:t>2)</w:t>
            </w:r>
          </w:p>
        </w:tc>
        <w:tc>
          <w:tcPr>
            <w:tcW w:w="4819" w:type="dxa"/>
            <w:tcBorders>
              <w:top w:val="single" w:sz="4" w:space="0" w:color="000000"/>
              <w:left w:val="single" w:sz="4" w:space="0" w:color="000000"/>
              <w:bottom w:val="single" w:sz="4" w:space="0" w:color="000000"/>
            </w:tcBorders>
            <w:shd w:val="clear" w:color="auto" w:fill="FABF8F"/>
            <w:vAlign w:val="center"/>
          </w:tcPr>
          <w:p w:rsidR="006817FE" w:rsidRPr="00D3784D" w:rsidRDefault="006817FE" w:rsidP="00A503C6">
            <w:pPr>
              <w:jc w:val="left"/>
              <w:rPr>
                <w:rFonts w:eastAsia="TimesNewRomanPSMT"/>
                <w:b/>
                <w:bCs/>
                <w:noProof/>
                <w:lang w:val="sr-Cyrl-RS"/>
              </w:rPr>
            </w:pPr>
            <w:r w:rsidRPr="00D3784D">
              <w:rPr>
                <w:rFonts w:eastAsia="TimesNewRomanPSMT"/>
                <w:b/>
                <w:bCs/>
                <w:noProof/>
                <w:lang w:val="sr-Cyrl-RS"/>
              </w:rPr>
              <w:t>Назив подизвођача:</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7FE" w:rsidRPr="00D3784D" w:rsidRDefault="006817FE" w:rsidP="00A503C6">
            <w:pPr>
              <w:snapToGrid w:val="0"/>
              <w:jc w:val="left"/>
              <w:rPr>
                <w:rFonts w:eastAsia="TimesNewRomanPSMT"/>
                <w:b/>
                <w:bCs/>
                <w:noProof/>
                <w:lang w:val="sr-Cyrl-RS"/>
              </w:rPr>
            </w:pPr>
          </w:p>
        </w:tc>
      </w:tr>
      <w:tr w:rsidR="006817FE" w:rsidRPr="00D3784D" w:rsidTr="00277A65">
        <w:trPr>
          <w:trHeight w:val="680"/>
          <w:jc w:val="center"/>
        </w:trPr>
        <w:tc>
          <w:tcPr>
            <w:tcW w:w="465" w:type="dxa"/>
            <w:vMerge/>
            <w:tcBorders>
              <w:left w:val="single" w:sz="4" w:space="0" w:color="000000"/>
              <w:bottom w:val="single" w:sz="4" w:space="0" w:color="auto"/>
            </w:tcBorders>
            <w:shd w:val="clear" w:color="auto" w:fill="FDE9D9"/>
            <w:vAlign w:val="center"/>
          </w:tcPr>
          <w:p w:rsidR="006817FE" w:rsidRPr="00D3784D" w:rsidRDefault="006817FE" w:rsidP="00A503C6">
            <w:pPr>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6817FE" w:rsidRPr="00D3784D" w:rsidRDefault="006817FE" w:rsidP="00A503C6">
            <w:pPr>
              <w:jc w:val="left"/>
              <w:rPr>
                <w:rFonts w:eastAsia="TimesNewRomanPSMT"/>
                <w:b/>
                <w:bCs/>
                <w:noProof/>
                <w:lang w:val="sr-Cyrl-RS"/>
              </w:rPr>
            </w:pPr>
            <w:r w:rsidRPr="00D3784D">
              <w:rPr>
                <w:rFonts w:eastAsia="TimesNewRomanPSMT"/>
                <w:b/>
                <w:bCs/>
                <w:noProof/>
                <w:lang w:val="sr-Cyrl-RS"/>
              </w:rPr>
              <w:t>Адреса:</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7FE" w:rsidRPr="00D3784D" w:rsidRDefault="006817FE" w:rsidP="00A503C6">
            <w:pPr>
              <w:snapToGrid w:val="0"/>
              <w:jc w:val="left"/>
              <w:rPr>
                <w:rFonts w:eastAsia="TimesNewRomanPSMT"/>
                <w:b/>
                <w:bCs/>
                <w:noProof/>
                <w:lang w:val="sr-Cyrl-RS"/>
              </w:rPr>
            </w:pPr>
          </w:p>
        </w:tc>
      </w:tr>
      <w:tr w:rsidR="006817FE" w:rsidRPr="00D3784D" w:rsidTr="00277A65">
        <w:trPr>
          <w:trHeight w:val="680"/>
          <w:jc w:val="center"/>
        </w:trPr>
        <w:tc>
          <w:tcPr>
            <w:tcW w:w="465" w:type="dxa"/>
            <w:vMerge/>
            <w:tcBorders>
              <w:left w:val="single" w:sz="4" w:space="0" w:color="000000"/>
              <w:bottom w:val="single" w:sz="4" w:space="0" w:color="auto"/>
            </w:tcBorders>
            <w:shd w:val="clear" w:color="auto" w:fill="FDE9D9"/>
            <w:vAlign w:val="center"/>
          </w:tcPr>
          <w:p w:rsidR="006817FE" w:rsidRPr="00D3784D" w:rsidRDefault="006817FE" w:rsidP="00A503C6">
            <w:pPr>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6817FE" w:rsidRPr="00D3784D" w:rsidRDefault="006817FE" w:rsidP="00A503C6">
            <w:pPr>
              <w:jc w:val="left"/>
              <w:rPr>
                <w:rFonts w:eastAsia="TimesNewRomanPSMT"/>
                <w:b/>
                <w:bCs/>
                <w:noProof/>
                <w:lang w:val="sr-Cyrl-RS"/>
              </w:rPr>
            </w:pPr>
            <w:r w:rsidRPr="00D3784D">
              <w:rPr>
                <w:rFonts w:eastAsia="TimesNewRomanPSMT"/>
                <w:b/>
                <w:bCs/>
                <w:noProof/>
                <w:lang w:val="sr-Cyrl-RS"/>
              </w:rPr>
              <w:t>Матични број:</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7FE" w:rsidRPr="00D3784D" w:rsidRDefault="006817FE" w:rsidP="00A503C6">
            <w:pPr>
              <w:snapToGrid w:val="0"/>
              <w:jc w:val="left"/>
              <w:rPr>
                <w:rFonts w:eastAsia="TimesNewRomanPSMT"/>
                <w:b/>
                <w:bCs/>
                <w:noProof/>
                <w:lang w:val="sr-Cyrl-RS"/>
              </w:rPr>
            </w:pPr>
          </w:p>
        </w:tc>
      </w:tr>
      <w:tr w:rsidR="006817FE" w:rsidRPr="00D3784D" w:rsidTr="00277A65">
        <w:trPr>
          <w:trHeight w:val="680"/>
          <w:jc w:val="center"/>
        </w:trPr>
        <w:tc>
          <w:tcPr>
            <w:tcW w:w="465" w:type="dxa"/>
            <w:vMerge/>
            <w:tcBorders>
              <w:left w:val="single" w:sz="4" w:space="0" w:color="000000"/>
              <w:bottom w:val="single" w:sz="4" w:space="0" w:color="auto"/>
            </w:tcBorders>
            <w:shd w:val="clear" w:color="auto" w:fill="FDE9D9"/>
            <w:vAlign w:val="center"/>
          </w:tcPr>
          <w:p w:rsidR="006817FE" w:rsidRPr="00D3784D" w:rsidRDefault="006817FE" w:rsidP="00A503C6">
            <w:pPr>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6817FE" w:rsidRPr="00D3784D" w:rsidRDefault="006817FE" w:rsidP="00A503C6">
            <w:pPr>
              <w:jc w:val="left"/>
              <w:rPr>
                <w:rFonts w:eastAsia="TimesNewRomanPSMT"/>
                <w:b/>
                <w:bCs/>
                <w:noProof/>
                <w:lang w:val="sr-Cyrl-RS"/>
              </w:rPr>
            </w:pPr>
            <w:r w:rsidRPr="00D3784D">
              <w:rPr>
                <w:rFonts w:eastAsia="TimesNewRomanPSMT"/>
                <w:b/>
                <w:bCs/>
                <w:noProof/>
                <w:lang w:val="sr-Cyrl-RS"/>
              </w:rPr>
              <w:t>Порески идентификациони број:</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7FE" w:rsidRPr="00D3784D" w:rsidRDefault="006817FE" w:rsidP="00A503C6">
            <w:pPr>
              <w:snapToGrid w:val="0"/>
              <w:jc w:val="left"/>
              <w:rPr>
                <w:rFonts w:eastAsia="TimesNewRomanPSMT"/>
                <w:b/>
                <w:bCs/>
                <w:noProof/>
                <w:lang w:val="sr-Cyrl-RS"/>
              </w:rPr>
            </w:pPr>
          </w:p>
        </w:tc>
      </w:tr>
      <w:tr w:rsidR="006817FE" w:rsidRPr="00D3784D" w:rsidTr="00277A65">
        <w:trPr>
          <w:trHeight w:val="680"/>
          <w:jc w:val="center"/>
        </w:trPr>
        <w:tc>
          <w:tcPr>
            <w:tcW w:w="465" w:type="dxa"/>
            <w:vMerge/>
            <w:tcBorders>
              <w:left w:val="single" w:sz="4" w:space="0" w:color="000000"/>
              <w:bottom w:val="single" w:sz="4" w:space="0" w:color="auto"/>
            </w:tcBorders>
            <w:shd w:val="clear" w:color="auto" w:fill="FDE9D9"/>
            <w:vAlign w:val="center"/>
          </w:tcPr>
          <w:p w:rsidR="006817FE" w:rsidRPr="00D3784D" w:rsidRDefault="006817FE" w:rsidP="00A503C6">
            <w:pPr>
              <w:snapToGrid w:val="0"/>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6817FE" w:rsidRPr="00D3784D" w:rsidRDefault="006817FE" w:rsidP="00A503C6">
            <w:pPr>
              <w:jc w:val="left"/>
              <w:rPr>
                <w:rFonts w:eastAsia="TimesNewRomanPSMT"/>
                <w:b/>
                <w:bCs/>
                <w:noProof/>
                <w:lang w:val="sr-Cyrl-RS"/>
              </w:rPr>
            </w:pPr>
            <w:r w:rsidRPr="00D3784D">
              <w:rPr>
                <w:rFonts w:eastAsia="TimesNewRomanPSMT"/>
                <w:b/>
                <w:bCs/>
                <w:noProof/>
                <w:lang w:val="sr-Cyrl-RS"/>
              </w:rPr>
              <w:t>Име особе за контакт:</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7FE" w:rsidRPr="00D3784D" w:rsidRDefault="006817FE" w:rsidP="00A503C6">
            <w:pPr>
              <w:snapToGrid w:val="0"/>
              <w:jc w:val="left"/>
              <w:rPr>
                <w:rFonts w:eastAsia="TimesNewRomanPSMT"/>
                <w:b/>
                <w:bCs/>
                <w:noProof/>
                <w:lang w:val="sr-Cyrl-RS"/>
              </w:rPr>
            </w:pPr>
          </w:p>
        </w:tc>
      </w:tr>
      <w:tr w:rsidR="006817FE" w:rsidRPr="00D3784D" w:rsidTr="00277A65">
        <w:trPr>
          <w:trHeight w:val="680"/>
          <w:jc w:val="center"/>
        </w:trPr>
        <w:tc>
          <w:tcPr>
            <w:tcW w:w="465" w:type="dxa"/>
            <w:vMerge/>
            <w:tcBorders>
              <w:left w:val="single" w:sz="4" w:space="0" w:color="000000"/>
              <w:bottom w:val="single" w:sz="4" w:space="0" w:color="auto"/>
            </w:tcBorders>
            <w:shd w:val="clear" w:color="auto" w:fill="FDE9D9"/>
            <w:vAlign w:val="center"/>
          </w:tcPr>
          <w:p w:rsidR="006817FE" w:rsidRPr="00D3784D" w:rsidRDefault="006817FE" w:rsidP="00A503C6">
            <w:pPr>
              <w:snapToGrid w:val="0"/>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6817FE" w:rsidRPr="00D3784D" w:rsidRDefault="006817FE" w:rsidP="00A503C6">
            <w:pPr>
              <w:jc w:val="left"/>
              <w:rPr>
                <w:rFonts w:eastAsia="TimesNewRomanPSMT"/>
                <w:b/>
                <w:bCs/>
                <w:noProof/>
                <w:lang w:val="sr-Cyrl-RS"/>
              </w:rPr>
            </w:pPr>
            <w:r w:rsidRPr="00D3784D">
              <w:rPr>
                <w:rFonts w:eastAsia="TimesNewRomanPSMT"/>
                <w:b/>
                <w:bCs/>
                <w:noProof/>
                <w:lang w:val="sr-Cyrl-RS"/>
              </w:rPr>
              <w:t>Проценат укупне вредности набавке који ће извршити подизвођач:</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7FE" w:rsidRPr="00D3784D" w:rsidRDefault="006817FE" w:rsidP="00A503C6">
            <w:pPr>
              <w:snapToGrid w:val="0"/>
              <w:jc w:val="left"/>
              <w:rPr>
                <w:rFonts w:eastAsia="TimesNewRomanPSMT"/>
                <w:b/>
                <w:bCs/>
                <w:noProof/>
                <w:lang w:val="sr-Cyrl-RS"/>
              </w:rPr>
            </w:pPr>
          </w:p>
        </w:tc>
      </w:tr>
      <w:tr w:rsidR="00992F05" w:rsidRPr="00D3784D" w:rsidTr="00277A65">
        <w:trPr>
          <w:trHeight w:val="680"/>
          <w:jc w:val="center"/>
        </w:trPr>
        <w:tc>
          <w:tcPr>
            <w:tcW w:w="465" w:type="dxa"/>
            <w:vMerge w:val="restart"/>
            <w:tcBorders>
              <w:left w:val="single" w:sz="4" w:space="0" w:color="000000"/>
            </w:tcBorders>
            <w:shd w:val="clear" w:color="auto" w:fill="FDE9D9"/>
            <w:vAlign w:val="center"/>
          </w:tcPr>
          <w:p w:rsidR="00992F05" w:rsidRPr="00D3784D" w:rsidRDefault="00992F05" w:rsidP="00A503C6">
            <w:pPr>
              <w:snapToGrid w:val="0"/>
              <w:jc w:val="left"/>
              <w:rPr>
                <w:rFonts w:eastAsia="TimesNewRomanPSMT"/>
                <w:b/>
                <w:bCs/>
                <w:noProof/>
                <w:lang w:val="sr-Cyrl-RS"/>
              </w:rPr>
            </w:pPr>
            <w:r w:rsidRPr="00D3784D">
              <w:rPr>
                <w:rFonts w:eastAsia="TimesNewRomanPSMT"/>
                <w:b/>
                <w:bCs/>
                <w:noProof/>
                <w:lang w:val="sr-Cyrl-RS"/>
              </w:rPr>
              <w:t>3)</w:t>
            </w:r>
          </w:p>
        </w:tc>
        <w:tc>
          <w:tcPr>
            <w:tcW w:w="4819" w:type="dxa"/>
            <w:tcBorders>
              <w:top w:val="single" w:sz="4" w:space="0" w:color="000000"/>
              <w:left w:val="single" w:sz="4" w:space="0" w:color="000000"/>
              <w:bottom w:val="single" w:sz="4" w:space="0" w:color="000000"/>
            </w:tcBorders>
            <w:shd w:val="clear" w:color="auto" w:fill="FABF8F"/>
            <w:vAlign w:val="center"/>
          </w:tcPr>
          <w:p w:rsidR="00992F05" w:rsidRPr="00D3784D" w:rsidRDefault="00992F05" w:rsidP="001E03EC">
            <w:pPr>
              <w:jc w:val="left"/>
              <w:rPr>
                <w:rFonts w:eastAsia="TimesNewRomanPSMT"/>
                <w:b/>
                <w:bCs/>
                <w:noProof/>
                <w:lang w:val="sr-Cyrl-RS"/>
              </w:rPr>
            </w:pPr>
            <w:r w:rsidRPr="00D3784D">
              <w:rPr>
                <w:rFonts w:eastAsia="TimesNewRomanPSMT"/>
                <w:b/>
                <w:bCs/>
                <w:noProof/>
                <w:lang w:val="sr-Cyrl-RS"/>
              </w:rPr>
              <w:t>Назив подизвођача:</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F05" w:rsidRPr="00D3784D" w:rsidRDefault="00992F05" w:rsidP="00A503C6">
            <w:pPr>
              <w:snapToGrid w:val="0"/>
              <w:jc w:val="left"/>
              <w:rPr>
                <w:rFonts w:eastAsia="TimesNewRomanPSMT"/>
                <w:b/>
                <w:bCs/>
                <w:noProof/>
                <w:lang w:val="sr-Cyrl-RS"/>
              </w:rPr>
            </w:pPr>
          </w:p>
        </w:tc>
      </w:tr>
      <w:tr w:rsidR="00992F05" w:rsidRPr="00D3784D" w:rsidTr="00277A65">
        <w:trPr>
          <w:trHeight w:val="680"/>
          <w:jc w:val="center"/>
        </w:trPr>
        <w:tc>
          <w:tcPr>
            <w:tcW w:w="465" w:type="dxa"/>
            <w:vMerge/>
            <w:tcBorders>
              <w:left w:val="single" w:sz="4" w:space="0" w:color="000000"/>
            </w:tcBorders>
            <w:shd w:val="clear" w:color="auto" w:fill="FDE9D9"/>
            <w:vAlign w:val="center"/>
          </w:tcPr>
          <w:p w:rsidR="00992F05" w:rsidRPr="00D3784D" w:rsidRDefault="00992F05" w:rsidP="00A503C6">
            <w:pPr>
              <w:snapToGrid w:val="0"/>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992F05" w:rsidRPr="00D3784D" w:rsidRDefault="00992F05" w:rsidP="001E03EC">
            <w:pPr>
              <w:jc w:val="left"/>
              <w:rPr>
                <w:rFonts w:eastAsia="TimesNewRomanPSMT"/>
                <w:b/>
                <w:bCs/>
                <w:noProof/>
                <w:lang w:val="sr-Cyrl-RS"/>
              </w:rPr>
            </w:pPr>
            <w:r w:rsidRPr="00D3784D">
              <w:rPr>
                <w:rFonts w:eastAsia="TimesNewRomanPSMT"/>
                <w:b/>
                <w:bCs/>
                <w:noProof/>
                <w:lang w:val="sr-Cyrl-RS"/>
              </w:rPr>
              <w:t>Адреса:</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F05" w:rsidRPr="00D3784D" w:rsidRDefault="00992F05" w:rsidP="00A503C6">
            <w:pPr>
              <w:snapToGrid w:val="0"/>
              <w:jc w:val="left"/>
              <w:rPr>
                <w:rFonts w:eastAsia="TimesNewRomanPSMT"/>
                <w:b/>
                <w:bCs/>
                <w:noProof/>
                <w:lang w:val="sr-Cyrl-RS"/>
              </w:rPr>
            </w:pPr>
          </w:p>
        </w:tc>
      </w:tr>
      <w:tr w:rsidR="00992F05" w:rsidRPr="00D3784D" w:rsidTr="00277A65">
        <w:trPr>
          <w:trHeight w:val="680"/>
          <w:jc w:val="center"/>
        </w:trPr>
        <w:tc>
          <w:tcPr>
            <w:tcW w:w="465" w:type="dxa"/>
            <w:vMerge/>
            <w:tcBorders>
              <w:left w:val="single" w:sz="4" w:space="0" w:color="000000"/>
            </w:tcBorders>
            <w:shd w:val="clear" w:color="auto" w:fill="FDE9D9"/>
            <w:vAlign w:val="center"/>
          </w:tcPr>
          <w:p w:rsidR="00992F05" w:rsidRPr="00D3784D" w:rsidRDefault="00992F05" w:rsidP="00A503C6">
            <w:pPr>
              <w:snapToGrid w:val="0"/>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992F05" w:rsidRPr="00D3784D" w:rsidRDefault="00992F05" w:rsidP="001E03EC">
            <w:pPr>
              <w:jc w:val="left"/>
              <w:rPr>
                <w:rFonts w:eastAsia="TimesNewRomanPSMT"/>
                <w:b/>
                <w:bCs/>
                <w:noProof/>
                <w:lang w:val="sr-Cyrl-RS"/>
              </w:rPr>
            </w:pPr>
            <w:r w:rsidRPr="00D3784D">
              <w:rPr>
                <w:rFonts w:eastAsia="TimesNewRomanPSMT"/>
                <w:b/>
                <w:bCs/>
                <w:noProof/>
                <w:lang w:val="sr-Cyrl-RS"/>
              </w:rPr>
              <w:t>Матични број:</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F05" w:rsidRPr="00D3784D" w:rsidRDefault="00992F05" w:rsidP="00A503C6">
            <w:pPr>
              <w:snapToGrid w:val="0"/>
              <w:jc w:val="left"/>
              <w:rPr>
                <w:rFonts w:eastAsia="TimesNewRomanPSMT"/>
                <w:b/>
                <w:bCs/>
                <w:noProof/>
                <w:lang w:val="sr-Cyrl-RS"/>
              </w:rPr>
            </w:pPr>
          </w:p>
        </w:tc>
      </w:tr>
      <w:tr w:rsidR="00992F05" w:rsidRPr="00D3784D" w:rsidTr="00277A65">
        <w:trPr>
          <w:trHeight w:val="680"/>
          <w:jc w:val="center"/>
        </w:trPr>
        <w:tc>
          <w:tcPr>
            <w:tcW w:w="465" w:type="dxa"/>
            <w:vMerge/>
            <w:tcBorders>
              <w:left w:val="single" w:sz="4" w:space="0" w:color="000000"/>
            </w:tcBorders>
            <w:shd w:val="clear" w:color="auto" w:fill="FDE9D9"/>
            <w:vAlign w:val="center"/>
          </w:tcPr>
          <w:p w:rsidR="00992F05" w:rsidRPr="00D3784D" w:rsidRDefault="00992F05" w:rsidP="00A503C6">
            <w:pPr>
              <w:snapToGrid w:val="0"/>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992F05" w:rsidRPr="00D3784D" w:rsidRDefault="00992F05" w:rsidP="001E03EC">
            <w:pPr>
              <w:jc w:val="left"/>
              <w:rPr>
                <w:rFonts w:eastAsia="TimesNewRomanPSMT"/>
                <w:b/>
                <w:bCs/>
                <w:noProof/>
                <w:lang w:val="sr-Cyrl-RS"/>
              </w:rPr>
            </w:pPr>
            <w:r w:rsidRPr="00D3784D">
              <w:rPr>
                <w:rFonts w:eastAsia="TimesNewRomanPSMT"/>
                <w:b/>
                <w:bCs/>
                <w:noProof/>
                <w:lang w:val="sr-Cyrl-RS"/>
              </w:rPr>
              <w:t>Порески идентификациони број:</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F05" w:rsidRPr="00D3784D" w:rsidRDefault="00992F05" w:rsidP="00A503C6">
            <w:pPr>
              <w:snapToGrid w:val="0"/>
              <w:jc w:val="left"/>
              <w:rPr>
                <w:rFonts w:eastAsia="TimesNewRomanPSMT"/>
                <w:b/>
                <w:bCs/>
                <w:noProof/>
                <w:lang w:val="sr-Cyrl-RS"/>
              </w:rPr>
            </w:pPr>
          </w:p>
        </w:tc>
      </w:tr>
      <w:tr w:rsidR="00992F05" w:rsidRPr="00D3784D" w:rsidTr="00277A65">
        <w:trPr>
          <w:trHeight w:val="680"/>
          <w:jc w:val="center"/>
        </w:trPr>
        <w:tc>
          <w:tcPr>
            <w:tcW w:w="465" w:type="dxa"/>
            <w:vMerge/>
            <w:tcBorders>
              <w:left w:val="single" w:sz="4" w:space="0" w:color="000000"/>
            </w:tcBorders>
            <w:shd w:val="clear" w:color="auto" w:fill="FDE9D9"/>
            <w:vAlign w:val="center"/>
          </w:tcPr>
          <w:p w:rsidR="00992F05" w:rsidRPr="00D3784D" w:rsidRDefault="00992F05" w:rsidP="00A503C6">
            <w:pPr>
              <w:snapToGrid w:val="0"/>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992F05" w:rsidRPr="00D3784D" w:rsidRDefault="00992F05" w:rsidP="001E03EC">
            <w:pPr>
              <w:jc w:val="left"/>
              <w:rPr>
                <w:rFonts w:eastAsia="TimesNewRomanPSMT"/>
                <w:b/>
                <w:bCs/>
                <w:noProof/>
                <w:lang w:val="sr-Cyrl-RS"/>
              </w:rPr>
            </w:pPr>
            <w:r w:rsidRPr="00D3784D">
              <w:rPr>
                <w:rFonts w:eastAsia="TimesNewRomanPSMT"/>
                <w:b/>
                <w:bCs/>
                <w:noProof/>
                <w:lang w:val="sr-Cyrl-RS"/>
              </w:rPr>
              <w:t>Име особе за контакт:</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F05" w:rsidRPr="00D3784D" w:rsidRDefault="00992F05" w:rsidP="00A503C6">
            <w:pPr>
              <w:snapToGrid w:val="0"/>
              <w:jc w:val="left"/>
              <w:rPr>
                <w:rFonts w:eastAsia="TimesNewRomanPSMT"/>
                <w:b/>
                <w:bCs/>
                <w:noProof/>
                <w:lang w:val="sr-Cyrl-RS"/>
              </w:rPr>
            </w:pPr>
          </w:p>
        </w:tc>
      </w:tr>
      <w:tr w:rsidR="00992F05" w:rsidRPr="00D3784D" w:rsidTr="00277A65">
        <w:trPr>
          <w:trHeight w:val="680"/>
          <w:jc w:val="center"/>
        </w:trPr>
        <w:tc>
          <w:tcPr>
            <w:tcW w:w="465" w:type="dxa"/>
            <w:vMerge/>
            <w:tcBorders>
              <w:left w:val="single" w:sz="4" w:space="0" w:color="000000"/>
              <w:bottom w:val="single" w:sz="4" w:space="0" w:color="auto"/>
            </w:tcBorders>
            <w:shd w:val="clear" w:color="auto" w:fill="FDE9D9"/>
            <w:vAlign w:val="center"/>
          </w:tcPr>
          <w:p w:rsidR="00992F05" w:rsidRPr="00D3784D" w:rsidRDefault="00992F05" w:rsidP="00A503C6">
            <w:pPr>
              <w:snapToGrid w:val="0"/>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992F05" w:rsidRPr="00D3784D" w:rsidRDefault="00992F05" w:rsidP="001E03EC">
            <w:pPr>
              <w:jc w:val="left"/>
              <w:rPr>
                <w:rFonts w:eastAsia="TimesNewRomanPSMT"/>
                <w:b/>
                <w:bCs/>
                <w:noProof/>
                <w:lang w:val="sr-Cyrl-RS"/>
              </w:rPr>
            </w:pPr>
            <w:r w:rsidRPr="00D3784D">
              <w:rPr>
                <w:rFonts w:eastAsia="TimesNewRomanPSMT"/>
                <w:b/>
                <w:bCs/>
                <w:noProof/>
                <w:lang w:val="sr-Cyrl-RS"/>
              </w:rPr>
              <w:t>Проценат укупне вредности набавке који ће извршити подизвођач:</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F05" w:rsidRPr="00D3784D" w:rsidRDefault="00992F05" w:rsidP="00A503C6">
            <w:pPr>
              <w:snapToGrid w:val="0"/>
              <w:jc w:val="left"/>
              <w:rPr>
                <w:rFonts w:eastAsia="TimesNewRomanPSMT"/>
                <w:b/>
                <w:bCs/>
                <w:noProof/>
                <w:lang w:val="sr-Cyrl-RS"/>
              </w:rPr>
            </w:pPr>
          </w:p>
        </w:tc>
      </w:tr>
    </w:tbl>
    <w:p w:rsidR="006817FE" w:rsidRPr="00D3784D" w:rsidRDefault="006817FE" w:rsidP="00470ED2">
      <w:pPr>
        <w:rPr>
          <w:b/>
          <w:bCs/>
          <w:iCs/>
          <w:noProof/>
          <w:u w:val="single"/>
          <w:lang w:val="sr-Cyrl-RS"/>
        </w:rPr>
      </w:pPr>
    </w:p>
    <w:p w:rsidR="006817FE" w:rsidRPr="00D3784D" w:rsidRDefault="006817FE" w:rsidP="00470ED2">
      <w:pPr>
        <w:rPr>
          <w:b/>
          <w:bCs/>
          <w:iCs/>
          <w:noProof/>
          <w:u w:val="single"/>
          <w:lang w:val="sr-Cyrl-RS"/>
        </w:rPr>
      </w:pPr>
    </w:p>
    <w:p w:rsidR="00470ED2" w:rsidRPr="00D3784D" w:rsidRDefault="00470ED2" w:rsidP="00470ED2">
      <w:pPr>
        <w:rPr>
          <w:iCs/>
          <w:noProof/>
          <w:sz w:val="20"/>
          <w:szCs w:val="20"/>
          <w:lang w:val="sr-Cyrl-RS"/>
        </w:rPr>
      </w:pPr>
      <w:r w:rsidRPr="00D3784D">
        <w:rPr>
          <w:b/>
          <w:bCs/>
          <w:iCs/>
          <w:noProof/>
          <w:sz w:val="20"/>
          <w:szCs w:val="20"/>
          <w:u w:val="single"/>
          <w:lang w:val="sr-Cyrl-RS"/>
        </w:rPr>
        <w:t>Напомена:</w:t>
      </w:r>
      <w:r w:rsidRPr="00D3784D">
        <w:rPr>
          <w:b/>
          <w:bCs/>
          <w:iCs/>
          <w:noProof/>
          <w:sz w:val="20"/>
          <w:szCs w:val="20"/>
          <w:lang w:val="sr-Cyrl-RS"/>
        </w:rPr>
        <w:t xml:space="preserve"> </w:t>
      </w:r>
    </w:p>
    <w:p w:rsidR="00470ED2" w:rsidRPr="00D3784D" w:rsidRDefault="00470ED2" w:rsidP="00470ED2">
      <w:pPr>
        <w:rPr>
          <w:rFonts w:eastAsia="TimesNewRomanPSMT"/>
          <w:b/>
          <w:bCs/>
          <w:noProof/>
          <w:lang w:val="sr-Cyrl-RS"/>
        </w:rPr>
      </w:pPr>
      <w:r w:rsidRPr="00D3784D">
        <w:rPr>
          <w:iCs/>
          <w:noProof/>
          <w:sz w:val="20"/>
          <w:szCs w:val="20"/>
          <w:lang w:val="sr-Cyrl-RS"/>
        </w:rPr>
        <w:t xml:space="preserve">Табелу </w:t>
      </w:r>
      <w:r w:rsidR="001740A7" w:rsidRPr="00D3784D">
        <w:rPr>
          <w:iCs/>
          <w:noProof/>
          <w:sz w:val="20"/>
          <w:szCs w:val="20"/>
          <w:lang w:val="sr-Cyrl-RS"/>
        </w:rPr>
        <w:t>„</w:t>
      </w:r>
      <w:r w:rsidRPr="00D3784D">
        <w:rPr>
          <w:iCs/>
          <w:noProof/>
          <w:sz w:val="20"/>
          <w:szCs w:val="20"/>
          <w:lang w:val="sr-Cyrl-RS"/>
        </w:rPr>
        <w:t>Подаци о подизвођачу</w:t>
      </w:r>
      <w:r w:rsidR="001740A7" w:rsidRPr="00D3784D">
        <w:rPr>
          <w:iCs/>
          <w:noProof/>
          <w:sz w:val="20"/>
          <w:szCs w:val="20"/>
          <w:lang w:val="sr-Cyrl-RS"/>
        </w:rPr>
        <w:t>“</w:t>
      </w:r>
      <w:r w:rsidRPr="00D3784D">
        <w:rPr>
          <w:iCs/>
          <w:noProof/>
          <w:sz w:val="20"/>
          <w:szCs w:val="20"/>
          <w:lang w:val="sr-Cyrl-RS"/>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70ED2" w:rsidRPr="00D3784D" w:rsidRDefault="00470ED2" w:rsidP="00470ED2">
      <w:pPr>
        <w:rPr>
          <w:rFonts w:eastAsia="TimesNewRomanPSMT"/>
          <w:b/>
          <w:bCs/>
          <w:i/>
          <w:noProof/>
          <w:lang w:val="sr-Cyrl-RS"/>
        </w:rPr>
      </w:pPr>
      <w:r w:rsidRPr="00D3784D">
        <w:rPr>
          <w:rFonts w:eastAsia="TimesNewRomanPSMT"/>
          <w:b/>
          <w:bCs/>
          <w:noProof/>
          <w:lang w:val="sr-Cyrl-RS"/>
        </w:rPr>
        <w:br w:type="page"/>
      </w:r>
      <w:r w:rsidRPr="00D3784D">
        <w:rPr>
          <w:rFonts w:eastAsia="TimesNewRomanPSMT"/>
          <w:b/>
          <w:bCs/>
          <w:i/>
          <w:noProof/>
          <w:lang w:val="sr-Cyrl-RS"/>
        </w:rPr>
        <w:lastRenderedPageBreak/>
        <w:t>4) ПОДАЦИ О УЧЕСНИКУ  У ЗАЈЕДНИЧКОЈ ПОНУДИ</w:t>
      </w:r>
    </w:p>
    <w:p w:rsidR="00470ED2" w:rsidRPr="00D3784D" w:rsidRDefault="00470ED2" w:rsidP="00470ED2">
      <w:pPr>
        <w:rPr>
          <w:noProof/>
          <w:lang w:val="sr-Cyrl-RS"/>
        </w:rPr>
      </w:pPr>
      <w:r w:rsidRPr="00D3784D">
        <w:rPr>
          <w:rFonts w:eastAsia="TimesNewRomanPSMT"/>
          <w:b/>
          <w:bCs/>
          <w:noProof/>
          <w:lang w:val="sr-Cyrl-RS"/>
        </w:rPr>
        <w:tab/>
      </w:r>
    </w:p>
    <w:tbl>
      <w:tblPr>
        <w:tblW w:w="0" w:type="auto"/>
        <w:jc w:val="center"/>
        <w:tblLayout w:type="fixed"/>
        <w:tblLook w:val="0000" w:firstRow="0" w:lastRow="0" w:firstColumn="0" w:lastColumn="0" w:noHBand="0" w:noVBand="0"/>
      </w:tblPr>
      <w:tblGrid>
        <w:gridCol w:w="465"/>
        <w:gridCol w:w="4819"/>
        <w:gridCol w:w="4819"/>
      </w:tblGrid>
      <w:tr w:rsidR="000571E7" w:rsidRPr="00D3784D" w:rsidTr="00277A65">
        <w:trPr>
          <w:trHeight w:val="680"/>
          <w:jc w:val="center"/>
        </w:trPr>
        <w:tc>
          <w:tcPr>
            <w:tcW w:w="465" w:type="dxa"/>
            <w:vMerge w:val="restart"/>
            <w:tcBorders>
              <w:top w:val="single" w:sz="4" w:space="0" w:color="000000"/>
              <w:left w:val="single" w:sz="4" w:space="0" w:color="000000"/>
            </w:tcBorders>
            <w:shd w:val="clear" w:color="auto" w:fill="FDE9D9"/>
            <w:vAlign w:val="center"/>
          </w:tcPr>
          <w:p w:rsidR="000571E7" w:rsidRPr="00D3784D" w:rsidRDefault="000571E7" w:rsidP="000571E7">
            <w:pPr>
              <w:jc w:val="left"/>
              <w:rPr>
                <w:rFonts w:eastAsia="TimesNewRomanPSMT"/>
                <w:b/>
                <w:bCs/>
                <w:noProof/>
                <w:lang w:val="sr-Cyrl-RS"/>
              </w:rPr>
            </w:pPr>
            <w:r w:rsidRPr="00D3784D">
              <w:rPr>
                <w:rFonts w:eastAsia="TimesNewRomanPSMT"/>
                <w:b/>
                <w:bCs/>
                <w:noProof/>
                <w:lang w:val="sr-Cyrl-RS"/>
              </w:rPr>
              <w:t>1)</w:t>
            </w:r>
          </w:p>
        </w:tc>
        <w:tc>
          <w:tcPr>
            <w:tcW w:w="4819" w:type="dxa"/>
            <w:tcBorders>
              <w:top w:val="single" w:sz="4" w:space="0" w:color="000000"/>
              <w:left w:val="single" w:sz="4" w:space="0" w:color="000000"/>
              <w:bottom w:val="single" w:sz="4" w:space="0" w:color="000000"/>
            </w:tcBorders>
            <w:shd w:val="clear" w:color="auto" w:fill="FABF8F"/>
            <w:vAlign w:val="center"/>
          </w:tcPr>
          <w:p w:rsidR="000571E7" w:rsidRPr="00D3784D" w:rsidRDefault="000571E7" w:rsidP="000571E7">
            <w:pPr>
              <w:rPr>
                <w:rFonts w:eastAsia="TimesNewRomanPSMT"/>
                <w:b/>
                <w:bCs/>
                <w:noProof/>
                <w:lang w:val="sr-Cyrl-RS"/>
              </w:rPr>
            </w:pPr>
            <w:r w:rsidRPr="00D3784D">
              <w:rPr>
                <w:rFonts w:eastAsia="TimesNewRomanPSMT"/>
                <w:b/>
                <w:bCs/>
                <w:noProof/>
                <w:lang w:val="sr-Cyrl-RS"/>
              </w:rPr>
              <w:t>Назив учесника у заједничкој понуди:</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1E7" w:rsidRPr="00D3784D" w:rsidRDefault="000571E7" w:rsidP="000571E7">
            <w:pPr>
              <w:snapToGrid w:val="0"/>
              <w:jc w:val="left"/>
              <w:rPr>
                <w:rFonts w:eastAsia="TimesNewRomanPSMT"/>
                <w:b/>
                <w:bCs/>
                <w:noProof/>
                <w:lang w:val="sr-Cyrl-RS"/>
              </w:rPr>
            </w:pPr>
          </w:p>
        </w:tc>
      </w:tr>
      <w:tr w:rsidR="000571E7" w:rsidRPr="00D3784D" w:rsidTr="00277A65">
        <w:trPr>
          <w:trHeight w:val="680"/>
          <w:jc w:val="center"/>
        </w:trPr>
        <w:tc>
          <w:tcPr>
            <w:tcW w:w="465" w:type="dxa"/>
            <w:vMerge/>
            <w:tcBorders>
              <w:left w:val="single" w:sz="4" w:space="0" w:color="000000"/>
            </w:tcBorders>
            <w:shd w:val="clear" w:color="auto" w:fill="FDE9D9"/>
            <w:vAlign w:val="center"/>
          </w:tcPr>
          <w:p w:rsidR="000571E7" w:rsidRPr="00D3784D" w:rsidRDefault="000571E7" w:rsidP="000571E7">
            <w:pPr>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0571E7" w:rsidRPr="00D3784D" w:rsidRDefault="000571E7" w:rsidP="000571E7">
            <w:pPr>
              <w:rPr>
                <w:rFonts w:eastAsia="TimesNewRomanPSMT"/>
                <w:b/>
                <w:bCs/>
                <w:noProof/>
                <w:lang w:val="sr-Cyrl-RS"/>
              </w:rPr>
            </w:pPr>
            <w:r w:rsidRPr="00D3784D">
              <w:rPr>
                <w:rFonts w:eastAsia="TimesNewRomanPSMT"/>
                <w:b/>
                <w:bCs/>
                <w:noProof/>
                <w:lang w:val="sr-Cyrl-RS"/>
              </w:rPr>
              <w:t>Адреса:</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1E7" w:rsidRPr="00D3784D" w:rsidRDefault="000571E7" w:rsidP="000571E7">
            <w:pPr>
              <w:snapToGrid w:val="0"/>
              <w:jc w:val="left"/>
              <w:rPr>
                <w:rFonts w:eastAsia="TimesNewRomanPSMT"/>
                <w:b/>
                <w:bCs/>
                <w:noProof/>
                <w:lang w:val="sr-Cyrl-RS"/>
              </w:rPr>
            </w:pPr>
          </w:p>
        </w:tc>
      </w:tr>
      <w:tr w:rsidR="000571E7" w:rsidRPr="00D3784D" w:rsidTr="00277A65">
        <w:trPr>
          <w:trHeight w:val="680"/>
          <w:jc w:val="center"/>
        </w:trPr>
        <w:tc>
          <w:tcPr>
            <w:tcW w:w="465" w:type="dxa"/>
            <w:vMerge/>
            <w:tcBorders>
              <w:left w:val="single" w:sz="4" w:space="0" w:color="000000"/>
            </w:tcBorders>
            <w:shd w:val="clear" w:color="auto" w:fill="FDE9D9"/>
            <w:vAlign w:val="center"/>
          </w:tcPr>
          <w:p w:rsidR="000571E7" w:rsidRPr="00D3784D" w:rsidRDefault="000571E7" w:rsidP="000571E7">
            <w:pPr>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0571E7" w:rsidRPr="00D3784D" w:rsidRDefault="000571E7" w:rsidP="000571E7">
            <w:pPr>
              <w:rPr>
                <w:rFonts w:eastAsia="TimesNewRomanPSMT"/>
                <w:b/>
                <w:bCs/>
                <w:noProof/>
                <w:lang w:val="sr-Cyrl-RS"/>
              </w:rPr>
            </w:pPr>
            <w:r w:rsidRPr="00D3784D">
              <w:rPr>
                <w:rFonts w:eastAsia="TimesNewRomanPSMT"/>
                <w:b/>
                <w:bCs/>
                <w:noProof/>
                <w:lang w:val="sr-Cyrl-RS"/>
              </w:rPr>
              <w:t>Матични број:</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1E7" w:rsidRPr="00D3784D" w:rsidRDefault="000571E7" w:rsidP="000571E7">
            <w:pPr>
              <w:snapToGrid w:val="0"/>
              <w:jc w:val="left"/>
              <w:rPr>
                <w:rFonts w:eastAsia="TimesNewRomanPSMT"/>
                <w:b/>
                <w:bCs/>
                <w:noProof/>
                <w:lang w:val="sr-Cyrl-RS"/>
              </w:rPr>
            </w:pPr>
          </w:p>
        </w:tc>
      </w:tr>
      <w:tr w:rsidR="000571E7" w:rsidRPr="00D3784D" w:rsidTr="00277A65">
        <w:trPr>
          <w:trHeight w:val="680"/>
          <w:jc w:val="center"/>
        </w:trPr>
        <w:tc>
          <w:tcPr>
            <w:tcW w:w="465" w:type="dxa"/>
            <w:vMerge/>
            <w:tcBorders>
              <w:left w:val="single" w:sz="4" w:space="0" w:color="000000"/>
            </w:tcBorders>
            <w:shd w:val="clear" w:color="auto" w:fill="FDE9D9"/>
            <w:vAlign w:val="center"/>
          </w:tcPr>
          <w:p w:rsidR="000571E7" w:rsidRPr="00D3784D" w:rsidRDefault="000571E7" w:rsidP="000571E7">
            <w:pPr>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0571E7" w:rsidRPr="00D3784D" w:rsidRDefault="000571E7" w:rsidP="000571E7">
            <w:pPr>
              <w:rPr>
                <w:rFonts w:eastAsia="TimesNewRomanPSMT"/>
                <w:b/>
                <w:bCs/>
                <w:noProof/>
                <w:lang w:val="sr-Cyrl-RS"/>
              </w:rPr>
            </w:pPr>
            <w:r w:rsidRPr="00D3784D">
              <w:rPr>
                <w:rFonts w:eastAsia="TimesNewRomanPSMT"/>
                <w:b/>
                <w:bCs/>
                <w:noProof/>
                <w:lang w:val="sr-Cyrl-RS"/>
              </w:rPr>
              <w:t>Порески идентификациони број:</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1E7" w:rsidRPr="00D3784D" w:rsidRDefault="000571E7" w:rsidP="000571E7">
            <w:pPr>
              <w:snapToGrid w:val="0"/>
              <w:jc w:val="left"/>
              <w:rPr>
                <w:rFonts w:eastAsia="TimesNewRomanPSMT"/>
                <w:b/>
                <w:bCs/>
                <w:noProof/>
                <w:lang w:val="sr-Cyrl-RS"/>
              </w:rPr>
            </w:pPr>
          </w:p>
        </w:tc>
      </w:tr>
      <w:tr w:rsidR="000571E7" w:rsidRPr="00D3784D" w:rsidTr="00277A65">
        <w:trPr>
          <w:trHeight w:val="680"/>
          <w:jc w:val="center"/>
        </w:trPr>
        <w:tc>
          <w:tcPr>
            <w:tcW w:w="465" w:type="dxa"/>
            <w:vMerge/>
            <w:tcBorders>
              <w:left w:val="single" w:sz="4" w:space="0" w:color="000000"/>
              <w:bottom w:val="single" w:sz="4" w:space="0" w:color="000000"/>
            </w:tcBorders>
            <w:shd w:val="clear" w:color="auto" w:fill="FDE9D9"/>
            <w:vAlign w:val="center"/>
          </w:tcPr>
          <w:p w:rsidR="000571E7" w:rsidRPr="00D3784D" w:rsidRDefault="000571E7" w:rsidP="000571E7">
            <w:pPr>
              <w:snapToGrid w:val="0"/>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0571E7" w:rsidRPr="00D3784D" w:rsidRDefault="000571E7" w:rsidP="000571E7">
            <w:pPr>
              <w:rPr>
                <w:rFonts w:eastAsia="TimesNewRomanPSMT"/>
                <w:b/>
                <w:bCs/>
                <w:noProof/>
                <w:lang w:val="sr-Cyrl-RS"/>
              </w:rPr>
            </w:pPr>
            <w:r w:rsidRPr="00D3784D">
              <w:rPr>
                <w:rFonts w:eastAsia="TimesNewRomanPSMT"/>
                <w:b/>
                <w:bCs/>
                <w:noProof/>
                <w:lang w:val="sr-Cyrl-RS"/>
              </w:rPr>
              <w:t>Име особе за контакт:</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1E7" w:rsidRPr="00D3784D" w:rsidRDefault="000571E7" w:rsidP="000571E7">
            <w:pPr>
              <w:snapToGrid w:val="0"/>
              <w:jc w:val="left"/>
              <w:rPr>
                <w:rFonts w:eastAsia="TimesNewRomanPSMT"/>
                <w:b/>
                <w:bCs/>
                <w:noProof/>
                <w:lang w:val="sr-Cyrl-RS"/>
              </w:rPr>
            </w:pPr>
          </w:p>
        </w:tc>
      </w:tr>
      <w:tr w:rsidR="000571E7" w:rsidRPr="00D3784D" w:rsidTr="00277A65">
        <w:trPr>
          <w:trHeight w:val="680"/>
          <w:jc w:val="center"/>
        </w:trPr>
        <w:tc>
          <w:tcPr>
            <w:tcW w:w="465" w:type="dxa"/>
            <w:vMerge w:val="restart"/>
            <w:tcBorders>
              <w:top w:val="single" w:sz="4" w:space="0" w:color="000000"/>
              <w:left w:val="single" w:sz="4" w:space="0" w:color="000000"/>
            </w:tcBorders>
            <w:shd w:val="clear" w:color="auto" w:fill="FDE9D9"/>
            <w:vAlign w:val="center"/>
          </w:tcPr>
          <w:p w:rsidR="000571E7" w:rsidRPr="00D3784D" w:rsidRDefault="000571E7" w:rsidP="000571E7">
            <w:pPr>
              <w:jc w:val="left"/>
              <w:rPr>
                <w:rFonts w:eastAsia="TimesNewRomanPSMT"/>
                <w:b/>
                <w:bCs/>
                <w:noProof/>
                <w:lang w:val="sr-Cyrl-RS"/>
              </w:rPr>
            </w:pPr>
            <w:r w:rsidRPr="00D3784D">
              <w:rPr>
                <w:rFonts w:eastAsia="TimesNewRomanPSMT"/>
                <w:b/>
                <w:bCs/>
                <w:noProof/>
                <w:lang w:val="sr-Cyrl-RS"/>
              </w:rPr>
              <w:t>2)</w:t>
            </w:r>
          </w:p>
        </w:tc>
        <w:tc>
          <w:tcPr>
            <w:tcW w:w="4819" w:type="dxa"/>
            <w:tcBorders>
              <w:top w:val="single" w:sz="4" w:space="0" w:color="000000"/>
              <w:left w:val="single" w:sz="4" w:space="0" w:color="000000"/>
              <w:bottom w:val="single" w:sz="4" w:space="0" w:color="000000"/>
            </w:tcBorders>
            <w:shd w:val="clear" w:color="auto" w:fill="FABF8F"/>
            <w:vAlign w:val="center"/>
          </w:tcPr>
          <w:p w:rsidR="000571E7" w:rsidRPr="00D3784D" w:rsidRDefault="000571E7" w:rsidP="000571E7">
            <w:pPr>
              <w:rPr>
                <w:rFonts w:eastAsia="TimesNewRomanPSMT"/>
                <w:b/>
                <w:bCs/>
                <w:noProof/>
                <w:lang w:val="sr-Cyrl-RS"/>
              </w:rPr>
            </w:pPr>
            <w:r w:rsidRPr="00D3784D">
              <w:rPr>
                <w:rFonts w:eastAsia="TimesNewRomanPSMT"/>
                <w:b/>
                <w:bCs/>
                <w:noProof/>
                <w:lang w:val="sr-Cyrl-RS"/>
              </w:rPr>
              <w:t>Назив учесника у заједничкој понуди:</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1E7" w:rsidRPr="00D3784D" w:rsidRDefault="000571E7" w:rsidP="000571E7">
            <w:pPr>
              <w:snapToGrid w:val="0"/>
              <w:jc w:val="left"/>
              <w:rPr>
                <w:rFonts w:eastAsia="TimesNewRomanPSMT"/>
                <w:b/>
                <w:bCs/>
                <w:noProof/>
                <w:lang w:val="sr-Cyrl-RS"/>
              </w:rPr>
            </w:pPr>
          </w:p>
        </w:tc>
      </w:tr>
      <w:tr w:rsidR="000571E7" w:rsidRPr="00D3784D" w:rsidTr="00277A65">
        <w:trPr>
          <w:trHeight w:val="680"/>
          <w:jc w:val="center"/>
        </w:trPr>
        <w:tc>
          <w:tcPr>
            <w:tcW w:w="465" w:type="dxa"/>
            <w:vMerge/>
            <w:tcBorders>
              <w:left w:val="single" w:sz="4" w:space="0" w:color="000000"/>
            </w:tcBorders>
            <w:shd w:val="clear" w:color="auto" w:fill="FDE9D9"/>
            <w:vAlign w:val="center"/>
          </w:tcPr>
          <w:p w:rsidR="000571E7" w:rsidRPr="00D3784D" w:rsidRDefault="000571E7" w:rsidP="000571E7">
            <w:pPr>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0571E7" w:rsidRPr="00D3784D" w:rsidRDefault="000571E7" w:rsidP="000571E7">
            <w:pPr>
              <w:rPr>
                <w:rFonts w:eastAsia="TimesNewRomanPSMT"/>
                <w:b/>
                <w:bCs/>
                <w:noProof/>
                <w:lang w:val="sr-Cyrl-RS"/>
              </w:rPr>
            </w:pPr>
            <w:r w:rsidRPr="00D3784D">
              <w:rPr>
                <w:rFonts w:eastAsia="TimesNewRomanPSMT"/>
                <w:b/>
                <w:bCs/>
                <w:noProof/>
                <w:lang w:val="sr-Cyrl-RS"/>
              </w:rPr>
              <w:t>Адреса:</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1E7" w:rsidRPr="00D3784D" w:rsidRDefault="000571E7" w:rsidP="000571E7">
            <w:pPr>
              <w:snapToGrid w:val="0"/>
              <w:jc w:val="left"/>
              <w:rPr>
                <w:rFonts w:eastAsia="TimesNewRomanPSMT"/>
                <w:b/>
                <w:bCs/>
                <w:noProof/>
                <w:lang w:val="sr-Cyrl-RS"/>
              </w:rPr>
            </w:pPr>
          </w:p>
        </w:tc>
      </w:tr>
      <w:tr w:rsidR="000571E7" w:rsidRPr="00D3784D" w:rsidTr="00277A65">
        <w:trPr>
          <w:trHeight w:val="680"/>
          <w:jc w:val="center"/>
        </w:trPr>
        <w:tc>
          <w:tcPr>
            <w:tcW w:w="465" w:type="dxa"/>
            <w:vMerge/>
            <w:tcBorders>
              <w:left w:val="single" w:sz="4" w:space="0" w:color="000000"/>
            </w:tcBorders>
            <w:shd w:val="clear" w:color="auto" w:fill="FDE9D9"/>
            <w:vAlign w:val="center"/>
          </w:tcPr>
          <w:p w:rsidR="000571E7" w:rsidRPr="00D3784D" w:rsidRDefault="000571E7" w:rsidP="000571E7">
            <w:pPr>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0571E7" w:rsidRPr="00D3784D" w:rsidRDefault="000571E7" w:rsidP="000571E7">
            <w:pPr>
              <w:rPr>
                <w:rFonts w:eastAsia="TimesNewRomanPSMT"/>
                <w:b/>
                <w:bCs/>
                <w:noProof/>
                <w:lang w:val="sr-Cyrl-RS"/>
              </w:rPr>
            </w:pPr>
            <w:r w:rsidRPr="00D3784D">
              <w:rPr>
                <w:rFonts w:eastAsia="TimesNewRomanPSMT"/>
                <w:b/>
                <w:bCs/>
                <w:noProof/>
                <w:lang w:val="sr-Cyrl-RS"/>
              </w:rPr>
              <w:t>Матични број:</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1E7" w:rsidRPr="00D3784D" w:rsidRDefault="000571E7" w:rsidP="000571E7">
            <w:pPr>
              <w:snapToGrid w:val="0"/>
              <w:jc w:val="left"/>
              <w:rPr>
                <w:rFonts w:eastAsia="TimesNewRomanPSMT"/>
                <w:b/>
                <w:bCs/>
                <w:noProof/>
                <w:lang w:val="sr-Cyrl-RS"/>
              </w:rPr>
            </w:pPr>
          </w:p>
        </w:tc>
      </w:tr>
      <w:tr w:rsidR="000571E7" w:rsidRPr="00D3784D" w:rsidTr="00277A65">
        <w:trPr>
          <w:trHeight w:val="680"/>
          <w:jc w:val="center"/>
        </w:trPr>
        <w:tc>
          <w:tcPr>
            <w:tcW w:w="465" w:type="dxa"/>
            <w:vMerge/>
            <w:tcBorders>
              <w:left w:val="single" w:sz="4" w:space="0" w:color="000000"/>
            </w:tcBorders>
            <w:shd w:val="clear" w:color="auto" w:fill="FDE9D9"/>
            <w:vAlign w:val="center"/>
          </w:tcPr>
          <w:p w:rsidR="000571E7" w:rsidRPr="00D3784D" w:rsidRDefault="000571E7" w:rsidP="000571E7">
            <w:pPr>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0571E7" w:rsidRPr="00D3784D" w:rsidRDefault="000571E7" w:rsidP="000571E7">
            <w:pPr>
              <w:rPr>
                <w:rFonts w:eastAsia="TimesNewRomanPSMT"/>
                <w:b/>
                <w:bCs/>
                <w:noProof/>
                <w:lang w:val="sr-Cyrl-RS"/>
              </w:rPr>
            </w:pPr>
            <w:r w:rsidRPr="00D3784D">
              <w:rPr>
                <w:rFonts w:eastAsia="TimesNewRomanPSMT"/>
                <w:b/>
                <w:bCs/>
                <w:noProof/>
                <w:lang w:val="sr-Cyrl-RS"/>
              </w:rPr>
              <w:t>Порески идентификациони број:</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1E7" w:rsidRPr="00D3784D" w:rsidRDefault="000571E7" w:rsidP="000571E7">
            <w:pPr>
              <w:snapToGrid w:val="0"/>
              <w:jc w:val="left"/>
              <w:rPr>
                <w:rFonts w:eastAsia="TimesNewRomanPSMT"/>
                <w:b/>
                <w:bCs/>
                <w:noProof/>
                <w:lang w:val="sr-Cyrl-RS"/>
              </w:rPr>
            </w:pPr>
          </w:p>
        </w:tc>
      </w:tr>
      <w:tr w:rsidR="000571E7" w:rsidRPr="00D3784D" w:rsidTr="00277A65">
        <w:trPr>
          <w:trHeight w:val="680"/>
          <w:jc w:val="center"/>
        </w:trPr>
        <w:tc>
          <w:tcPr>
            <w:tcW w:w="465" w:type="dxa"/>
            <w:vMerge/>
            <w:tcBorders>
              <w:left w:val="single" w:sz="4" w:space="0" w:color="000000"/>
              <w:bottom w:val="single" w:sz="4" w:space="0" w:color="000000"/>
            </w:tcBorders>
            <w:shd w:val="clear" w:color="auto" w:fill="FDE9D9"/>
            <w:vAlign w:val="center"/>
          </w:tcPr>
          <w:p w:rsidR="000571E7" w:rsidRPr="00D3784D" w:rsidRDefault="000571E7" w:rsidP="000571E7">
            <w:pPr>
              <w:snapToGrid w:val="0"/>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0571E7" w:rsidRPr="00D3784D" w:rsidRDefault="000571E7" w:rsidP="000571E7">
            <w:pPr>
              <w:rPr>
                <w:rFonts w:eastAsia="TimesNewRomanPSMT"/>
                <w:b/>
                <w:bCs/>
                <w:noProof/>
                <w:lang w:val="sr-Cyrl-RS"/>
              </w:rPr>
            </w:pPr>
            <w:r w:rsidRPr="00D3784D">
              <w:rPr>
                <w:rFonts w:eastAsia="TimesNewRomanPSMT"/>
                <w:b/>
                <w:bCs/>
                <w:noProof/>
                <w:lang w:val="sr-Cyrl-RS"/>
              </w:rPr>
              <w:t>Име особе за контакт:</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1E7" w:rsidRPr="00D3784D" w:rsidRDefault="000571E7" w:rsidP="000571E7">
            <w:pPr>
              <w:snapToGrid w:val="0"/>
              <w:jc w:val="left"/>
              <w:rPr>
                <w:rFonts w:eastAsia="TimesNewRomanPSMT"/>
                <w:b/>
                <w:bCs/>
                <w:noProof/>
                <w:lang w:val="sr-Cyrl-RS"/>
              </w:rPr>
            </w:pPr>
          </w:p>
        </w:tc>
      </w:tr>
      <w:tr w:rsidR="000571E7" w:rsidRPr="00D3784D" w:rsidTr="00277A65">
        <w:trPr>
          <w:trHeight w:val="680"/>
          <w:jc w:val="center"/>
        </w:trPr>
        <w:tc>
          <w:tcPr>
            <w:tcW w:w="465" w:type="dxa"/>
            <w:vMerge w:val="restart"/>
            <w:tcBorders>
              <w:top w:val="single" w:sz="4" w:space="0" w:color="000000"/>
              <w:left w:val="single" w:sz="4" w:space="0" w:color="000000"/>
            </w:tcBorders>
            <w:shd w:val="clear" w:color="auto" w:fill="FDE9D9"/>
            <w:vAlign w:val="center"/>
          </w:tcPr>
          <w:p w:rsidR="000571E7" w:rsidRPr="00D3784D" w:rsidRDefault="000571E7" w:rsidP="000571E7">
            <w:pPr>
              <w:jc w:val="left"/>
              <w:rPr>
                <w:rFonts w:eastAsia="TimesNewRomanPSMT"/>
                <w:b/>
                <w:bCs/>
                <w:noProof/>
                <w:lang w:val="sr-Cyrl-RS"/>
              </w:rPr>
            </w:pPr>
            <w:r w:rsidRPr="00D3784D">
              <w:rPr>
                <w:rFonts w:eastAsia="TimesNewRomanPSMT"/>
                <w:b/>
                <w:bCs/>
                <w:noProof/>
                <w:lang w:val="sr-Cyrl-RS"/>
              </w:rPr>
              <w:t>3)</w:t>
            </w:r>
          </w:p>
        </w:tc>
        <w:tc>
          <w:tcPr>
            <w:tcW w:w="4819" w:type="dxa"/>
            <w:tcBorders>
              <w:top w:val="single" w:sz="4" w:space="0" w:color="000000"/>
              <w:left w:val="single" w:sz="4" w:space="0" w:color="000000"/>
              <w:bottom w:val="single" w:sz="4" w:space="0" w:color="000000"/>
            </w:tcBorders>
            <w:shd w:val="clear" w:color="auto" w:fill="FABF8F"/>
            <w:vAlign w:val="center"/>
          </w:tcPr>
          <w:p w:rsidR="000571E7" w:rsidRPr="00D3784D" w:rsidRDefault="000571E7" w:rsidP="000571E7">
            <w:pPr>
              <w:rPr>
                <w:rFonts w:eastAsia="TimesNewRomanPSMT"/>
                <w:b/>
                <w:bCs/>
                <w:noProof/>
                <w:lang w:val="sr-Cyrl-RS"/>
              </w:rPr>
            </w:pPr>
            <w:r w:rsidRPr="00D3784D">
              <w:rPr>
                <w:rFonts w:eastAsia="TimesNewRomanPSMT"/>
                <w:b/>
                <w:bCs/>
                <w:noProof/>
                <w:lang w:val="sr-Cyrl-RS"/>
              </w:rPr>
              <w:t>Назив учесника у заједничкој понуди:</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1E7" w:rsidRPr="00D3784D" w:rsidRDefault="000571E7" w:rsidP="000571E7">
            <w:pPr>
              <w:snapToGrid w:val="0"/>
              <w:jc w:val="left"/>
              <w:rPr>
                <w:rFonts w:eastAsia="TimesNewRomanPSMT"/>
                <w:b/>
                <w:bCs/>
                <w:noProof/>
                <w:lang w:val="sr-Cyrl-RS"/>
              </w:rPr>
            </w:pPr>
          </w:p>
        </w:tc>
      </w:tr>
      <w:tr w:rsidR="000571E7" w:rsidRPr="00D3784D" w:rsidTr="00277A65">
        <w:trPr>
          <w:trHeight w:val="680"/>
          <w:jc w:val="center"/>
        </w:trPr>
        <w:tc>
          <w:tcPr>
            <w:tcW w:w="465" w:type="dxa"/>
            <w:vMerge/>
            <w:tcBorders>
              <w:left w:val="single" w:sz="4" w:space="0" w:color="000000"/>
            </w:tcBorders>
            <w:shd w:val="clear" w:color="auto" w:fill="FDE9D9"/>
            <w:vAlign w:val="center"/>
          </w:tcPr>
          <w:p w:rsidR="000571E7" w:rsidRPr="00D3784D" w:rsidRDefault="000571E7" w:rsidP="000571E7">
            <w:pPr>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0571E7" w:rsidRPr="00D3784D" w:rsidRDefault="000571E7" w:rsidP="000571E7">
            <w:pPr>
              <w:rPr>
                <w:rFonts w:eastAsia="TimesNewRomanPSMT"/>
                <w:b/>
                <w:bCs/>
                <w:noProof/>
                <w:lang w:val="sr-Cyrl-RS"/>
              </w:rPr>
            </w:pPr>
            <w:r w:rsidRPr="00D3784D">
              <w:rPr>
                <w:rFonts w:eastAsia="TimesNewRomanPSMT"/>
                <w:b/>
                <w:bCs/>
                <w:noProof/>
                <w:lang w:val="sr-Cyrl-RS"/>
              </w:rPr>
              <w:t>Адреса:</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1E7" w:rsidRPr="00D3784D" w:rsidRDefault="000571E7" w:rsidP="000571E7">
            <w:pPr>
              <w:snapToGrid w:val="0"/>
              <w:jc w:val="left"/>
              <w:rPr>
                <w:rFonts w:eastAsia="TimesNewRomanPSMT"/>
                <w:b/>
                <w:bCs/>
                <w:noProof/>
                <w:lang w:val="sr-Cyrl-RS"/>
              </w:rPr>
            </w:pPr>
          </w:p>
        </w:tc>
      </w:tr>
      <w:tr w:rsidR="000571E7" w:rsidRPr="00D3784D" w:rsidTr="00277A65">
        <w:trPr>
          <w:trHeight w:val="680"/>
          <w:jc w:val="center"/>
        </w:trPr>
        <w:tc>
          <w:tcPr>
            <w:tcW w:w="465" w:type="dxa"/>
            <w:vMerge/>
            <w:tcBorders>
              <w:left w:val="single" w:sz="4" w:space="0" w:color="000000"/>
            </w:tcBorders>
            <w:shd w:val="clear" w:color="auto" w:fill="FDE9D9"/>
            <w:vAlign w:val="center"/>
          </w:tcPr>
          <w:p w:rsidR="000571E7" w:rsidRPr="00D3784D" w:rsidRDefault="000571E7" w:rsidP="000571E7">
            <w:pPr>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0571E7" w:rsidRPr="00D3784D" w:rsidRDefault="000571E7" w:rsidP="000571E7">
            <w:pPr>
              <w:rPr>
                <w:rFonts w:eastAsia="TimesNewRomanPSMT"/>
                <w:b/>
                <w:bCs/>
                <w:noProof/>
                <w:lang w:val="sr-Cyrl-RS"/>
              </w:rPr>
            </w:pPr>
            <w:r w:rsidRPr="00D3784D">
              <w:rPr>
                <w:rFonts w:eastAsia="TimesNewRomanPSMT"/>
                <w:b/>
                <w:bCs/>
                <w:noProof/>
                <w:lang w:val="sr-Cyrl-RS"/>
              </w:rPr>
              <w:t>Матични број:</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1E7" w:rsidRPr="00D3784D" w:rsidRDefault="000571E7" w:rsidP="000571E7">
            <w:pPr>
              <w:snapToGrid w:val="0"/>
              <w:jc w:val="left"/>
              <w:rPr>
                <w:rFonts w:eastAsia="TimesNewRomanPSMT"/>
                <w:b/>
                <w:bCs/>
                <w:noProof/>
                <w:lang w:val="sr-Cyrl-RS"/>
              </w:rPr>
            </w:pPr>
          </w:p>
        </w:tc>
      </w:tr>
      <w:tr w:rsidR="000571E7" w:rsidRPr="00D3784D" w:rsidTr="00277A65">
        <w:trPr>
          <w:trHeight w:val="680"/>
          <w:jc w:val="center"/>
        </w:trPr>
        <w:tc>
          <w:tcPr>
            <w:tcW w:w="465" w:type="dxa"/>
            <w:vMerge/>
            <w:tcBorders>
              <w:left w:val="single" w:sz="4" w:space="0" w:color="000000"/>
            </w:tcBorders>
            <w:shd w:val="clear" w:color="auto" w:fill="FDE9D9"/>
            <w:vAlign w:val="center"/>
          </w:tcPr>
          <w:p w:rsidR="000571E7" w:rsidRPr="00D3784D" w:rsidRDefault="000571E7" w:rsidP="000571E7">
            <w:pPr>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0571E7" w:rsidRPr="00D3784D" w:rsidRDefault="000571E7" w:rsidP="000571E7">
            <w:pPr>
              <w:rPr>
                <w:rFonts w:eastAsia="TimesNewRomanPSMT"/>
                <w:b/>
                <w:bCs/>
                <w:noProof/>
                <w:lang w:val="sr-Cyrl-RS"/>
              </w:rPr>
            </w:pPr>
            <w:r w:rsidRPr="00D3784D">
              <w:rPr>
                <w:rFonts w:eastAsia="TimesNewRomanPSMT"/>
                <w:b/>
                <w:bCs/>
                <w:noProof/>
                <w:lang w:val="sr-Cyrl-RS"/>
              </w:rPr>
              <w:t>Порески идентификациони број:</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1E7" w:rsidRPr="00D3784D" w:rsidRDefault="000571E7" w:rsidP="000571E7">
            <w:pPr>
              <w:snapToGrid w:val="0"/>
              <w:jc w:val="left"/>
              <w:rPr>
                <w:rFonts w:eastAsia="TimesNewRomanPSMT"/>
                <w:b/>
                <w:bCs/>
                <w:noProof/>
                <w:lang w:val="sr-Cyrl-RS"/>
              </w:rPr>
            </w:pPr>
          </w:p>
        </w:tc>
      </w:tr>
      <w:tr w:rsidR="000571E7" w:rsidRPr="00D3784D" w:rsidTr="00277A65">
        <w:trPr>
          <w:trHeight w:val="680"/>
          <w:jc w:val="center"/>
        </w:trPr>
        <w:tc>
          <w:tcPr>
            <w:tcW w:w="465" w:type="dxa"/>
            <w:vMerge/>
            <w:tcBorders>
              <w:left w:val="single" w:sz="4" w:space="0" w:color="000000"/>
              <w:bottom w:val="single" w:sz="4" w:space="0" w:color="000000"/>
            </w:tcBorders>
            <w:shd w:val="clear" w:color="auto" w:fill="FDE9D9"/>
            <w:vAlign w:val="center"/>
          </w:tcPr>
          <w:p w:rsidR="000571E7" w:rsidRPr="00D3784D" w:rsidRDefault="000571E7" w:rsidP="000571E7">
            <w:pPr>
              <w:snapToGrid w:val="0"/>
              <w:jc w:val="left"/>
              <w:rPr>
                <w:rFonts w:eastAsia="TimesNewRomanPSMT"/>
                <w:b/>
                <w:bCs/>
                <w:noProof/>
                <w:lang w:val="sr-Cyrl-RS"/>
              </w:rPr>
            </w:pPr>
          </w:p>
        </w:tc>
        <w:tc>
          <w:tcPr>
            <w:tcW w:w="4819" w:type="dxa"/>
            <w:tcBorders>
              <w:top w:val="single" w:sz="4" w:space="0" w:color="000000"/>
              <w:left w:val="single" w:sz="4" w:space="0" w:color="000000"/>
              <w:bottom w:val="single" w:sz="4" w:space="0" w:color="000000"/>
            </w:tcBorders>
            <w:shd w:val="clear" w:color="auto" w:fill="FABF8F"/>
            <w:vAlign w:val="center"/>
          </w:tcPr>
          <w:p w:rsidR="000571E7" w:rsidRPr="00D3784D" w:rsidRDefault="000571E7" w:rsidP="000571E7">
            <w:pPr>
              <w:rPr>
                <w:rFonts w:eastAsia="TimesNewRomanPSMT"/>
                <w:b/>
                <w:bCs/>
                <w:noProof/>
                <w:lang w:val="sr-Cyrl-RS"/>
              </w:rPr>
            </w:pPr>
            <w:r w:rsidRPr="00D3784D">
              <w:rPr>
                <w:rFonts w:eastAsia="TimesNewRomanPSMT"/>
                <w:b/>
                <w:bCs/>
                <w:noProof/>
                <w:lang w:val="sr-Cyrl-RS"/>
              </w:rPr>
              <w:t>Име особе за контакт:</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1E7" w:rsidRPr="00D3784D" w:rsidRDefault="000571E7" w:rsidP="000571E7">
            <w:pPr>
              <w:snapToGrid w:val="0"/>
              <w:jc w:val="left"/>
              <w:rPr>
                <w:rFonts w:eastAsia="TimesNewRomanPSMT"/>
                <w:b/>
                <w:bCs/>
                <w:noProof/>
                <w:lang w:val="sr-Cyrl-RS"/>
              </w:rPr>
            </w:pPr>
          </w:p>
        </w:tc>
      </w:tr>
    </w:tbl>
    <w:p w:rsidR="00470ED2" w:rsidRPr="00D3784D" w:rsidRDefault="00470ED2" w:rsidP="00470ED2">
      <w:pPr>
        <w:rPr>
          <w:b/>
          <w:bCs/>
          <w:iCs/>
          <w:noProof/>
          <w:u w:val="single"/>
          <w:lang w:val="sr-Cyrl-RS"/>
        </w:rPr>
      </w:pPr>
    </w:p>
    <w:p w:rsidR="00470ED2" w:rsidRPr="00D3784D" w:rsidRDefault="00470ED2" w:rsidP="00470ED2">
      <w:pPr>
        <w:rPr>
          <w:b/>
          <w:bCs/>
          <w:iCs/>
          <w:noProof/>
          <w:sz w:val="20"/>
          <w:u w:val="single"/>
          <w:lang w:val="sr-Cyrl-RS"/>
        </w:rPr>
      </w:pPr>
    </w:p>
    <w:p w:rsidR="000571E7" w:rsidRPr="00D3784D" w:rsidRDefault="000571E7" w:rsidP="00470ED2">
      <w:pPr>
        <w:rPr>
          <w:b/>
          <w:bCs/>
          <w:iCs/>
          <w:noProof/>
          <w:sz w:val="20"/>
          <w:u w:val="single"/>
          <w:lang w:val="sr-Cyrl-RS"/>
        </w:rPr>
      </w:pPr>
    </w:p>
    <w:p w:rsidR="00470ED2" w:rsidRPr="00D3784D" w:rsidRDefault="00470ED2" w:rsidP="00470ED2">
      <w:pPr>
        <w:rPr>
          <w:b/>
          <w:bCs/>
          <w:iCs/>
          <w:noProof/>
          <w:sz w:val="20"/>
          <w:u w:val="single"/>
          <w:lang w:val="sr-Cyrl-RS"/>
        </w:rPr>
      </w:pPr>
    </w:p>
    <w:p w:rsidR="00B257C3" w:rsidRPr="00D3784D" w:rsidRDefault="00B257C3" w:rsidP="00470ED2">
      <w:pPr>
        <w:rPr>
          <w:b/>
          <w:bCs/>
          <w:iCs/>
          <w:noProof/>
          <w:sz w:val="20"/>
          <w:u w:val="single"/>
          <w:lang w:val="sr-Cyrl-RS"/>
        </w:rPr>
      </w:pPr>
    </w:p>
    <w:p w:rsidR="00B257C3" w:rsidRPr="00D3784D" w:rsidRDefault="00B257C3" w:rsidP="00470ED2">
      <w:pPr>
        <w:rPr>
          <w:b/>
          <w:bCs/>
          <w:iCs/>
          <w:noProof/>
          <w:sz w:val="20"/>
          <w:u w:val="single"/>
          <w:lang w:val="en-GB"/>
        </w:rPr>
      </w:pPr>
    </w:p>
    <w:p w:rsidR="00B257C3" w:rsidRPr="00D3784D" w:rsidRDefault="00B257C3" w:rsidP="00470ED2">
      <w:pPr>
        <w:rPr>
          <w:b/>
          <w:bCs/>
          <w:iCs/>
          <w:noProof/>
          <w:sz w:val="20"/>
          <w:u w:val="single"/>
          <w:lang w:val="en-GB"/>
        </w:rPr>
      </w:pPr>
    </w:p>
    <w:p w:rsidR="00E64DA7" w:rsidRPr="00D3784D" w:rsidRDefault="00E64DA7" w:rsidP="00470ED2">
      <w:pPr>
        <w:rPr>
          <w:b/>
          <w:bCs/>
          <w:iCs/>
          <w:noProof/>
          <w:sz w:val="20"/>
          <w:u w:val="single"/>
          <w:lang w:val="en-GB"/>
        </w:rPr>
      </w:pPr>
    </w:p>
    <w:p w:rsidR="00470ED2" w:rsidRPr="00D3784D" w:rsidRDefault="00470ED2" w:rsidP="00470ED2">
      <w:pPr>
        <w:rPr>
          <w:iCs/>
          <w:noProof/>
          <w:sz w:val="20"/>
          <w:lang w:val="sr-Cyrl-RS"/>
        </w:rPr>
      </w:pPr>
      <w:r w:rsidRPr="00D3784D">
        <w:rPr>
          <w:b/>
          <w:bCs/>
          <w:iCs/>
          <w:noProof/>
          <w:sz w:val="20"/>
          <w:u w:val="single"/>
          <w:lang w:val="sr-Cyrl-RS"/>
        </w:rPr>
        <w:t>Напомена:</w:t>
      </w:r>
      <w:r w:rsidRPr="00D3784D">
        <w:rPr>
          <w:b/>
          <w:bCs/>
          <w:iCs/>
          <w:noProof/>
          <w:sz w:val="20"/>
          <w:lang w:val="sr-Cyrl-RS"/>
        </w:rPr>
        <w:t xml:space="preserve"> </w:t>
      </w:r>
    </w:p>
    <w:p w:rsidR="00470ED2" w:rsidRPr="00D3784D" w:rsidRDefault="00470ED2" w:rsidP="00470ED2">
      <w:pPr>
        <w:rPr>
          <w:iCs/>
          <w:noProof/>
          <w:sz w:val="20"/>
          <w:lang w:val="en-GB"/>
        </w:rPr>
      </w:pPr>
      <w:r w:rsidRPr="00D3784D">
        <w:rPr>
          <w:iCs/>
          <w:noProof/>
          <w:sz w:val="20"/>
          <w:lang w:val="sr-Cyrl-RS"/>
        </w:rPr>
        <w:t xml:space="preserve">Табелу </w:t>
      </w:r>
      <w:r w:rsidR="001740A7" w:rsidRPr="00D3784D">
        <w:rPr>
          <w:iCs/>
          <w:noProof/>
          <w:sz w:val="20"/>
          <w:lang w:val="sr-Cyrl-RS"/>
        </w:rPr>
        <w:t>„</w:t>
      </w:r>
      <w:r w:rsidRPr="00D3784D">
        <w:rPr>
          <w:iCs/>
          <w:noProof/>
          <w:sz w:val="20"/>
          <w:lang w:val="sr-Cyrl-RS"/>
        </w:rPr>
        <w:t>Подаци о учеснику у заједничкој понуди</w:t>
      </w:r>
      <w:r w:rsidR="001740A7" w:rsidRPr="00D3784D">
        <w:rPr>
          <w:iCs/>
          <w:noProof/>
          <w:sz w:val="20"/>
          <w:lang w:val="sr-Cyrl-RS"/>
        </w:rPr>
        <w:t>“</w:t>
      </w:r>
      <w:r w:rsidRPr="00D3784D">
        <w:rPr>
          <w:iCs/>
          <w:noProof/>
          <w:sz w:val="20"/>
          <w:lang w:val="sr-Cyrl-RS"/>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64DA7" w:rsidRPr="00D3784D" w:rsidRDefault="00E64DA7" w:rsidP="00470ED2">
      <w:pPr>
        <w:rPr>
          <w:iCs/>
          <w:noProof/>
          <w:sz w:val="20"/>
          <w:lang w:val="en-GB"/>
        </w:rPr>
      </w:pPr>
    </w:p>
    <w:p w:rsidR="00E64DA7" w:rsidRPr="00D3784D" w:rsidRDefault="00E64DA7" w:rsidP="00470ED2">
      <w:pPr>
        <w:rPr>
          <w:iCs/>
          <w:noProof/>
          <w:sz w:val="20"/>
          <w:lang w:val="en-GB"/>
        </w:rPr>
      </w:pPr>
    </w:p>
    <w:p w:rsidR="00E64DA7" w:rsidRPr="00D3784D" w:rsidRDefault="00E64DA7" w:rsidP="00470ED2">
      <w:pPr>
        <w:rPr>
          <w:b/>
          <w:bCs/>
          <w:iCs/>
          <w:noProof/>
          <w:sz w:val="20"/>
          <w:lang w:val="en-GB"/>
        </w:rPr>
      </w:pPr>
    </w:p>
    <w:p w:rsidR="000571E7" w:rsidRPr="00333708" w:rsidRDefault="000571E7" w:rsidP="000571E7">
      <w:pPr>
        <w:rPr>
          <w:rFonts w:eastAsia="TimesNewRomanPSMT"/>
          <w:bCs/>
          <w:iCs/>
          <w:noProof/>
          <w:lang w:val="sr-Cyrl-RS"/>
        </w:rPr>
      </w:pPr>
      <w:r w:rsidRPr="00333708">
        <w:rPr>
          <w:rFonts w:eastAsia="TimesNewRomanPSMT"/>
          <w:b/>
          <w:bCs/>
          <w:i/>
          <w:iCs/>
          <w:noProof/>
          <w:lang w:val="sr-Cyrl-RS"/>
        </w:rPr>
        <w:lastRenderedPageBreak/>
        <w:t xml:space="preserve">5) ОПИС ПРЕДМЕТА НАБАВКЕ – </w:t>
      </w:r>
      <w:r w:rsidRPr="00333708">
        <w:rPr>
          <w:rFonts w:eastAsia="TimesNewRomanPSMT"/>
          <w:bCs/>
          <w:iCs/>
          <w:noProof/>
          <w:lang w:val="sr-Cyrl-RS"/>
        </w:rPr>
        <w:t xml:space="preserve">јавна набавка </w:t>
      </w:r>
      <w:r w:rsidR="00A35B8C" w:rsidRPr="00333708">
        <w:rPr>
          <w:rFonts w:eastAsia="TimesNewRomanPSMT"/>
          <w:bCs/>
          <w:iCs/>
          <w:noProof/>
          <w:lang w:val="sr-Cyrl-RS"/>
        </w:rPr>
        <w:t xml:space="preserve">услуга - Сервисирање </w:t>
      </w:r>
      <w:r w:rsidR="002D1BC9" w:rsidRPr="00333708">
        <w:rPr>
          <w:rFonts w:eastAsia="TimesNewRomanPSMT"/>
          <w:bCs/>
          <w:iCs/>
          <w:noProof/>
          <w:lang w:val="sr-Cyrl-RS"/>
        </w:rPr>
        <w:t>водоводних, канализационих и хидрантских инсталација и уређаја</w:t>
      </w:r>
      <w:r w:rsidRPr="00333708">
        <w:rPr>
          <w:rFonts w:eastAsia="TimesNewRomanPSMT"/>
          <w:bCs/>
          <w:iCs/>
          <w:noProof/>
          <w:lang w:val="sr-Cyrl-RS"/>
        </w:rPr>
        <w:t xml:space="preserve">, шифра: </w:t>
      </w:r>
      <w:r w:rsidR="00A35B8C" w:rsidRPr="00333708">
        <w:rPr>
          <w:rFonts w:eastAsia="TimesNewRomanPSMT"/>
          <w:bCs/>
          <w:iCs/>
          <w:noProof/>
          <w:lang w:val="sr-Cyrl-RS"/>
        </w:rPr>
        <w:t>ЈНМВ-12/</w:t>
      </w:r>
      <w:r w:rsidR="00157B7E" w:rsidRPr="00333708">
        <w:rPr>
          <w:rFonts w:eastAsia="TimesNewRomanPSMT"/>
          <w:bCs/>
          <w:iCs/>
          <w:noProof/>
          <w:lang w:val="sr-Cyrl-RS"/>
        </w:rPr>
        <w:t>2020</w:t>
      </w:r>
      <w:r w:rsidR="00992F05" w:rsidRPr="00333708">
        <w:rPr>
          <w:rFonts w:eastAsia="TimesNewRomanPSMT"/>
          <w:bCs/>
          <w:iCs/>
          <w:noProof/>
          <w:lang w:val="sr-Cyrl-RS"/>
        </w:rPr>
        <w:t>.</w:t>
      </w:r>
    </w:p>
    <w:p w:rsidR="00572679" w:rsidRPr="00333708" w:rsidRDefault="00572679" w:rsidP="00A503C6">
      <w:pPr>
        <w:rPr>
          <w:rFonts w:eastAsia="TimesNewRomanPSMT"/>
          <w:b/>
          <w:bCs/>
          <w:iCs/>
          <w:noProof/>
          <w:lang w:val="sr-Cyrl-RS"/>
        </w:rPr>
      </w:pPr>
    </w:p>
    <w:tbl>
      <w:tblPr>
        <w:tblW w:w="5000" w:type="pct"/>
        <w:jc w:val="center"/>
        <w:tblLayout w:type="fixed"/>
        <w:tblLook w:val="04A0" w:firstRow="1" w:lastRow="0" w:firstColumn="1" w:lastColumn="0" w:noHBand="0" w:noVBand="1"/>
      </w:tblPr>
      <w:tblGrid>
        <w:gridCol w:w="3735"/>
        <w:gridCol w:w="5893"/>
      </w:tblGrid>
      <w:tr w:rsidR="00572679" w:rsidRPr="00333708" w:rsidTr="00A333CB">
        <w:trPr>
          <w:cantSplit/>
          <w:trHeight w:val="280"/>
          <w:jc w:val="center"/>
        </w:trPr>
        <w:tc>
          <w:tcPr>
            <w:tcW w:w="3735" w:type="dxa"/>
            <w:tcBorders>
              <w:top w:val="single" w:sz="4" w:space="0" w:color="000000"/>
              <w:left w:val="single" w:sz="4" w:space="0" w:color="000000"/>
              <w:bottom w:val="single" w:sz="4" w:space="0" w:color="000000"/>
              <w:right w:val="nil"/>
            </w:tcBorders>
            <w:shd w:val="clear" w:color="auto" w:fill="FABF8F"/>
            <w:vAlign w:val="center"/>
          </w:tcPr>
          <w:p w:rsidR="00572679" w:rsidRPr="00333708" w:rsidRDefault="00572679" w:rsidP="00572679">
            <w:pPr>
              <w:spacing w:before="60" w:after="60" w:line="100" w:lineRule="atLeast"/>
              <w:jc w:val="left"/>
              <w:rPr>
                <w:rFonts w:eastAsia="TimesNewRomanPSMT"/>
                <w:b/>
                <w:bCs/>
                <w:color w:val="FF0000"/>
                <w:kern w:val="2"/>
                <w:lang w:val="sr-Cyrl-RS"/>
              </w:rPr>
            </w:pPr>
            <w:r w:rsidRPr="00333708">
              <w:rPr>
                <w:rFonts w:eastAsia="TimesNewRomanPSMT"/>
                <w:b/>
                <w:bCs/>
                <w:kern w:val="2"/>
                <w:lang w:val="sr-Cyrl-RS"/>
              </w:rPr>
              <w:t xml:space="preserve">Укупна цена без ПДВ-а </w:t>
            </w:r>
          </w:p>
        </w:tc>
        <w:tc>
          <w:tcPr>
            <w:tcW w:w="5893" w:type="dxa"/>
            <w:tcBorders>
              <w:top w:val="single" w:sz="4" w:space="0" w:color="000000"/>
              <w:left w:val="single" w:sz="4" w:space="0" w:color="000000"/>
              <w:bottom w:val="single" w:sz="4" w:space="0" w:color="000000"/>
              <w:right w:val="single" w:sz="4" w:space="0" w:color="000000"/>
            </w:tcBorders>
            <w:vAlign w:val="center"/>
          </w:tcPr>
          <w:p w:rsidR="00572679" w:rsidRPr="00333708" w:rsidRDefault="00572679" w:rsidP="00572679">
            <w:pPr>
              <w:spacing w:before="60" w:after="60" w:line="100" w:lineRule="atLeast"/>
              <w:jc w:val="left"/>
              <w:rPr>
                <w:rFonts w:eastAsia="TimesNewRomanPSMT"/>
                <w:bCs/>
                <w:color w:val="auto"/>
                <w:kern w:val="2"/>
                <w:lang w:val="sr-Cyrl-RS"/>
              </w:rPr>
            </w:pPr>
            <w:r w:rsidRPr="00333708">
              <w:rPr>
                <w:rFonts w:eastAsia="TimesNewRomanPSMT"/>
                <w:bCs/>
                <w:color w:val="auto"/>
                <w:kern w:val="2"/>
                <w:lang w:val="sr-Cyrl-RS"/>
              </w:rPr>
              <w:t>_____________________ динара</w:t>
            </w:r>
          </w:p>
        </w:tc>
      </w:tr>
      <w:tr w:rsidR="00572679" w:rsidRPr="00333708" w:rsidTr="00A333CB">
        <w:trPr>
          <w:cantSplit/>
          <w:trHeight w:val="280"/>
          <w:jc w:val="center"/>
        </w:trPr>
        <w:tc>
          <w:tcPr>
            <w:tcW w:w="3735" w:type="dxa"/>
            <w:tcBorders>
              <w:top w:val="single" w:sz="4" w:space="0" w:color="000000"/>
              <w:left w:val="single" w:sz="4" w:space="0" w:color="000000"/>
              <w:bottom w:val="single" w:sz="4" w:space="0" w:color="000000"/>
              <w:right w:val="nil"/>
            </w:tcBorders>
            <w:shd w:val="clear" w:color="auto" w:fill="FABF8F"/>
            <w:vAlign w:val="center"/>
          </w:tcPr>
          <w:p w:rsidR="00572679" w:rsidRPr="00333708" w:rsidRDefault="00572679" w:rsidP="00572679">
            <w:pPr>
              <w:spacing w:before="60" w:after="60" w:line="100" w:lineRule="atLeast"/>
              <w:jc w:val="left"/>
              <w:rPr>
                <w:rFonts w:eastAsia="TimesNewRomanPSMT"/>
                <w:b/>
                <w:bCs/>
                <w:kern w:val="2"/>
                <w:lang w:val="sr-Cyrl-RS"/>
              </w:rPr>
            </w:pPr>
            <w:r w:rsidRPr="00333708">
              <w:rPr>
                <w:rFonts w:eastAsia="TimesNewRomanPSMT"/>
                <w:b/>
                <w:bCs/>
                <w:kern w:val="2"/>
                <w:lang w:val="sr-Cyrl-RS"/>
              </w:rPr>
              <w:t>Укупна цена са ПДВ-ом</w:t>
            </w:r>
          </w:p>
        </w:tc>
        <w:tc>
          <w:tcPr>
            <w:tcW w:w="5893" w:type="dxa"/>
            <w:tcBorders>
              <w:top w:val="single" w:sz="4" w:space="0" w:color="000000"/>
              <w:left w:val="single" w:sz="4" w:space="0" w:color="000000"/>
              <w:bottom w:val="single" w:sz="4" w:space="0" w:color="000000"/>
              <w:right w:val="single" w:sz="4" w:space="0" w:color="000000"/>
            </w:tcBorders>
            <w:vAlign w:val="center"/>
          </w:tcPr>
          <w:p w:rsidR="00572679" w:rsidRPr="00333708" w:rsidRDefault="00572679" w:rsidP="00572679">
            <w:pPr>
              <w:spacing w:before="60" w:after="60" w:line="100" w:lineRule="atLeast"/>
              <w:jc w:val="left"/>
              <w:rPr>
                <w:rFonts w:eastAsia="TimesNewRomanPSMT"/>
                <w:bCs/>
                <w:color w:val="auto"/>
                <w:kern w:val="2"/>
                <w:lang w:val="sr-Cyrl-RS"/>
              </w:rPr>
            </w:pPr>
            <w:r w:rsidRPr="00333708">
              <w:rPr>
                <w:rFonts w:eastAsia="TimesNewRomanPSMT"/>
                <w:bCs/>
                <w:color w:val="auto"/>
                <w:kern w:val="2"/>
                <w:lang w:val="sr-Cyrl-RS"/>
              </w:rPr>
              <w:t>_____________________ динара</w:t>
            </w:r>
          </w:p>
        </w:tc>
      </w:tr>
      <w:tr w:rsidR="00572679" w:rsidRPr="00333708" w:rsidTr="00A333CB">
        <w:trPr>
          <w:cantSplit/>
          <w:trHeight w:val="280"/>
          <w:jc w:val="center"/>
        </w:trPr>
        <w:tc>
          <w:tcPr>
            <w:tcW w:w="3735" w:type="dxa"/>
            <w:tcBorders>
              <w:top w:val="single" w:sz="4" w:space="0" w:color="000000"/>
              <w:left w:val="single" w:sz="4" w:space="0" w:color="000000"/>
              <w:bottom w:val="single" w:sz="4" w:space="0" w:color="000000"/>
              <w:right w:val="nil"/>
            </w:tcBorders>
            <w:shd w:val="clear" w:color="auto" w:fill="FABF8F"/>
            <w:vAlign w:val="center"/>
          </w:tcPr>
          <w:p w:rsidR="00572679" w:rsidRPr="00333708" w:rsidRDefault="00572679" w:rsidP="00572679">
            <w:pPr>
              <w:spacing w:before="60" w:after="60" w:line="100" w:lineRule="atLeast"/>
              <w:jc w:val="left"/>
              <w:rPr>
                <w:rFonts w:eastAsia="TimesNewRomanPSMT"/>
                <w:b/>
                <w:bCs/>
                <w:kern w:val="2"/>
                <w:lang w:val="sr-Cyrl-RS"/>
              </w:rPr>
            </w:pPr>
            <w:r w:rsidRPr="00333708">
              <w:rPr>
                <w:rFonts w:eastAsia="TimesNewRomanPSMT"/>
                <w:b/>
                <w:bCs/>
                <w:kern w:val="2"/>
                <w:lang w:val="sr-Cyrl-RS"/>
              </w:rPr>
              <w:t>Рок и начин плаћања</w:t>
            </w:r>
          </w:p>
        </w:tc>
        <w:tc>
          <w:tcPr>
            <w:tcW w:w="5893" w:type="dxa"/>
            <w:tcBorders>
              <w:top w:val="single" w:sz="4" w:space="0" w:color="000000"/>
              <w:left w:val="single" w:sz="4" w:space="0" w:color="000000"/>
              <w:bottom w:val="single" w:sz="4" w:space="0" w:color="000000"/>
              <w:right w:val="single" w:sz="4" w:space="0" w:color="000000"/>
            </w:tcBorders>
            <w:vAlign w:val="center"/>
          </w:tcPr>
          <w:p w:rsidR="00572679" w:rsidRPr="00333708" w:rsidRDefault="00572679" w:rsidP="00572679">
            <w:pPr>
              <w:snapToGrid w:val="0"/>
              <w:spacing w:line="100" w:lineRule="atLeast"/>
              <w:jc w:val="left"/>
              <w:rPr>
                <w:rFonts w:eastAsia="TimesNewRomanPSMT"/>
                <w:bCs/>
                <w:lang w:val="sr-Cyrl-RS"/>
              </w:rPr>
            </w:pPr>
            <w:r w:rsidRPr="00333708">
              <w:rPr>
                <w:rFonts w:eastAsia="TimesNewRomanPSMT"/>
                <w:bCs/>
                <w:lang w:val="sr-Cyrl-RS"/>
              </w:rPr>
              <w:t>45 дана од дана достављања</w:t>
            </w:r>
            <w:r w:rsidR="00322080" w:rsidRPr="00333708">
              <w:rPr>
                <w:rFonts w:eastAsia="TimesNewRomanPSMT"/>
                <w:bCs/>
                <w:lang w:val="sr-Cyrl-RS"/>
              </w:rPr>
              <w:t xml:space="preserve"> прописно потписаног записника о пруженим услугама и рачуна за пружене услуге</w:t>
            </w:r>
            <w:r w:rsidRPr="00333708">
              <w:rPr>
                <w:rFonts w:eastAsia="TimesNewRomanPSMT"/>
                <w:bCs/>
                <w:lang w:val="sr-Cyrl-RS"/>
              </w:rPr>
              <w:t>.</w:t>
            </w:r>
          </w:p>
        </w:tc>
      </w:tr>
      <w:tr w:rsidR="00572679" w:rsidRPr="00333708" w:rsidTr="00A333CB">
        <w:trPr>
          <w:cantSplit/>
          <w:trHeight w:val="280"/>
          <w:jc w:val="center"/>
        </w:trPr>
        <w:tc>
          <w:tcPr>
            <w:tcW w:w="3735" w:type="dxa"/>
            <w:tcBorders>
              <w:top w:val="single" w:sz="4" w:space="0" w:color="000000"/>
              <w:left w:val="single" w:sz="4" w:space="0" w:color="000000"/>
              <w:bottom w:val="single" w:sz="4" w:space="0" w:color="000000"/>
              <w:right w:val="nil"/>
            </w:tcBorders>
            <w:shd w:val="clear" w:color="auto" w:fill="FABF8F"/>
            <w:vAlign w:val="center"/>
          </w:tcPr>
          <w:p w:rsidR="00572679" w:rsidRPr="00333708" w:rsidRDefault="00572679" w:rsidP="00572679">
            <w:pPr>
              <w:spacing w:before="60" w:after="60" w:line="100" w:lineRule="atLeast"/>
              <w:jc w:val="left"/>
              <w:rPr>
                <w:rFonts w:eastAsia="TimesNewRomanPSMT"/>
                <w:b/>
                <w:bCs/>
                <w:kern w:val="2"/>
                <w:lang w:val="sr-Cyrl-RS"/>
              </w:rPr>
            </w:pPr>
            <w:r w:rsidRPr="00333708">
              <w:rPr>
                <w:rFonts w:eastAsia="TimesNewRomanPSMT"/>
                <w:b/>
                <w:bCs/>
                <w:kern w:val="2"/>
                <w:lang w:val="sr-Cyrl-RS"/>
              </w:rPr>
              <w:t>Рок важења понуде</w:t>
            </w:r>
          </w:p>
        </w:tc>
        <w:tc>
          <w:tcPr>
            <w:tcW w:w="5893" w:type="dxa"/>
            <w:tcBorders>
              <w:top w:val="single" w:sz="4" w:space="0" w:color="000000"/>
              <w:left w:val="single" w:sz="4" w:space="0" w:color="000000"/>
              <w:bottom w:val="single" w:sz="4" w:space="0" w:color="000000"/>
              <w:right w:val="single" w:sz="4" w:space="0" w:color="000000"/>
            </w:tcBorders>
            <w:vAlign w:val="center"/>
          </w:tcPr>
          <w:p w:rsidR="00572679" w:rsidRPr="00333708" w:rsidRDefault="00572679" w:rsidP="00572679">
            <w:pPr>
              <w:snapToGrid w:val="0"/>
              <w:spacing w:line="100" w:lineRule="atLeast"/>
              <w:jc w:val="left"/>
              <w:rPr>
                <w:rFonts w:eastAsia="TimesNewRomanPSMT"/>
                <w:bCs/>
                <w:lang w:val="sr-Cyrl-RS"/>
              </w:rPr>
            </w:pPr>
            <w:r w:rsidRPr="00333708">
              <w:rPr>
                <w:rFonts w:eastAsia="TimesNewRomanPSMT"/>
                <w:bCs/>
                <w:lang w:val="sr-Cyrl-RS"/>
              </w:rPr>
              <w:t>__ дан/а (не краћи од 30 дана)</w:t>
            </w:r>
          </w:p>
        </w:tc>
      </w:tr>
      <w:tr w:rsidR="00572679" w:rsidRPr="00333708" w:rsidTr="00A333CB">
        <w:trPr>
          <w:cantSplit/>
          <w:trHeight w:val="280"/>
          <w:jc w:val="center"/>
        </w:trPr>
        <w:tc>
          <w:tcPr>
            <w:tcW w:w="3735" w:type="dxa"/>
            <w:tcBorders>
              <w:top w:val="single" w:sz="4" w:space="0" w:color="000000"/>
              <w:left w:val="single" w:sz="4" w:space="0" w:color="000000"/>
              <w:bottom w:val="single" w:sz="4" w:space="0" w:color="000000"/>
              <w:right w:val="nil"/>
            </w:tcBorders>
            <w:shd w:val="clear" w:color="auto" w:fill="FABF8F"/>
            <w:vAlign w:val="center"/>
          </w:tcPr>
          <w:p w:rsidR="00572679" w:rsidRPr="00333708" w:rsidRDefault="00572679" w:rsidP="00333708">
            <w:pPr>
              <w:spacing w:before="60" w:after="60" w:line="100" w:lineRule="atLeast"/>
              <w:jc w:val="left"/>
              <w:rPr>
                <w:rFonts w:eastAsia="TimesNewRomanPSMT"/>
                <w:b/>
                <w:bCs/>
                <w:kern w:val="2"/>
                <w:lang w:val="sr-Cyrl-RS"/>
              </w:rPr>
            </w:pPr>
            <w:r w:rsidRPr="00333708">
              <w:rPr>
                <w:rFonts w:eastAsia="TimesNewRomanPSMT"/>
                <w:b/>
                <w:bCs/>
                <w:kern w:val="2"/>
                <w:lang w:val="sr-Cyrl-RS"/>
              </w:rPr>
              <w:t xml:space="preserve">Рок </w:t>
            </w:r>
            <w:r w:rsidR="00322080" w:rsidRPr="00333708">
              <w:rPr>
                <w:rFonts w:eastAsia="TimesNewRomanPSMT"/>
                <w:b/>
                <w:bCs/>
                <w:kern w:val="2"/>
              </w:rPr>
              <w:t>пружања услуга</w:t>
            </w:r>
          </w:p>
        </w:tc>
        <w:tc>
          <w:tcPr>
            <w:tcW w:w="5893" w:type="dxa"/>
            <w:tcBorders>
              <w:top w:val="single" w:sz="4" w:space="0" w:color="000000"/>
              <w:left w:val="single" w:sz="4" w:space="0" w:color="000000"/>
              <w:bottom w:val="single" w:sz="4" w:space="0" w:color="000000"/>
              <w:right w:val="single" w:sz="4" w:space="0" w:color="000000"/>
            </w:tcBorders>
            <w:vAlign w:val="center"/>
          </w:tcPr>
          <w:p w:rsidR="00572679" w:rsidRPr="00333708" w:rsidRDefault="00314A5F" w:rsidP="00322080">
            <w:pPr>
              <w:spacing w:line="100" w:lineRule="atLeast"/>
              <w:jc w:val="left"/>
              <w:rPr>
                <w:rFonts w:eastAsia="TimesNewRomanPSMT"/>
                <w:bCs/>
                <w:lang w:val="sr-Cyrl-RS"/>
              </w:rPr>
            </w:pPr>
            <w:r w:rsidRPr="00333708">
              <w:rPr>
                <w:rFonts w:eastAsia="TimesNewRomanPSMT"/>
                <w:bCs/>
                <w:lang w:val="sr-Cyrl-RS"/>
              </w:rPr>
              <w:t xml:space="preserve">__ </w:t>
            </w:r>
            <w:r w:rsidR="00322080" w:rsidRPr="00333708">
              <w:rPr>
                <w:rFonts w:eastAsia="TimesNewRomanPSMT"/>
                <w:bCs/>
                <w:lang w:val="sr-Cyrl-RS"/>
              </w:rPr>
              <w:t>сата (не дужи од 24</w:t>
            </w:r>
            <w:r w:rsidR="00572679" w:rsidRPr="00333708">
              <w:rPr>
                <w:rFonts w:eastAsia="TimesNewRomanPSMT"/>
                <w:bCs/>
                <w:lang w:val="sr-Cyrl-RS"/>
              </w:rPr>
              <w:t xml:space="preserve"> </w:t>
            </w:r>
            <w:r w:rsidR="00322080" w:rsidRPr="00333708">
              <w:rPr>
                <w:rFonts w:eastAsia="TimesNewRomanPSMT"/>
                <w:bCs/>
                <w:lang w:val="sr-Cyrl-RS"/>
              </w:rPr>
              <w:t>сата</w:t>
            </w:r>
            <w:r w:rsidR="00572679" w:rsidRPr="00333708">
              <w:rPr>
                <w:rFonts w:eastAsia="TimesNewRomanPSMT"/>
                <w:bCs/>
                <w:lang w:val="sr-Cyrl-RS"/>
              </w:rPr>
              <w:t xml:space="preserve"> од </w:t>
            </w:r>
            <w:r w:rsidR="00322080" w:rsidRPr="00333708">
              <w:rPr>
                <w:rFonts w:eastAsia="TimesNewRomanPSMT"/>
                <w:bCs/>
                <w:lang w:val="sr-Cyrl-RS"/>
              </w:rPr>
              <w:t>тренутка пријема радног налога</w:t>
            </w:r>
            <w:r w:rsidR="00572679" w:rsidRPr="00333708">
              <w:rPr>
                <w:rFonts w:eastAsia="TimesNewRomanPSMT"/>
                <w:bCs/>
                <w:lang w:val="sr-Cyrl-RS"/>
              </w:rPr>
              <w:t>)</w:t>
            </w:r>
          </w:p>
        </w:tc>
      </w:tr>
      <w:tr w:rsidR="00572679" w:rsidRPr="00333708" w:rsidTr="00A333CB">
        <w:trPr>
          <w:cantSplit/>
          <w:trHeight w:val="269"/>
          <w:jc w:val="center"/>
        </w:trPr>
        <w:tc>
          <w:tcPr>
            <w:tcW w:w="3735" w:type="dxa"/>
            <w:tcBorders>
              <w:top w:val="single" w:sz="4" w:space="0" w:color="000000"/>
              <w:left w:val="single" w:sz="4" w:space="0" w:color="000000"/>
              <w:bottom w:val="single" w:sz="4" w:space="0" w:color="000000"/>
              <w:right w:val="nil"/>
            </w:tcBorders>
            <w:shd w:val="clear" w:color="auto" w:fill="FABF8F"/>
            <w:vAlign w:val="center"/>
          </w:tcPr>
          <w:p w:rsidR="00572679" w:rsidRPr="00333708" w:rsidRDefault="00572679" w:rsidP="00572679">
            <w:pPr>
              <w:spacing w:before="60" w:after="60" w:line="100" w:lineRule="atLeast"/>
              <w:jc w:val="left"/>
              <w:rPr>
                <w:rFonts w:eastAsia="TimesNewRomanPSMT"/>
                <w:b/>
                <w:bCs/>
                <w:kern w:val="2"/>
                <w:lang w:val="sr-Cyrl-RS"/>
              </w:rPr>
            </w:pPr>
            <w:r w:rsidRPr="00333708">
              <w:rPr>
                <w:rFonts w:eastAsia="TimesNewRomanPSMT"/>
                <w:b/>
                <w:bCs/>
                <w:kern w:val="2"/>
                <w:lang w:val="sr-Cyrl-RS"/>
              </w:rPr>
              <w:t>Укупан број запослених на дан подношења понуде</w:t>
            </w:r>
          </w:p>
        </w:tc>
        <w:tc>
          <w:tcPr>
            <w:tcW w:w="5893" w:type="dxa"/>
            <w:tcBorders>
              <w:top w:val="single" w:sz="4" w:space="0" w:color="000000"/>
              <w:left w:val="single" w:sz="4" w:space="0" w:color="000000"/>
              <w:bottom w:val="single" w:sz="4" w:space="0" w:color="000000"/>
              <w:right w:val="single" w:sz="4" w:space="0" w:color="000000"/>
            </w:tcBorders>
            <w:vAlign w:val="center"/>
          </w:tcPr>
          <w:p w:rsidR="00572679" w:rsidRPr="00333708" w:rsidRDefault="00572679" w:rsidP="00572679">
            <w:pPr>
              <w:snapToGrid w:val="0"/>
              <w:spacing w:line="100" w:lineRule="atLeast"/>
              <w:jc w:val="left"/>
              <w:rPr>
                <w:rFonts w:eastAsia="TimesNewRomanPSMT"/>
                <w:bCs/>
                <w:lang w:val="sr-Cyrl-RS"/>
              </w:rPr>
            </w:pPr>
            <w:r w:rsidRPr="00333708">
              <w:rPr>
                <w:rFonts w:eastAsia="TimesNewRomanPSMT"/>
                <w:bCs/>
                <w:lang w:val="sr-Cyrl-RS"/>
              </w:rPr>
              <w:t>__ запослених</w:t>
            </w:r>
          </w:p>
        </w:tc>
      </w:tr>
      <w:tr w:rsidR="00572679" w:rsidRPr="00333708" w:rsidTr="00A333CB">
        <w:trPr>
          <w:cantSplit/>
          <w:trHeight w:val="291"/>
          <w:jc w:val="center"/>
        </w:trPr>
        <w:tc>
          <w:tcPr>
            <w:tcW w:w="3735" w:type="dxa"/>
            <w:tcBorders>
              <w:top w:val="single" w:sz="4" w:space="0" w:color="000000"/>
              <w:left w:val="single" w:sz="4" w:space="0" w:color="000000"/>
              <w:bottom w:val="single" w:sz="4" w:space="0" w:color="000000"/>
              <w:right w:val="nil"/>
            </w:tcBorders>
            <w:shd w:val="clear" w:color="auto" w:fill="FABF8F"/>
            <w:vAlign w:val="center"/>
          </w:tcPr>
          <w:p w:rsidR="00572679" w:rsidRPr="00333708" w:rsidRDefault="00572679" w:rsidP="00A333CB">
            <w:pPr>
              <w:spacing w:before="60" w:after="60" w:line="100" w:lineRule="atLeast"/>
              <w:jc w:val="left"/>
              <w:rPr>
                <w:rFonts w:eastAsia="TimesNewRomanPSMT"/>
                <w:b/>
                <w:bCs/>
                <w:kern w:val="2"/>
                <w:lang w:val="sr-Cyrl-RS"/>
              </w:rPr>
            </w:pPr>
            <w:r w:rsidRPr="00333708">
              <w:rPr>
                <w:rFonts w:eastAsia="TimesNewRomanPSMT"/>
                <w:b/>
                <w:bCs/>
                <w:iCs/>
                <w:kern w:val="2"/>
                <w:lang w:val="sr-Cyrl-RS"/>
              </w:rPr>
              <w:t xml:space="preserve">Место </w:t>
            </w:r>
            <w:r w:rsidR="00322080" w:rsidRPr="00333708">
              <w:rPr>
                <w:rFonts w:eastAsia="TimesNewRomanPSMT"/>
                <w:b/>
                <w:bCs/>
                <w:iCs/>
                <w:kern w:val="2"/>
                <w:lang w:val="sr-Cyrl-RS"/>
              </w:rPr>
              <w:t>пружања услуга</w:t>
            </w:r>
          </w:p>
        </w:tc>
        <w:tc>
          <w:tcPr>
            <w:tcW w:w="5893" w:type="dxa"/>
            <w:tcBorders>
              <w:top w:val="single" w:sz="4" w:space="0" w:color="000000"/>
              <w:left w:val="single" w:sz="4" w:space="0" w:color="000000"/>
              <w:bottom w:val="single" w:sz="4" w:space="0" w:color="000000"/>
              <w:right w:val="single" w:sz="4" w:space="0" w:color="000000"/>
            </w:tcBorders>
            <w:vAlign w:val="center"/>
          </w:tcPr>
          <w:p w:rsidR="00572679" w:rsidRPr="00C80357" w:rsidRDefault="00C80357" w:rsidP="002D0596">
            <w:pPr>
              <w:snapToGrid w:val="0"/>
              <w:spacing w:line="100" w:lineRule="atLeast"/>
              <w:jc w:val="left"/>
              <w:rPr>
                <w:rFonts w:eastAsia="TimesNewRomanPSMT"/>
                <w:bCs/>
                <w:lang w:val="sr-Cyrl-RS"/>
              </w:rPr>
            </w:pPr>
            <w:r>
              <w:rPr>
                <w:rFonts w:eastAsia="Times New Roman"/>
                <w:iCs/>
                <w:color w:val="auto"/>
                <w:kern w:val="0"/>
                <w:lang w:val="sr-Cyrl-RS" w:eastAsia="en-US"/>
              </w:rPr>
              <w:t xml:space="preserve">Објекти </w:t>
            </w:r>
            <w:r w:rsidR="002D0596">
              <w:rPr>
                <w:rFonts w:eastAsia="Times New Roman"/>
                <w:iCs/>
                <w:color w:val="auto"/>
                <w:kern w:val="0"/>
                <w:lang w:val="sr-Cyrl-RS" w:eastAsia="en-US"/>
              </w:rPr>
              <w:t xml:space="preserve">којима управља </w:t>
            </w:r>
            <w:r>
              <w:rPr>
                <w:rFonts w:eastAsia="Times New Roman"/>
                <w:iCs/>
                <w:color w:val="auto"/>
                <w:kern w:val="0"/>
                <w:lang w:val="sr-Cyrl-RS" w:eastAsia="en-US"/>
              </w:rPr>
              <w:t>Наручи</w:t>
            </w:r>
            <w:r w:rsidR="002D0596">
              <w:rPr>
                <w:rFonts w:eastAsia="Times New Roman"/>
                <w:iCs/>
                <w:color w:val="auto"/>
                <w:kern w:val="0"/>
                <w:lang w:val="sr-Cyrl-RS" w:eastAsia="en-US"/>
              </w:rPr>
              <w:t>ла</w:t>
            </w:r>
            <w:r>
              <w:rPr>
                <w:rFonts w:eastAsia="Times New Roman"/>
                <w:iCs/>
                <w:color w:val="auto"/>
                <w:kern w:val="0"/>
                <w:lang w:val="sr-Cyrl-RS" w:eastAsia="en-US"/>
              </w:rPr>
              <w:t>ц</w:t>
            </w:r>
          </w:p>
        </w:tc>
      </w:tr>
      <w:tr w:rsidR="00A333CB" w:rsidRPr="00333708" w:rsidTr="00A333CB">
        <w:trPr>
          <w:cantSplit/>
          <w:trHeight w:val="291"/>
          <w:jc w:val="center"/>
        </w:trPr>
        <w:tc>
          <w:tcPr>
            <w:tcW w:w="3735" w:type="dxa"/>
            <w:tcBorders>
              <w:top w:val="single" w:sz="4" w:space="0" w:color="000000"/>
              <w:left w:val="single" w:sz="4" w:space="0" w:color="000000"/>
              <w:bottom w:val="single" w:sz="4" w:space="0" w:color="000000"/>
              <w:right w:val="nil"/>
            </w:tcBorders>
            <w:shd w:val="clear" w:color="auto" w:fill="FABF8F"/>
            <w:vAlign w:val="center"/>
          </w:tcPr>
          <w:p w:rsidR="00A333CB" w:rsidRPr="00333708" w:rsidRDefault="00A333CB" w:rsidP="00A333CB">
            <w:pPr>
              <w:spacing w:before="60" w:after="60" w:line="100" w:lineRule="atLeast"/>
              <w:jc w:val="left"/>
              <w:rPr>
                <w:rFonts w:eastAsia="TimesNewRomanPSMT"/>
                <w:b/>
                <w:bCs/>
                <w:iCs/>
                <w:kern w:val="2"/>
                <w:lang w:val="sr-Cyrl-RS"/>
              </w:rPr>
            </w:pPr>
            <w:r w:rsidRPr="00333708">
              <w:rPr>
                <w:rFonts w:eastAsia="TimesNewRomanPSMT"/>
                <w:b/>
                <w:bCs/>
                <w:iCs/>
                <w:noProof/>
                <w:lang w:val="sr-Cyrl-RS"/>
              </w:rPr>
              <w:t>Маржа на уграђени потрошни материјал и резервне делове</w:t>
            </w:r>
          </w:p>
        </w:tc>
        <w:tc>
          <w:tcPr>
            <w:tcW w:w="5893" w:type="dxa"/>
            <w:tcBorders>
              <w:top w:val="single" w:sz="4" w:space="0" w:color="000000"/>
              <w:left w:val="single" w:sz="4" w:space="0" w:color="000000"/>
              <w:bottom w:val="single" w:sz="4" w:space="0" w:color="000000"/>
              <w:right w:val="single" w:sz="4" w:space="0" w:color="000000"/>
            </w:tcBorders>
            <w:vAlign w:val="center"/>
          </w:tcPr>
          <w:p w:rsidR="00A333CB" w:rsidRPr="00333708" w:rsidRDefault="00A333CB" w:rsidP="00A35B8C">
            <w:pPr>
              <w:snapToGrid w:val="0"/>
              <w:spacing w:line="100" w:lineRule="atLeast"/>
              <w:jc w:val="left"/>
              <w:rPr>
                <w:rFonts w:eastAsia="Times New Roman"/>
                <w:iCs/>
                <w:color w:val="auto"/>
                <w:kern w:val="0"/>
                <w:lang w:val="sr-Cyrl-RS" w:eastAsia="en-US"/>
              </w:rPr>
            </w:pPr>
            <w:r w:rsidRPr="00333708">
              <w:rPr>
                <w:rFonts w:eastAsia="TimesNewRomanPSMT"/>
                <w:b/>
                <w:bCs/>
                <w:iCs/>
                <w:noProof/>
                <w:lang w:val="sr-Cyrl-RS"/>
              </w:rPr>
              <w:t xml:space="preserve">____%. </w:t>
            </w:r>
            <w:r w:rsidRPr="00333708">
              <w:rPr>
                <w:rFonts w:eastAsia="TimesNewRomanPSMT"/>
                <w:bCs/>
                <w:iCs/>
                <w:noProof/>
                <w:lang w:val="sr-Cyrl-RS"/>
              </w:rPr>
              <w:t>(не већа од 20%).</w:t>
            </w:r>
          </w:p>
        </w:tc>
      </w:tr>
      <w:tr w:rsidR="00A333CB" w:rsidRPr="00333708" w:rsidTr="00A333CB">
        <w:trPr>
          <w:cantSplit/>
          <w:trHeight w:val="291"/>
          <w:jc w:val="center"/>
        </w:trPr>
        <w:tc>
          <w:tcPr>
            <w:tcW w:w="3735" w:type="dxa"/>
            <w:tcBorders>
              <w:top w:val="single" w:sz="4" w:space="0" w:color="000000"/>
              <w:left w:val="single" w:sz="4" w:space="0" w:color="000000"/>
              <w:bottom w:val="single" w:sz="4" w:space="0" w:color="000000"/>
              <w:right w:val="nil"/>
            </w:tcBorders>
            <w:shd w:val="clear" w:color="auto" w:fill="FABF8F"/>
            <w:vAlign w:val="center"/>
          </w:tcPr>
          <w:p w:rsidR="00A333CB" w:rsidRPr="00333708" w:rsidRDefault="00A333CB" w:rsidP="00A35B8C">
            <w:pPr>
              <w:spacing w:before="60" w:after="60" w:line="100" w:lineRule="atLeast"/>
              <w:jc w:val="left"/>
              <w:rPr>
                <w:rFonts w:eastAsia="TimesNewRomanPSMT"/>
                <w:b/>
                <w:bCs/>
                <w:iCs/>
                <w:kern w:val="2"/>
                <w:lang w:val="sr-Cyrl-RS"/>
              </w:rPr>
            </w:pPr>
            <w:r w:rsidRPr="00333708">
              <w:rPr>
                <w:b/>
                <w:iCs/>
                <w:noProof/>
                <w:lang w:val="sr-Cyrl-RS"/>
              </w:rPr>
              <w:t>Гарантни рок на извршене услуге</w:t>
            </w:r>
          </w:p>
        </w:tc>
        <w:tc>
          <w:tcPr>
            <w:tcW w:w="5893" w:type="dxa"/>
            <w:tcBorders>
              <w:top w:val="single" w:sz="4" w:space="0" w:color="000000"/>
              <w:left w:val="single" w:sz="4" w:space="0" w:color="000000"/>
              <w:bottom w:val="single" w:sz="4" w:space="0" w:color="000000"/>
              <w:right w:val="single" w:sz="4" w:space="0" w:color="000000"/>
            </w:tcBorders>
            <w:vAlign w:val="center"/>
          </w:tcPr>
          <w:p w:rsidR="00A333CB" w:rsidRPr="00333708" w:rsidRDefault="00A333CB" w:rsidP="00A35B8C">
            <w:pPr>
              <w:snapToGrid w:val="0"/>
              <w:spacing w:line="100" w:lineRule="atLeast"/>
              <w:jc w:val="left"/>
              <w:rPr>
                <w:rFonts w:eastAsia="Times New Roman"/>
                <w:iCs/>
                <w:color w:val="auto"/>
                <w:kern w:val="0"/>
                <w:lang w:val="sr-Cyrl-RS" w:eastAsia="en-US"/>
              </w:rPr>
            </w:pPr>
            <w:r w:rsidRPr="00333708">
              <w:rPr>
                <w:rFonts w:eastAsia="Times New Roman"/>
                <w:iCs/>
                <w:color w:val="auto"/>
                <w:kern w:val="0"/>
                <w:lang w:val="sr-Cyrl-RS" w:eastAsia="en-US"/>
              </w:rPr>
              <w:t>_____ месеци.</w:t>
            </w:r>
          </w:p>
        </w:tc>
      </w:tr>
      <w:tr w:rsidR="005E1F19" w:rsidRPr="00333708" w:rsidTr="005E1F19">
        <w:trPr>
          <w:cantSplit/>
          <w:trHeight w:val="291"/>
          <w:jc w:val="center"/>
        </w:trPr>
        <w:tc>
          <w:tcPr>
            <w:tcW w:w="3735" w:type="dxa"/>
            <w:tcBorders>
              <w:top w:val="single" w:sz="4" w:space="0" w:color="000000"/>
              <w:left w:val="single" w:sz="4" w:space="0" w:color="000000"/>
              <w:bottom w:val="single" w:sz="4" w:space="0" w:color="000000"/>
              <w:right w:val="nil"/>
            </w:tcBorders>
            <w:shd w:val="clear" w:color="auto" w:fill="FABF8F"/>
            <w:vAlign w:val="center"/>
          </w:tcPr>
          <w:p w:rsidR="005E1F19" w:rsidRPr="00333708" w:rsidRDefault="005E1F19" w:rsidP="00E43274">
            <w:pPr>
              <w:spacing w:before="60" w:after="60" w:line="100" w:lineRule="atLeast"/>
              <w:jc w:val="left"/>
              <w:rPr>
                <w:b/>
                <w:iCs/>
                <w:noProof/>
                <w:lang w:val="sr-Cyrl-RS"/>
              </w:rPr>
            </w:pPr>
            <w:r w:rsidRPr="00333708">
              <w:rPr>
                <w:b/>
                <w:iCs/>
                <w:noProof/>
                <w:lang w:val="sr-Cyrl-RS"/>
              </w:rPr>
              <w:t>Гарантни рок на замењене, односно уграђене резервне делове</w:t>
            </w:r>
          </w:p>
        </w:tc>
        <w:tc>
          <w:tcPr>
            <w:tcW w:w="5893" w:type="dxa"/>
            <w:tcBorders>
              <w:top w:val="single" w:sz="4" w:space="0" w:color="000000"/>
              <w:left w:val="single" w:sz="4" w:space="0" w:color="000000"/>
              <w:bottom w:val="single" w:sz="4" w:space="0" w:color="000000"/>
              <w:right w:val="single" w:sz="4" w:space="0" w:color="000000"/>
            </w:tcBorders>
            <w:vAlign w:val="center"/>
          </w:tcPr>
          <w:p w:rsidR="005E1F19" w:rsidRPr="00333708" w:rsidRDefault="005E1F19" w:rsidP="00E43274">
            <w:pPr>
              <w:snapToGrid w:val="0"/>
              <w:spacing w:line="100" w:lineRule="atLeast"/>
              <w:jc w:val="left"/>
              <w:rPr>
                <w:rFonts w:eastAsia="Times New Roman"/>
                <w:iCs/>
                <w:color w:val="auto"/>
                <w:kern w:val="0"/>
                <w:lang w:val="sr-Cyrl-RS" w:eastAsia="en-US"/>
              </w:rPr>
            </w:pPr>
            <w:r w:rsidRPr="00333708">
              <w:rPr>
                <w:rFonts w:eastAsia="Times New Roman"/>
                <w:iCs/>
                <w:color w:val="auto"/>
                <w:kern w:val="0"/>
                <w:lang w:val="sr-Cyrl-RS" w:eastAsia="en-US"/>
              </w:rPr>
              <w:t>_____ месеци.</w:t>
            </w:r>
          </w:p>
        </w:tc>
      </w:tr>
    </w:tbl>
    <w:p w:rsidR="001706D4" w:rsidRPr="00333708" w:rsidRDefault="001706D4" w:rsidP="00A503C6">
      <w:pPr>
        <w:rPr>
          <w:rFonts w:eastAsia="TimesNewRomanPSMT"/>
          <w:b/>
          <w:bCs/>
          <w:iCs/>
          <w:noProof/>
          <w:lang w:val="sr-Cyrl-RS"/>
        </w:rPr>
      </w:pPr>
    </w:p>
    <w:p w:rsidR="004B0F06" w:rsidRPr="00D3784D" w:rsidRDefault="004B0F06" w:rsidP="001F1746">
      <w:pPr>
        <w:suppressAutoHyphens w:val="0"/>
        <w:autoSpaceDE w:val="0"/>
        <w:autoSpaceDN w:val="0"/>
        <w:adjustRightInd w:val="0"/>
        <w:spacing w:line="240" w:lineRule="auto"/>
        <w:jc w:val="left"/>
        <w:rPr>
          <w:rFonts w:eastAsia="Calibri"/>
          <w:b/>
          <w:bCs/>
          <w:color w:val="auto"/>
          <w:kern w:val="0"/>
          <w:lang w:val="sr-Cyrl-RS" w:eastAsia="sr-Latn-RS"/>
        </w:rPr>
      </w:pPr>
      <w:r w:rsidRPr="00333708">
        <w:rPr>
          <w:rFonts w:eastAsia="Calibri"/>
          <w:b/>
          <w:bCs/>
          <w:color w:val="auto"/>
          <w:kern w:val="0"/>
          <w:lang w:val="sr-Cyrl-RS" w:eastAsia="sr-Latn-RS"/>
        </w:rPr>
        <w:t>Понуду дајемо у свему</w:t>
      </w:r>
      <w:r w:rsidR="001F1746" w:rsidRPr="00333708">
        <w:rPr>
          <w:rFonts w:eastAsia="Calibri"/>
          <w:b/>
          <w:bCs/>
          <w:color w:val="auto"/>
          <w:kern w:val="0"/>
          <w:lang w:val="sr-Cyrl-RS" w:eastAsia="sr-Latn-RS"/>
        </w:rPr>
        <w:t xml:space="preserve"> према спецификацији Наручиоца.</w:t>
      </w:r>
    </w:p>
    <w:p w:rsidR="004B0F06" w:rsidRPr="00D3784D" w:rsidRDefault="004B0F06" w:rsidP="004B0F06">
      <w:pPr>
        <w:rPr>
          <w:rFonts w:eastAsia="Calibri"/>
          <w:b/>
          <w:bCs/>
          <w:color w:val="auto"/>
          <w:kern w:val="0"/>
          <w:lang w:val="sr-Cyrl-RS" w:eastAsia="sr-Latn-RS"/>
        </w:rPr>
      </w:pPr>
    </w:p>
    <w:p w:rsidR="005C429F" w:rsidRPr="00D3784D" w:rsidRDefault="005C429F" w:rsidP="00A511DC">
      <w:pPr>
        <w:rPr>
          <w:rFonts w:eastAsia="Calibri"/>
          <w:b/>
          <w:bCs/>
          <w:color w:val="auto"/>
          <w:kern w:val="0"/>
          <w:lang w:val="sr-Cyrl-RS" w:eastAsia="sr-Latn-RS"/>
        </w:rPr>
      </w:pPr>
    </w:p>
    <w:p w:rsidR="008D78EC" w:rsidRPr="00D3784D" w:rsidRDefault="008D78EC" w:rsidP="00A511DC">
      <w:pPr>
        <w:rPr>
          <w:rFonts w:eastAsia="TimesNewRomanPSMT"/>
          <w:b/>
          <w:bCs/>
          <w:iCs/>
          <w:noProof/>
          <w:sz w:val="22"/>
          <w:lang w:val="sr-Cyrl-RS"/>
        </w:rPr>
      </w:pPr>
    </w:p>
    <w:p w:rsidR="000179BA" w:rsidRPr="00D3784D" w:rsidRDefault="000179BA" w:rsidP="00A511DC">
      <w:pPr>
        <w:rPr>
          <w:rFonts w:eastAsia="TimesNewRomanPSMT"/>
          <w:b/>
          <w:bCs/>
          <w:iCs/>
          <w:noProof/>
          <w:sz w:val="22"/>
          <w:lang w:val="sr-Cyrl-RS"/>
        </w:rPr>
      </w:pPr>
    </w:p>
    <w:p w:rsidR="00A667DA" w:rsidRPr="00D3784D" w:rsidRDefault="00A667DA" w:rsidP="00A667DA">
      <w:pPr>
        <w:ind w:left="2880" w:firstLine="720"/>
        <w:rPr>
          <w:rFonts w:eastAsia="TimesNewRomanPS-BoldMT"/>
          <w:b/>
          <w:bCs/>
          <w:i/>
          <w:iCs/>
          <w:noProof/>
          <w:color w:val="002060"/>
          <w:lang w:val="sr-Cyrl-RS"/>
        </w:rPr>
      </w:pPr>
      <w:r w:rsidRPr="00D3784D">
        <w:rPr>
          <w:rFonts w:eastAsia="TimesNewRomanPSMT"/>
          <w:b/>
          <w:bCs/>
          <w:noProof/>
          <w:lang w:val="sr-Cyrl-RS"/>
        </w:rPr>
        <w:t xml:space="preserve">    М. П. </w:t>
      </w:r>
    </w:p>
    <w:p w:rsidR="00A667DA" w:rsidRPr="00D3784D" w:rsidRDefault="00A667DA" w:rsidP="00A667DA">
      <w:pPr>
        <w:rPr>
          <w:rFonts w:eastAsia="TimesNewRomanPS-BoldMT"/>
          <w:b/>
          <w:bCs/>
          <w:iCs/>
          <w:noProof/>
          <w:color w:val="002060"/>
          <w:lang w:val="sr-Cyrl-RS"/>
        </w:rPr>
      </w:pPr>
      <w:r w:rsidRPr="00D3784D">
        <w:rPr>
          <w:rFonts w:eastAsia="TimesNewRomanPS-BoldMT"/>
          <w:b/>
          <w:bCs/>
          <w:iCs/>
          <w:noProof/>
          <w:color w:val="002060"/>
          <w:lang w:val="sr-Cyrl-RS"/>
        </w:rPr>
        <w:tab/>
      </w:r>
      <w:r w:rsidRPr="00D3784D">
        <w:rPr>
          <w:rFonts w:eastAsia="TimesNewRomanPS-BoldMT"/>
          <w:b/>
          <w:bCs/>
          <w:iCs/>
          <w:noProof/>
          <w:color w:val="002060"/>
          <w:lang w:val="sr-Cyrl-RS"/>
        </w:rPr>
        <w:tab/>
      </w:r>
      <w:r w:rsidRPr="00D3784D">
        <w:rPr>
          <w:rFonts w:eastAsia="TimesNewRomanPS-BoldMT"/>
          <w:b/>
          <w:bCs/>
          <w:iCs/>
          <w:noProof/>
          <w:color w:val="002060"/>
          <w:lang w:val="sr-Cyrl-RS"/>
        </w:rPr>
        <w:tab/>
        <w:t xml:space="preserve">                                                   ________________________________</w:t>
      </w:r>
    </w:p>
    <w:p w:rsidR="00A667DA" w:rsidRPr="00D3784D" w:rsidRDefault="00A667DA" w:rsidP="00A667DA">
      <w:pPr>
        <w:jc w:val="center"/>
        <w:rPr>
          <w:rFonts w:eastAsia="TimesNewRomanPS-BoldMT"/>
          <w:bCs/>
          <w:i/>
          <w:iCs/>
          <w:noProof/>
          <w:color w:val="auto"/>
          <w:lang w:val="sr-Cyrl-RS"/>
        </w:rPr>
      </w:pPr>
      <w:r w:rsidRPr="00D3784D">
        <w:rPr>
          <w:rFonts w:eastAsia="TimesNewRomanPS-BoldMT"/>
          <w:bCs/>
          <w:i/>
          <w:iCs/>
          <w:noProof/>
          <w:color w:val="auto"/>
          <w:lang w:val="sr-Cyrl-RS"/>
        </w:rPr>
        <w:t xml:space="preserve">                                                                            Потпис овлашћеног лица</w:t>
      </w:r>
    </w:p>
    <w:p w:rsidR="00495B60" w:rsidRPr="00D3784D" w:rsidRDefault="00495B60" w:rsidP="00495B60">
      <w:pPr>
        <w:rPr>
          <w:b/>
          <w:bCs/>
          <w:iCs/>
          <w:noProof/>
          <w:sz w:val="20"/>
          <w:u w:val="single"/>
          <w:lang w:val="sr-Cyrl-RS"/>
        </w:rPr>
      </w:pPr>
    </w:p>
    <w:p w:rsidR="00495B60" w:rsidRPr="00D3784D" w:rsidRDefault="00495B60" w:rsidP="00495B60">
      <w:pPr>
        <w:rPr>
          <w:iCs/>
          <w:noProof/>
          <w:sz w:val="20"/>
          <w:lang w:val="sr-Cyrl-RS"/>
        </w:rPr>
      </w:pPr>
      <w:r w:rsidRPr="00D3784D">
        <w:rPr>
          <w:b/>
          <w:bCs/>
          <w:iCs/>
          <w:noProof/>
          <w:sz w:val="20"/>
          <w:u w:val="single"/>
          <w:lang w:val="sr-Cyrl-RS"/>
        </w:rPr>
        <w:t>Напомена:</w:t>
      </w:r>
      <w:r w:rsidRPr="00D3784D">
        <w:rPr>
          <w:b/>
          <w:bCs/>
          <w:iCs/>
          <w:noProof/>
          <w:sz w:val="20"/>
          <w:lang w:val="sr-Cyrl-RS"/>
        </w:rPr>
        <w:t xml:space="preserve"> </w:t>
      </w:r>
    </w:p>
    <w:p w:rsidR="00495B60" w:rsidRPr="00D3784D" w:rsidRDefault="00495B60" w:rsidP="00495B60">
      <w:pPr>
        <w:rPr>
          <w:iCs/>
          <w:noProof/>
          <w:sz w:val="20"/>
          <w:lang w:val="sr-Cyrl-RS"/>
        </w:rPr>
      </w:pPr>
      <w:r w:rsidRPr="00D3784D">
        <w:rPr>
          <w:iCs/>
          <w:noProof/>
          <w:sz w:val="20"/>
          <w:lang w:val="sr-Cyrl-RS"/>
        </w:rPr>
        <w:t xml:space="preserve">Образац понуде понуђач мора да попуни, овери печатом и потпише, чиме потврђује да су тачни подаци који су у обрасцу понуде наведени. </w:t>
      </w:r>
    </w:p>
    <w:p w:rsidR="007D6BE4" w:rsidRDefault="00470ED2" w:rsidP="006D23C1">
      <w:pPr>
        <w:pStyle w:val="Naslov1"/>
        <w:rPr>
          <w:noProof/>
          <w:lang w:val="sr-Cyrl-RS"/>
        </w:rPr>
        <w:sectPr w:rsidR="007D6BE4" w:rsidSect="00C83FC1">
          <w:footerReference w:type="default" r:id="rId11"/>
          <w:pgSz w:w="11906" w:h="16838"/>
          <w:pgMar w:top="851" w:right="1134" w:bottom="397" w:left="1134" w:header="567" w:footer="567"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charSpace="32768"/>
        </w:sectPr>
      </w:pPr>
      <w:r w:rsidRPr="00D3784D">
        <w:rPr>
          <w:noProof/>
          <w:lang w:val="sr-Cyrl-RS"/>
        </w:rPr>
        <w:br w:type="page"/>
      </w:r>
      <w:bookmarkStart w:id="308" w:name="_Toc399145390"/>
      <w:bookmarkStart w:id="309" w:name="_Toc399228642"/>
      <w:bookmarkStart w:id="310" w:name="_Toc401824322"/>
      <w:bookmarkStart w:id="311" w:name="_Toc402345525"/>
      <w:bookmarkStart w:id="312" w:name="_Toc413139229"/>
      <w:bookmarkStart w:id="313" w:name="_Toc413139546"/>
      <w:bookmarkStart w:id="314" w:name="_Toc419204044"/>
      <w:bookmarkStart w:id="315" w:name="_Toc419281585"/>
      <w:bookmarkStart w:id="316" w:name="_Toc419291704"/>
      <w:bookmarkStart w:id="317" w:name="_Toc428781614"/>
      <w:bookmarkStart w:id="318" w:name="_Toc429660920"/>
      <w:bookmarkStart w:id="319" w:name="_Toc429660975"/>
      <w:bookmarkStart w:id="320" w:name="_Toc429742006"/>
      <w:bookmarkStart w:id="321" w:name="_Toc429984216"/>
      <w:bookmarkStart w:id="322" w:name="_Toc431888792"/>
      <w:bookmarkStart w:id="323" w:name="_Toc433616210"/>
      <w:bookmarkStart w:id="324" w:name="_Toc433629057"/>
      <w:bookmarkStart w:id="325" w:name="_Toc444863258"/>
      <w:bookmarkStart w:id="326" w:name="_Toc448757591"/>
      <w:bookmarkStart w:id="327" w:name="_Toc459291758"/>
      <w:bookmarkStart w:id="328" w:name="_Toc459291786"/>
      <w:bookmarkStart w:id="329" w:name="_Toc459293049"/>
      <w:bookmarkStart w:id="330" w:name="_Toc459629305"/>
      <w:bookmarkStart w:id="331" w:name="_Toc463435821"/>
      <w:bookmarkStart w:id="332" w:name="_Toc463435865"/>
      <w:bookmarkStart w:id="333" w:name="_Toc484005528"/>
      <w:bookmarkStart w:id="334" w:name="_Toc484005568"/>
      <w:bookmarkStart w:id="335" w:name="_Toc486929895"/>
      <w:bookmarkStart w:id="336" w:name="_Toc384931344"/>
      <w:bookmarkStart w:id="337" w:name="_Toc384936752"/>
      <w:bookmarkStart w:id="338" w:name="_Toc384987303"/>
      <w:bookmarkStart w:id="339" w:name="_Toc397940373"/>
      <w:bookmarkStart w:id="340" w:name="_Toc397940417"/>
      <w:bookmarkStart w:id="341" w:name="_Toc397941334"/>
      <w:bookmarkStart w:id="342" w:name="_Toc403378799"/>
      <w:bookmarkStart w:id="343" w:name="_Toc413057219"/>
      <w:bookmarkStart w:id="344" w:name="_Toc413057254"/>
      <w:bookmarkStart w:id="345" w:name="_Toc414365414"/>
      <w:bookmarkStart w:id="346" w:name="_Toc414365434"/>
      <w:bookmarkStart w:id="347" w:name="_Toc414441217"/>
      <w:bookmarkStart w:id="348" w:name="_Toc416353246"/>
      <w:bookmarkStart w:id="349" w:name="_Toc416354024"/>
      <w:bookmarkStart w:id="350" w:name="_Toc421711777"/>
      <w:bookmarkStart w:id="351" w:name="_Toc421869415"/>
      <w:bookmarkStart w:id="352" w:name="_Toc423603235"/>
      <w:bookmarkStart w:id="353" w:name="_Toc423676653"/>
      <w:bookmarkStart w:id="354" w:name="_Toc432599021"/>
      <w:bookmarkStart w:id="355" w:name="_Toc432599039"/>
      <w:bookmarkStart w:id="356" w:name="_Toc433376074"/>
      <w:bookmarkStart w:id="357" w:name="_Toc433615627"/>
      <w:bookmarkStart w:id="358" w:name="_Toc433615696"/>
    </w:p>
    <w:p w:rsidR="00C80357" w:rsidRDefault="001E0AD4" w:rsidP="006D23C1">
      <w:pPr>
        <w:pStyle w:val="Naslov1"/>
        <w:rPr>
          <w:lang w:val="sr-Cyrl-RS"/>
        </w:rPr>
      </w:pPr>
      <w:bookmarkStart w:id="359" w:name="_Toc54701218"/>
      <w:r w:rsidRPr="00333708">
        <w:rPr>
          <w:noProof/>
          <w:lang w:val="en-GB"/>
        </w:rPr>
        <w:lastRenderedPageBreak/>
        <w:t>I</w:t>
      </w:r>
      <w:r w:rsidR="001F71C4" w:rsidRPr="00333708">
        <w:rPr>
          <w:lang w:val="sr-Cyrl-RS"/>
        </w:rPr>
        <w:t>X  ОБРАЗАЦ СТРУКТУРЕ ЦЕНЕ</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041ECF" w:rsidRPr="00333708" w:rsidRDefault="00E43274" w:rsidP="006D23C1">
      <w:pPr>
        <w:pStyle w:val="Naslov1"/>
        <w:rPr>
          <w:lang w:val="sr-Cyrl-RS"/>
        </w:rPr>
      </w:pPr>
      <w:r w:rsidRPr="00333708">
        <w:rPr>
          <w:lang w:val="sr-Cyrl-RS"/>
        </w:rPr>
        <w:t xml:space="preserve"> </w:t>
      </w:r>
      <w:r w:rsidRPr="00333708">
        <w:t>врст</w:t>
      </w:r>
      <w:r w:rsidRPr="00333708">
        <w:rPr>
          <w:lang w:val="sr-Cyrl-RS"/>
        </w:rPr>
        <w:t>а</w:t>
      </w:r>
      <w:r w:rsidRPr="00333708">
        <w:t>, техничке карактеристике (спецификације), квалитет, количин</w:t>
      </w:r>
      <w:r w:rsidRPr="00333708">
        <w:rPr>
          <w:lang w:val="sr-Cyrl-RS"/>
        </w:rPr>
        <w:t>а</w:t>
      </w:r>
      <w:r w:rsidRPr="00333708">
        <w:t xml:space="preserve"> и опис услуга</w:t>
      </w:r>
      <w:bookmarkEnd w:id="359"/>
    </w:p>
    <w:p w:rsidR="00041ECF" w:rsidRPr="00333708" w:rsidRDefault="00041ECF" w:rsidP="00041ECF">
      <w:pPr>
        <w:jc w:val="center"/>
        <w:rPr>
          <w:rFonts w:eastAsia="TimesNewRomanPS-BoldMT"/>
          <w:b/>
          <w:bCs/>
          <w:noProof/>
          <w:lang w:val="sr-Cyrl-RS"/>
        </w:rPr>
      </w:pPr>
      <w:r w:rsidRPr="00333708">
        <w:rPr>
          <w:rFonts w:eastAsia="TimesNewRomanPS-BoldMT"/>
          <w:b/>
          <w:bCs/>
          <w:noProof/>
          <w:lang w:val="sr-Cyrl-RS"/>
        </w:rPr>
        <w:t xml:space="preserve">у поступку јавне набавке мале вредности за јавну набавку </w:t>
      </w:r>
      <w:r w:rsidR="00A35B8C" w:rsidRPr="00333708">
        <w:rPr>
          <w:rFonts w:eastAsia="TimesNewRomanPS-BoldMT"/>
          <w:b/>
          <w:bCs/>
          <w:noProof/>
          <w:lang w:val="sr-Cyrl-RS"/>
        </w:rPr>
        <w:t xml:space="preserve">услуга - Сервисирање </w:t>
      </w:r>
      <w:r w:rsidR="002D1BC9" w:rsidRPr="00333708">
        <w:rPr>
          <w:rFonts w:eastAsia="TimesNewRomanPS-BoldMT"/>
          <w:b/>
          <w:bCs/>
          <w:noProof/>
          <w:lang w:val="sr-Cyrl-RS"/>
        </w:rPr>
        <w:t>водоводних, канализационих и хидрантских инсталација и уређаја</w:t>
      </w:r>
    </w:p>
    <w:p w:rsidR="004D3B37" w:rsidRDefault="00041ECF" w:rsidP="009B585C">
      <w:pPr>
        <w:jc w:val="center"/>
        <w:rPr>
          <w:rFonts w:eastAsia="TimesNewRomanPS-BoldMT"/>
          <w:bCs/>
          <w:i/>
          <w:noProof/>
          <w:lang w:val="sr-Cyrl-RS"/>
        </w:rPr>
      </w:pPr>
      <w:r w:rsidRPr="00333708">
        <w:rPr>
          <w:rFonts w:eastAsia="TimesNewRomanPS-BoldMT"/>
          <w:b/>
          <w:bCs/>
          <w:i/>
          <w:noProof/>
          <w:lang w:val="sr-Cyrl-RS"/>
        </w:rPr>
        <w:t>Шифра:</w:t>
      </w:r>
      <w:r w:rsidRPr="00333708">
        <w:rPr>
          <w:rFonts w:eastAsia="TimesNewRomanPS-BoldMT"/>
          <w:bCs/>
          <w:i/>
          <w:noProof/>
          <w:lang w:val="sr-Cyrl-RS"/>
        </w:rPr>
        <w:t xml:space="preserve"> </w:t>
      </w:r>
      <w:r w:rsidR="00A35B8C" w:rsidRPr="00333708">
        <w:rPr>
          <w:rFonts w:eastAsia="TimesNewRomanPS-BoldMT"/>
          <w:bCs/>
          <w:i/>
          <w:noProof/>
          <w:lang w:val="sr-Cyrl-RS"/>
        </w:rPr>
        <w:t>ЈНМВ-12/</w:t>
      </w:r>
      <w:r w:rsidR="00157B7E" w:rsidRPr="00333708">
        <w:rPr>
          <w:rFonts w:eastAsia="TimesNewRomanPS-BoldMT"/>
          <w:bCs/>
          <w:i/>
          <w:noProof/>
          <w:lang w:val="sr-Cyrl-RS"/>
        </w:rPr>
        <w:t>2020</w:t>
      </w:r>
    </w:p>
    <w:p w:rsidR="005C3C04" w:rsidRDefault="005C3C04" w:rsidP="009B585C">
      <w:pPr>
        <w:jc w:val="center"/>
        <w:rPr>
          <w:rFonts w:eastAsia="TimesNewRomanPS-BoldMT"/>
          <w:bCs/>
          <w:i/>
          <w:noProof/>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513"/>
        <w:gridCol w:w="992"/>
        <w:gridCol w:w="992"/>
        <w:gridCol w:w="992"/>
        <w:gridCol w:w="1276"/>
        <w:gridCol w:w="1276"/>
        <w:gridCol w:w="1693"/>
      </w:tblGrid>
      <w:tr w:rsidR="001A6087" w:rsidRPr="00D3784D" w:rsidTr="001A6087">
        <w:trPr>
          <w:cantSplit/>
          <w:tblHeader/>
          <w:jc w:val="center"/>
        </w:trPr>
        <w:tc>
          <w:tcPr>
            <w:tcW w:w="846" w:type="dxa"/>
            <w:tcBorders>
              <w:bottom w:val="single" w:sz="4" w:space="0" w:color="auto"/>
            </w:tcBorders>
            <w:shd w:val="clear" w:color="auto" w:fill="FBE4D5" w:themeFill="accent2" w:themeFillTint="33"/>
            <w:vAlign w:val="center"/>
            <w:hideMark/>
          </w:tcPr>
          <w:p w:rsidR="00C37478" w:rsidRPr="00D3784D" w:rsidRDefault="00C37478" w:rsidP="00B50254">
            <w:pPr>
              <w:jc w:val="center"/>
              <w:rPr>
                <w:rFonts w:eastAsia="Calibri"/>
                <w:b/>
                <w:sz w:val="16"/>
                <w:szCs w:val="16"/>
                <w:lang w:val="sr-Cyrl-RS"/>
              </w:rPr>
            </w:pPr>
            <w:r w:rsidRPr="00D3784D">
              <w:rPr>
                <w:rFonts w:eastAsia="Calibri"/>
                <w:b/>
                <w:sz w:val="16"/>
                <w:szCs w:val="16"/>
                <w:lang w:val="sr-Cyrl-RS"/>
              </w:rPr>
              <w:t>Р.Б.</w:t>
            </w:r>
          </w:p>
        </w:tc>
        <w:tc>
          <w:tcPr>
            <w:tcW w:w="7513" w:type="dxa"/>
            <w:tcBorders>
              <w:bottom w:val="single" w:sz="4" w:space="0" w:color="auto"/>
            </w:tcBorders>
            <w:shd w:val="clear" w:color="auto" w:fill="FBE4D5" w:themeFill="accent2" w:themeFillTint="33"/>
            <w:vAlign w:val="center"/>
            <w:hideMark/>
          </w:tcPr>
          <w:p w:rsidR="00C37478" w:rsidRPr="00D3784D" w:rsidRDefault="00C37478" w:rsidP="00B50254">
            <w:pPr>
              <w:jc w:val="center"/>
              <w:rPr>
                <w:rFonts w:eastAsia="Calibri"/>
                <w:b/>
                <w:bCs/>
                <w:sz w:val="16"/>
                <w:szCs w:val="16"/>
                <w:lang w:val="sr-Cyrl-RS"/>
              </w:rPr>
            </w:pPr>
            <w:r w:rsidRPr="00D3784D">
              <w:rPr>
                <w:rFonts w:eastAsia="Calibri"/>
                <w:b/>
                <w:bCs/>
                <w:sz w:val="16"/>
                <w:szCs w:val="16"/>
                <w:lang w:val="sr-Cyrl-RS"/>
              </w:rPr>
              <w:t>Назив и опис</w:t>
            </w:r>
          </w:p>
        </w:tc>
        <w:tc>
          <w:tcPr>
            <w:tcW w:w="992" w:type="dxa"/>
            <w:tcBorders>
              <w:bottom w:val="single" w:sz="4" w:space="0" w:color="auto"/>
            </w:tcBorders>
            <w:shd w:val="clear" w:color="auto" w:fill="FBE4D5" w:themeFill="accent2" w:themeFillTint="33"/>
            <w:vAlign w:val="center"/>
            <w:hideMark/>
          </w:tcPr>
          <w:p w:rsidR="00C37478" w:rsidRPr="00D3784D" w:rsidRDefault="00C37478" w:rsidP="00B50254">
            <w:pPr>
              <w:jc w:val="center"/>
              <w:rPr>
                <w:rFonts w:eastAsia="Calibri"/>
                <w:b/>
                <w:bCs/>
                <w:sz w:val="16"/>
                <w:szCs w:val="16"/>
                <w:lang w:val="sr-Cyrl-RS"/>
              </w:rPr>
            </w:pPr>
            <w:r w:rsidRPr="00D3784D">
              <w:rPr>
                <w:rFonts w:eastAsia="Calibri"/>
                <w:b/>
                <w:bCs/>
                <w:sz w:val="16"/>
                <w:szCs w:val="16"/>
              </w:rPr>
              <w:t>j</w:t>
            </w:r>
            <w:r w:rsidRPr="00D3784D">
              <w:rPr>
                <w:rFonts w:eastAsia="Calibri"/>
                <w:b/>
                <w:bCs/>
                <w:sz w:val="16"/>
                <w:szCs w:val="16"/>
                <w:lang w:val="sr-Cyrl-RS"/>
              </w:rPr>
              <w:t>м</w:t>
            </w:r>
          </w:p>
        </w:tc>
        <w:tc>
          <w:tcPr>
            <w:tcW w:w="992" w:type="dxa"/>
            <w:tcBorders>
              <w:bottom w:val="single" w:sz="4" w:space="0" w:color="auto"/>
            </w:tcBorders>
            <w:shd w:val="clear" w:color="auto" w:fill="FBE4D5" w:themeFill="accent2" w:themeFillTint="33"/>
            <w:vAlign w:val="center"/>
            <w:hideMark/>
          </w:tcPr>
          <w:p w:rsidR="00C37478" w:rsidRPr="00D3784D" w:rsidRDefault="00C37478" w:rsidP="00B50254">
            <w:pPr>
              <w:jc w:val="center"/>
              <w:rPr>
                <w:rFonts w:eastAsia="Calibri"/>
                <w:b/>
                <w:bCs/>
                <w:sz w:val="16"/>
                <w:szCs w:val="16"/>
              </w:rPr>
            </w:pPr>
            <w:r w:rsidRPr="00D3784D">
              <w:rPr>
                <w:rFonts w:eastAsia="Calibri"/>
                <w:b/>
                <w:bCs/>
                <w:sz w:val="16"/>
                <w:szCs w:val="16"/>
                <w:lang w:val="sr-Cyrl-RS"/>
              </w:rPr>
              <w:t>кол</w:t>
            </w:r>
            <w:r w:rsidRPr="00D3784D">
              <w:rPr>
                <w:rFonts w:eastAsia="Calibri"/>
                <w:b/>
                <w:bCs/>
                <w:sz w:val="16"/>
                <w:szCs w:val="16"/>
              </w:rPr>
              <w:t>.</w:t>
            </w:r>
          </w:p>
        </w:tc>
        <w:tc>
          <w:tcPr>
            <w:tcW w:w="992" w:type="dxa"/>
            <w:tcBorders>
              <w:bottom w:val="single" w:sz="4" w:space="0" w:color="auto"/>
            </w:tcBorders>
            <w:shd w:val="clear" w:color="auto" w:fill="FBE4D5" w:themeFill="accent2" w:themeFillTint="33"/>
            <w:vAlign w:val="center"/>
            <w:hideMark/>
          </w:tcPr>
          <w:p w:rsidR="00C37478" w:rsidRPr="00D3784D" w:rsidRDefault="00C37478" w:rsidP="00B50254">
            <w:pPr>
              <w:jc w:val="center"/>
              <w:rPr>
                <w:rFonts w:eastAsia="Calibri"/>
                <w:b/>
                <w:bCs/>
                <w:sz w:val="16"/>
                <w:szCs w:val="16"/>
                <w:lang w:val="sr-Cyrl-RS"/>
              </w:rPr>
            </w:pPr>
            <w:r w:rsidRPr="00D3784D">
              <w:rPr>
                <w:rFonts w:eastAsia="Calibri"/>
                <w:b/>
                <w:bCs/>
                <w:sz w:val="16"/>
                <w:szCs w:val="16"/>
                <w:lang w:val="sr-Cyrl-RS"/>
              </w:rPr>
              <w:t>јед.цена без ПДВ-а</w:t>
            </w:r>
          </w:p>
        </w:tc>
        <w:tc>
          <w:tcPr>
            <w:tcW w:w="1276" w:type="dxa"/>
            <w:tcBorders>
              <w:bottom w:val="single" w:sz="4" w:space="0" w:color="auto"/>
            </w:tcBorders>
            <w:shd w:val="clear" w:color="auto" w:fill="FBE4D5" w:themeFill="accent2" w:themeFillTint="33"/>
            <w:vAlign w:val="center"/>
            <w:hideMark/>
          </w:tcPr>
          <w:p w:rsidR="00C37478" w:rsidRPr="00D3784D" w:rsidRDefault="00C37478" w:rsidP="00B50254">
            <w:pPr>
              <w:jc w:val="center"/>
              <w:rPr>
                <w:rFonts w:eastAsia="Calibri"/>
                <w:b/>
                <w:bCs/>
                <w:sz w:val="16"/>
                <w:szCs w:val="16"/>
                <w:lang w:val="sr-Cyrl-RS"/>
              </w:rPr>
            </w:pPr>
            <w:r w:rsidRPr="00D3784D">
              <w:rPr>
                <w:rFonts w:eastAsia="Calibri"/>
                <w:b/>
                <w:bCs/>
                <w:sz w:val="16"/>
                <w:szCs w:val="16"/>
                <w:lang w:val="sr-Cyrl-RS"/>
              </w:rPr>
              <w:t>јед.цена</w:t>
            </w:r>
          </w:p>
          <w:p w:rsidR="00C37478" w:rsidRPr="00D3784D" w:rsidRDefault="00C37478" w:rsidP="00B50254">
            <w:pPr>
              <w:jc w:val="center"/>
              <w:rPr>
                <w:rFonts w:eastAsia="Calibri"/>
                <w:b/>
                <w:bCs/>
                <w:sz w:val="16"/>
                <w:szCs w:val="16"/>
              </w:rPr>
            </w:pPr>
            <w:r w:rsidRPr="00D3784D">
              <w:rPr>
                <w:rFonts w:eastAsia="Calibri"/>
                <w:b/>
                <w:bCs/>
                <w:sz w:val="16"/>
                <w:szCs w:val="16"/>
                <w:lang w:val="sr-Cyrl-RS"/>
              </w:rPr>
              <w:t>са ПДВ-ом</w:t>
            </w:r>
          </w:p>
        </w:tc>
        <w:tc>
          <w:tcPr>
            <w:tcW w:w="1276" w:type="dxa"/>
            <w:tcBorders>
              <w:bottom w:val="single" w:sz="4" w:space="0" w:color="auto"/>
            </w:tcBorders>
            <w:shd w:val="clear" w:color="auto" w:fill="FBE4D5" w:themeFill="accent2" w:themeFillTint="33"/>
            <w:vAlign w:val="center"/>
            <w:hideMark/>
          </w:tcPr>
          <w:p w:rsidR="00C37478" w:rsidRPr="00D3784D" w:rsidRDefault="00C37478" w:rsidP="00B50254">
            <w:pPr>
              <w:jc w:val="center"/>
              <w:rPr>
                <w:rFonts w:eastAsia="Calibri"/>
                <w:b/>
                <w:bCs/>
                <w:sz w:val="16"/>
                <w:szCs w:val="16"/>
                <w:lang w:val="sr-Cyrl-RS"/>
              </w:rPr>
            </w:pPr>
            <w:r w:rsidRPr="00D3784D">
              <w:rPr>
                <w:rFonts w:eastAsia="Calibri"/>
                <w:b/>
                <w:bCs/>
                <w:sz w:val="16"/>
                <w:szCs w:val="16"/>
                <w:lang w:val="sr-Cyrl-RS"/>
              </w:rPr>
              <w:t>укупна цена без ПДВ-а</w:t>
            </w:r>
          </w:p>
        </w:tc>
        <w:tc>
          <w:tcPr>
            <w:tcW w:w="1693" w:type="dxa"/>
            <w:tcBorders>
              <w:bottom w:val="single" w:sz="4" w:space="0" w:color="auto"/>
            </w:tcBorders>
            <w:shd w:val="clear" w:color="auto" w:fill="FBE4D5" w:themeFill="accent2" w:themeFillTint="33"/>
            <w:vAlign w:val="center"/>
            <w:hideMark/>
          </w:tcPr>
          <w:p w:rsidR="00C37478" w:rsidRPr="00D3784D" w:rsidRDefault="00C37478" w:rsidP="00B50254">
            <w:pPr>
              <w:jc w:val="center"/>
              <w:rPr>
                <w:rFonts w:eastAsia="Calibri"/>
                <w:b/>
                <w:bCs/>
                <w:sz w:val="16"/>
                <w:szCs w:val="16"/>
              </w:rPr>
            </w:pPr>
            <w:r w:rsidRPr="00D3784D">
              <w:rPr>
                <w:rFonts w:eastAsia="Calibri"/>
                <w:b/>
                <w:bCs/>
                <w:sz w:val="16"/>
                <w:szCs w:val="16"/>
                <w:lang w:val="sr-Cyrl-RS"/>
              </w:rPr>
              <w:t>укупна цена са ПДВ-ом</w:t>
            </w:r>
          </w:p>
        </w:tc>
      </w:tr>
      <w:tr w:rsidR="001A6087" w:rsidRPr="00D3784D" w:rsidTr="001A6087">
        <w:trPr>
          <w:cantSplit/>
          <w:tblHeader/>
          <w:jc w:val="center"/>
        </w:trPr>
        <w:tc>
          <w:tcPr>
            <w:tcW w:w="846" w:type="dxa"/>
            <w:tcBorders>
              <w:bottom w:val="single" w:sz="4" w:space="0" w:color="auto"/>
            </w:tcBorders>
            <w:shd w:val="clear" w:color="auto" w:fill="FBE4D5" w:themeFill="accent2" w:themeFillTint="33"/>
            <w:vAlign w:val="center"/>
            <w:hideMark/>
          </w:tcPr>
          <w:p w:rsidR="00C37478" w:rsidRPr="00D3784D" w:rsidRDefault="00C37478" w:rsidP="00B50254">
            <w:pPr>
              <w:jc w:val="center"/>
              <w:rPr>
                <w:rFonts w:eastAsia="Calibri"/>
                <w:b/>
                <w:sz w:val="16"/>
                <w:szCs w:val="16"/>
                <w:lang w:val="sr-Cyrl-RS"/>
              </w:rPr>
            </w:pPr>
          </w:p>
        </w:tc>
        <w:tc>
          <w:tcPr>
            <w:tcW w:w="7513" w:type="dxa"/>
            <w:tcBorders>
              <w:bottom w:val="single" w:sz="4" w:space="0" w:color="auto"/>
            </w:tcBorders>
            <w:shd w:val="clear" w:color="auto" w:fill="FBE4D5" w:themeFill="accent2" w:themeFillTint="33"/>
            <w:vAlign w:val="center"/>
            <w:hideMark/>
          </w:tcPr>
          <w:p w:rsidR="00C37478" w:rsidRPr="00D3784D" w:rsidRDefault="00C37478" w:rsidP="00B50254">
            <w:pPr>
              <w:jc w:val="center"/>
              <w:rPr>
                <w:rFonts w:eastAsia="Calibri"/>
                <w:b/>
                <w:bCs/>
                <w:sz w:val="16"/>
                <w:szCs w:val="16"/>
                <w:lang w:val="sr-Cyrl-RS"/>
              </w:rPr>
            </w:pPr>
            <w:r w:rsidRPr="00D3784D">
              <w:rPr>
                <w:rFonts w:eastAsia="Calibri"/>
                <w:b/>
                <w:bCs/>
                <w:sz w:val="16"/>
                <w:szCs w:val="16"/>
                <w:lang w:val="sr-Cyrl-RS"/>
              </w:rPr>
              <w:t>1</w:t>
            </w:r>
          </w:p>
        </w:tc>
        <w:tc>
          <w:tcPr>
            <w:tcW w:w="992" w:type="dxa"/>
            <w:tcBorders>
              <w:bottom w:val="single" w:sz="4" w:space="0" w:color="auto"/>
            </w:tcBorders>
            <w:shd w:val="clear" w:color="auto" w:fill="FBE4D5" w:themeFill="accent2" w:themeFillTint="33"/>
            <w:vAlign w:val="center"/>
            <w:hideMark/>
          </w:tcPr>
          <w:p w:rsidR="00C37478" w:rsidRPr="00D3784D" w:rsidRDefault="00C37478" w:rsidP="00B50254">
            <w:pPr>
              <w:jc w:val="center"/>
              <w:rPr>
                <w:rFonts w:eastAsia="Calibri"/>
                <w:b/>
                <w:bCs/>
                <w:sz w:val="16"/>
                <w:szCs w:val="16"/>
                <w:lang w:val="sr-Cyrl-RS"/>
              </w:rPr>
            </w:pPr>
            <w:r w:rsidRPr="00D3784D">
              <w:rPr>
                <w:rFonts w:eastAsia="Calibri"/>
                <w:b/>
                <w:bCs/>
                <w:sz w:val="16"/>
                <w:szCs w:val="16"/>
                <w:lang w:val="sr-Cyrl-RS"/>
              </w:rPr>
              <w:t>2</w:t>
            </w:r>
          </w:p>
        </w:tc>
        <w:tc>
          <w:tcPr>
            <w:tcW w:w="992" w:type="dxa"/>
            <w:tcBorders>
              <w:bottom w:val="single" w:sz="4" w:space="0" w:color="auto"/>
            </w:tcBorders>
            <w:shd w:val="clear" w:color="auto" w:fill="FBE4D5" w:themeFill="accent2" w:themeFillTint="33"/>
            <w:vAlign w:val="center"/>
            <w:hideMark/>
          </w:tcPr>
          <w:p w:rsidR="00C37478" w:rsidRPr="00D3784D" w:rsidRDefault="00C37478" w:rsidP="00B50254">
            <w:pPr>
              <w:jc w:val="center"/>
              <w:rPr>
                <w:rFonts w:eastAsia="Calibri"/>
                <w:b/>
                <w:bCs/>
                <w:sz w:val="16"/>
                <w:szCs w:val="16"/>
                <w:lang w:val="sr-Cyrl-RS"/>
              </w:rPr>
            </w:pPr>
            <w:r w:rsidRPr="00D3784D">
              <w:rPr>
                <w:rFonts w:eastAsia="Calibri"/>
                <w:b/>
                <w:bCs/>
                <w:sz w:val="16"/>
                <w:szCs w:val="16"/>
                <w:lang w:val="sr-Cyrl-RS"/>
              </w:rPr>
              <w:t>3</w:t>
            </w:r>
          </w:p>
        </w:tc>
        <w:tc>
          <w:tcPr>
            <w:tcW w:w="992" w:type="dxa"/>
            <w:tcBorders>
              <w:bottom w:val="single" w:sz="4" w:space="0" w:color="auto"/>
            </w:tcBorders>
            <w:shd w:val="clear" w:color="auto" w:fill="FBE4D5" w:themeFill="accent2" w:themeFillTint="33"/>
            <w:vAlign w:val="center"/>
            <w:hideMark/>
          </w:tcPr>
          <w:p w:rsidR="00C37478" w:rsidRPr="00D3784D" w:rsidRDefault="00C37478" w:rsidP="00B50254">
            <w:pPr>
              <w:jc w:val="center"/>
              <w:rPr>
                <w:rFonts w:eastAsia="Calibri"/>
                <w:b/>
                <w:bCs/>
                <w:sz w:val="16"/>
                <w:szCs w:val="16"/>
                <w:lang w:val="sr-Cyrl-RS"/>
              </w:rPr>
            </w:pPr>
            <w:r w:rsidRPr="00D3784D">
              <w:rPr>
                <w:rFonts w:eastAsia="Calibri"/>
                <w:b/>
                <w:bCs/>
                <w:sz w:val="16"/>
                <w:szCs w:val="16"/>
                <w:lang w:val="sr-Cyrl-RS"/>
              </w:rPr>
              <w:t>4</w:t>
            </w:r>
          </w:p>
        </w:tc>
        <w:tc>
          <w:tcPr>
            <w:tcW w:w="1276" w:type="dxa"/>
            <w:tcBorders>
              <w:bottom w:val="single" w:sz="4" w:space="0" w:color="auto"/>
            </w:tcBorders>
            <w:shd w:val="clear" w:color="auto" w:fill="FBE4D5" w:themeFill="accent2" w:themeFillTint="33"/>
            <w:vAlign w:val="center"/>
            <w:hideMark/>
          </w:tcPr>
          <w:p w:rsidR="00C37478" w:rsidRPr="00D3784D" w:rsidRDefault="00C37478" w:rsidP="00B50254">
            <w:pPr>
              <w:jc w:val="center"/>
              <w:rPr>
                <w:rFonts w:eastAsia="Calibri"/>
                <w:b/>
                <w:bCs/>
                <w:sz w:val="16"/>
                <w:szCs w:val="16"/>
                <w:lang w:val="sr-Cyrl-RS"/>
              </w:rPr>
            </w:pPr>
            <w:r w:rsidRPr="00D3784D">
              <w:rPr>
                <w:rFonts w:eastAsia="Calibri"/>
                <w:b/>
                <w:bCs/>
                <w:sz w:val="16"/>
                <w:szCs w:val="16"/>
                <w:lang w:val="sr-Cyrl-RS"/>
              </w:rPr>
              <w:t>5</w:t>
            </w:r>
          </w:p>
        </w:tc>
        <w:tc>
          <w:tcPr>
            <w:tcW w:w="1276" w:type="dxa"/>
            <w:tcBorders>
              <w:bottom w:val="single" w:sz="4" w:space="0" w:color="auto"/>
            </w:tcBorders>
            <w:shd w:val="clear" w:color="auto" w:fill="FBE4D5" w:themeFill="accent2" w:themeFillTint="33"/>
            <w:vAlign w:val="center"/>
            <w:hideMark/>
          </w:tcPr>
          <w:p w:rsidR="00C37478" w:rsidRPr="00D3784D" w:rsidRDefault="00C37478" w:rsidP="00B50254">
            <w:pPr>
              <w:jc w:val="center"/>
              <w:rPr>
                <w:rFonts w:eastAsia="Calibri"/>
                <w:b/>
                <w:bCs/>
                <w:sz w:val="16"/>
                <w:szCs w:val="16"/>
                <w:lang w:val="sr-Cyrl-RS"/>
              </w:rPr>
            </w:pPr>
            <w:r w:rsidRPr="00D3784D">
              <w:rPr>
                <w:rFonts w:eastAsia="Calibri"/>
                <w:b/>
                <w:bCs/>
                <w:sz w:val="16"/>
                <w:szCs w:val="16"/>
              </w:rPr>
              <w:t>6 (3x4)</w:t>
            </w:r>
          </w:p>
        </w:tc>
        <w:tc>
          <w:tcPr>
            <w:tcW w:w="1693" w:type="dxa"/>
            <w:tcBorders>
              <w:bottom w:val="single" w:sz="4" w:space="0" w:color="auto"/>
            </w:tcBorders>
            <w:shd w:val="clear" w:color="auto" w:fill="FBE4D5" w:themeFill="accent2" w:themeFillTint="33"/>
            <w:vAlign w:val="center"/>
            <w:hideMark/>
          </w:tcPr>
          <w:p w:rsidR="00C37478" w:rsidRPr="00D3784D" w:rsidRDefault="00C37478" w:rsidP="00B50254">
            <w:pPr>
              <w:jc w:val="center"/>
              <w:rPr>
                <w:rFonts w:eastAsia="Calibri"/>
                <w:b/>
                <w:bCs/>
                <w:sz w:val="16"/>
                <w:szCs w:val="16"/>
                <w:lang w:val="sr-Cyrl-RS"/>
              </w:rPr>
            </w:pPr>
            <w:r w:rsidRPr="00D3784D">
              <w:rPr>
                <w:rFonts w:eastAsia="Calibri"/>
                <w:b/>
                <w:bCs/>
                <w:sz w:val="16"/>
                <w:szCs w:val="16"/>
              </w:rPr>
              <w:t>7 (3x5)</w:t>
            </w: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jc w:val="left"/>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RS" w:eastAsia="en-US"/>
              </w:rPr>
            </w:pPr>
            <w:r>
              <w:rPr>
                <w:rFonts w:eastAsia="Times New Roman"/>
                <w:color w:val="auto"/>
                <w:kern w:val="0"/>
                <w:sz w:val="20"/>
                <w:szCs w:val="20"/>
                <w:lang w:val="sr-Cyrl-CS" w:eastAsia="en-US"/>
              </w:rPr>
              <w:t>Замена и уградња водокотлића „</w:t>
            </w:r>
            <w:r>
              <w:rPr>
                <w:rFonts w:eastAsia="Times New Roman"/>
                <w:color w:val="auto"/>
                <w:kern w:val="0"/>
                <w:sz w:val="20"/>
                <w:szCs w:val="20"/>
                <w:lang w:eastAsia="en-US"/>
              </w:rPr>
              <w:t>Geberit“</w:t>
            </w:r>
            <w:r>
              <w:rPr>
                <w:rFonts w:eastAsia="Times New Roman"/>
                <w:color w:val="auto"/>
                <w:kern w:val="0"/>
                <w:sz w:val="20"/>
                <w:szCs w:val="20"/>
                <w:lang w:val="sr-Cyrl-RS" w:eastAsia="en-US"/>
              </w:rPr>
              <w:t xml:space="preserve"> или одговарајући</w:t>
            </w:r>
            <w:r>
              <w:rPr>
                <w:rFonts w:eastAsia="Times New Roman"/>
                <w:color w:val="auto"/>
                <w:kern w:val="0"/>
                <w:sz w:val="20"/>
                <w:szCs w:val="20"/>
                <w:lang w:val="sr-Cyrl-CS" w:eastAsia="en-US"/>
              </w:rPr>
              <w:t xml:space="preserve"> са испирном цеви, ЕК вентилом и гибљивим </w:t>
            </w:r>
            <w:r>
              <w:rPr>
                <w:rFonts w:eastAsia="Times New Roman"/>
                <w:color w:val="auto"/>
                <w:kern w:val="0"/>
                <w:sz w:val="20"/>
                <w:szCs w:val="20"/>
                <w:lang w:eastAsia="en-US"/>
              </w:rPr>
              <w:t>PVC</w:t>
            </w:r>
            <w:r>
              <w:rPr>
                <w:rFonts w:eastAsia="Times New Roman"/>
                <w:color w:val="auto"/>
                <w:kern w:val="0"/>
                <w:sz w:val="20"/>
                <w:szCs w:val="20"/>
                <w:lang w:val="sr-Cyrl-CS" w:eastAsia="en-US"/>
              </w:rPr>
              <w:t xml:space="preserve"> цревом. </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и уградња водокотлића „</w:t>
            </w:r>
            <w:r>
              <w:rPr>
                <w:rFonts w:eastAsia="Times New Roman"/>
                <w:color w:val="auto"/>
                <w:kern w:val="0"/>
                <w:sz w:val="20"/>
                <w:szCs w:val="20"/>
                <w:lang w:val="sr-Latn-CS" w:eastAsia="en-US"/>
              </w:rPr>
              <w:t>NVM UROŠ</w:t>
            </w:r>
            <w:r>
              <w:rPr>
                <w:rFonts w:eastAsia="Times New Roman"/>
                <w:color w:val="auto"/>
                <w:kern w:val="0"/>
                <w:sz w:val="20"/>
                <w:szCs w:val="20"/>
                <w:lang w:eastAsia="en-US"/>
              </w:rPr>
              <w:t>“</w:t>
            </w:r>
            <w:r>
              <w:rPr>
                <w:rFonts w:eastAsia="Times New Roman"/>
                <w:color w:val="auto"/>
                <w:kern w:val="0"/>
                <w:sz w:val="20"/>
                <w:szCs w:val="20"/>
                <w:lang w:val="sr-Cyrl-RS" w:eastAsia="en-US"/>
              </w:rPr>
              <w:t xml:space="preserve"> или одговарајући</w:t>
            </w:r>
            <w:r>
              <w:rPr>
                <w:rFonts w:eastAsia="Times New Roman"/>
                <w:color w:val="auto"/>
                <w:kern w:val="0"/>
                <w:sz w:val="20"/>
                <w:szCs w:val="20"/>
                <w:lang w:val="sr-Cyrl-CS" w:eastAsia="en-US"/>
              </w:rPr>
              <w:t xml:space="preserve"> са испирном цеви, ЕК вентилом и гибљивим </w:t>
            </w:r>
            <w:r>
              <w:rPr>
                <w:rFonts w:eastAsia="Times New Roman"/>
                <w:color w:val="auto"/>
                <w:kern w:val="0"/>
                <w:sz w:val="20"/>
                <w:szCs w:val="20"/>
                <w:lang w:eastAsia="en-US"/>
              </w:rPr>
              <w:t>PVC</w:t>
            </w:r>
            <w:r>
              <w:rPr>
                <w:rFonts w:eastAsia="Times New Roman"/>
                <w:color w:val="auto"/>
                <w:kern w:val="0"/>
                <w:sz w:val="20"/>
                <w:szCs w:val="20"/>
                <w:lang w:val="sr-Cyrl-CS" w:eastAsia="en-US"/>
              </w:rPr>
              <w:t xml:space="preserve"> цревом.</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Latn-CS" w:eastAsia="en-US"/>
              </w:rPr>
            </w:pPr>
            <w:r w:rsidRPr="00DA4DAF">
              <w:rPr>
                <w:rFonts w:eastAsia="Times New Roman"/>
                <w:b/>
                <w:color w:val="auto"/>
                <w:kern w:val="0"/>
                <w:sz w:val="20"/>
                <w:szCs w:val="20"/>
                <w:lang w:val="sr-Latn-CS"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RS" w:eastAsia="en-US"/>
              </w:rPr>
            </w:pPr>
            <w:r>
              <w:rPr>
                <w:rFonts w:eastAsia="Times New Roman"/>
                <w:color w:val="auto"/>
                <w:kern w:val="0"/>
                <w:sz w:val="20"/>
                <w:szCs w:val="20"/>
                <w:lang w:val="sr-Cyrl-CS" w:eastAsia="en-US"/>
              </w:rPr>
              <w:t xml:space="preserve">Замена и уградња </w:t>
            </w:r>
            <w:r>
              <w:rPr>
                <w:rFonts w:eastAsia="Times New Roman"/>
                <w:color w:val="auto"/>
                <w:kern w:val="0"/>
                <w:sz w:val="20"/>
                <w:szCs w:val="20"/>
                <w:lang w:eastAsia="en-US"/>
              </w:rPr>
              <w:t>PVC</w:t>
            </w:r>
            <w:r>
              <w:rPr>
                <w:rFonts w:eastAsia="Times New Roman"/>
                <w:color w:val="auto"/>
                <w:kern w:val="0"/>
                <w:sz w:val="20"/>
                <w:szCs w:val="20"/>
                <w:lang w:val="sr-Cyrl-CS" w:eastAsia="en-US"/>
              </w:rPr>
              <w:t xml:space="preserve"> пловака водокотлића са       подешавањем „</w:t>
            </w:r>
            <w:r>
              <w:rPr>
                <w:rFonts w:eastAsia="Times New Roman"/>
                <w:color w:val="auto"/>
                <w:kern w:val="0"/>
                <w:sz w:val="20"/>
                <w:szCs w:val="20"/>
                <w:lang w:eastAsia="en-US"/>
              </w:rPr>
              <w:t xml:space="preserve">Geberit“ </w:t>
            </w:r>
            <w:r>
              <w:rPr>
                <w:rFonts w:eastAsia="Times New Roman"/>
                <w:color w:val="auto"/>
                <w:kern w:val="0"/>
                <w:sz w:val="20"/>
                <w:szCs w:val="20"/>
                <w:lang w:val="sr-Cyrl-RS" w:eastAsia="en-US"/>
              </w:rPr>
              <w:t>или одговарајући.</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5C3C0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b/>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и уградња звона водокотлића са подешавањем „</w:t>
            </w:r>
            <w:r>
              <w:rPr>
                <w:rFonts w:eastAsia="Times New Roman"/>
                <w:color w:val="auto"/>
                <w:kern w:val="0"/>
                <w:sz w:val="20"/>
                <w:szCs w:val="20"/>
                <w:lang w:eastAsia="en-US"/>
              </w:rPr>
              <w:t xml:space="preserve">NVM UROŠ“ </w:t>
            </w:r>
            <w:r>
              <w:rPr>
                <w:rFonts w:eastAsia="Times New Roman"/>
                <w:color w:val="auto"/>
                <w:kern w:val="0"/>
                <w:sz w:val="20"/>
                <w:szCs w:val="20"/>
                <w:lang w:val="sr-Cyrl-RS" w:eastAsia="en-US"/>
              </w:rPr>
              <w:t>или одговарајући.</w:t>
            </w:r>
            <w:r>
              <w:rPr>
                <w:rFonts w:eastAsia="Times New Roman"/>
                <w:color w:val="auto"/>
                <w:kern w:val="0"/>
                <w:sz w:val="20"/>
                <w:szCs w:val="20"/>
                <w:lang w:val="sr-Cyrl-CS"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5C3C04" w:rsidRDefault="00333708" w:rsidP="00333708">
            <w:pPr>
              <w:rPr>
                <w:rFonts w:eastAsia="Calibri"/>
                <w:b/>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5C3C04" w:rsidRDefault="00333708" w:rsidP="00333708">
            <w:pPr>
              <w:rPr>
                <w:rFonts w:eastAsia="Calibri"/>
                <w:b/>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5C3C04" w:rsidRDefault="00333708" w:rsidP="00333708">
            <w:pPr>
              <w:rPr>
                <w:rFonts w:eastAsia="Calibri"/>
                <w:b/>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5C3C04" w:rsidRDefault="00333708" w:rsidP="00333708">
            <w:pPr>
              <w:rPr>
                <w:rFonts w:eastAsia="Calibri"/>
                <w:b/>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 xml:space="preserve">Замена и уградња ЕК вентила водокотлића </w:t>
            </w:r>
            <w:r>
              <w:rPr>
                <w:rFonts w:eastAsia="Times New Roman"/>
                <w:color w:val="auto"/>
                <w:kern w:val="0"/>
                <w:sz w:val="20"/>
                <w:szCs w:val="20"/>
                <w:lang w:eastAsia="en-US"/>
              </w:rPr>
              <w:t xml:space="preserve">„ROSAN“ </w:t>
            </w:r>
            <w:r>
              <w:rPr>
                <w:rFonts w:eastAsia="Times New Roman"/>
                <w:color w:val="auto"/>
                <w:kern w:val="0"/>
                <w:sz w:val="20"/>
                <w:szCs w:val="20"/>
                <w:lang w:val="sr-Cyrl-RS" w:eastAsia="en-US"/>
              </w:rPr>
              <w:t xml:space="preserve"> или одговарајући.</w:t>
            </w:r>
            <w:r>
              <w:rPr>
                <w:rFonts w:eastAsia="Times New Roman"/>
                <w:color w:val="auto"/>
                <w:kern w:val="0"/>
                <w:sz w:val="20"/>
                <w:szCs w:val="20"/>
                <w:lang w:val="sr-Cyrl-CS"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и уградња гумених манжетни на испирној цеви водокотлића са демонтажом и монтажом испирне цеви „</w:t>
            </w:r>
            <w:r>
              <w:rPr>
                <w:rFonts w:eastAsia="Times New Roman"/>
                <w:color w:val="auto"/>
                <w:kern w:val="0"/>
                <w:sz w:val="20"/>
                <w:szCs w:val="20"/>
                <w:lang w:eastAsia="en-US"/>
              </w:rPr>
              <w:t xml:space="preserve">NVM UROŠ“ </w:t>
            </w:r>
            <w:r>
              <w:rPr>
                <w:rFonts w:eastAsia="Times New Roman"/>
                <w:color w:val="auto"/>
                <w:kern w:val="0"/>
                <w:sz w:val="20"/>
                <w:szCs w:val="20"/>
                <w:lang w:val="sr-Cyrl-RS" w:eastAsia="en-US"/>
              </w:rPr>
              <w:t>или одговарајући.</w:t>
            </w:r>
            <w:r>
              <w:rPr>
                <w:rFonts w:eastAsia="Times New Roman"/>
                <w:color w:val="auto"/>
                <w:kern w:val="0"/>
                <w:sz w:val="20"/>
                <w:szCs w:val="20"/>
                <w:lang w:val="sr-Cyrl-CS"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и уградња испирне цеви водокотлића са демонтажом и монтажом „</w:t>
            </w:r>
            <w:r>
              <w:rPr>
                <w:rFonts w:eastAsia="Times New Roman"/>
                <w:color w:val="auto"/>
                <w:kern w:val="0"/>
                <w:sz w:val="20"/>
                <w:szCs w:val="20"/>
                <w:lang w:eastAsia="en-US"/>
              </w:rPr>
              <w:t xml:space="preserve">NVM UROŠ“ </w:t>
            </w:r>
            <w:r>
              <w:rPr>
                <w:rFonts w:eastAsia="Times New Roman"/>
                <w:color w:val="auto"/>
                <w:kern w:val="0"/>
                <w:sz w:val="20"/>
                <w:szCs w:val="20"/>
                <w:lang w:val="sr-Cyrl-RS" w:eastAsia="en-US"/>
              </w:rPr>
              <w:t>или одговарајући.</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RS" w:eastAsia="en-US"/>
              </w:rPr>
            </w:pPr>
            <w:r>
              <w:rPr>
                <w:rFonts w:eastAsia="Times New Roman"/>
                <w:color w:val="auto"/>
                <w:kern w:val="0"/>
                <w:sz w:val="20"/>
                <w:szCs w:val="20"/>
                <w:lang w:val="sr-Cyrl-CS" w:eastAsia="en-US"/>
              </w:rPr>
              <w:t>Замена и уградња WC шоље са заменом гуменог подметача, нових месинганих вијака и прикључне гумене манжетне као и WC даске „</w:t>
            </w:r>
            <w:r>
              <w:rPr>
                <w:rFonts w:eastAsia="Times New Roman"/>
                <w:color w:val="auto"/>
                <w:kern w:val="0"/>
                <w:sz w:val="20"/>
                <w:szCs w:val="20"/>
                <w:lang w:eastAsia="en-US"/>
              </w:rPr>
              <w:t xml:space="preserve">FAXANS“ </w:t>
            </w:r>
            <w:r>
              <w:rPr>
                <w:rFonts w:eastAsia="Times New Roman"/>
                <w:color w:val="auto"/>
                <w:kern w:val="0"/>
                <w:sz w:val="20"/>
                <w:szCs w:val="20"/>
                <w:lang w:val="sr-Cyrl-RS" w:eastAsia="en-US"/>
              </w:rPr>
              <w:t>или одговарајући.</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и уградња арматуре конзолне WC шоље „</w:t>
            </w:r>
            <w:r>
              <w:rPr>
                <w:rFonts w:eastAsia="Times New Roman"/>
                <w:color w:val="auto"/>
                <w:kern w:val="0"/>
                <w:sz w:val="20"/>
                <w:szCs w:val="20"/>
                <w:lang w:eastAsia="en-US"/>
              </w:rPr>
              <w:t>Geberit“</w:t>
            </w:r>
            <w:r>
              <w:rPr>
                <w:rFonts w:eastAsia="Times New Roman"/>
                <w:color w:val="auto"/>
                <w:kern w:val="0"/>
                <w:sz w:val="20"/>
                <w:szCs w:val="20"/>
                <w:lang w:val="sr-Cyrl-RS" w:eastAsia="en-US"/>
              </w:rPr>
              <w:t xml:space="preserve"> или одговарајуће са свим потребним фазонским деловима</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и уградања WC даске „</w:t>
            </w:r>
            <w:r>
              <w:rPr>
                <w:rFonts w:eastAsia="Times New Roman"/>
                <w:color w:val="auto"/>
                <w:kern w:val="0"/>
                <w:sz w:val="20"/>
                <w:szCs w:val="20"/>
                <w:lang w:eastAsia="en-US"/>
              </w:rPr>
              <w:t xml:space="preserve">NVM   UROŠ“ </w:t>
            </w:r>
            <w:r>
              <w:rPr>
                <w:rFonts w:eastAsia="Times New Roman"/>
                <w:color w:val="auto"/>
                <w:kern w:val="0"/>
                <w:sz w:val="20"/>
                <w:szCs w:val="20"/>
                <w:lang w:val="sr-Cyrl-RS" w:eastAsia="en-US"/>
              </w:rPr>
              <w:t>или одговарајући.</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и уградња манжетне на WC шољи (прикључак на канализацију) „</w:t>
            </w:r>
            <w:r>
              <w:rPr>
                <w:rFonts w:eastAsia="Times New Roman"/>
                <w:color w:val="auto"/>
                <w:kern w:val="0"/>
                <w:sz w:val="20"/>
                <w:szCs w:val="20"/>
                <w:lang w:eastAsia="en-US"/>
              </w:rPr>
              <w:t xml:space="preserve">Sr stoore“ </w:t>
            </w:r>
            <w:r>
              <w:rPr>
                <w:rFonts w:eastAsia="Times New Roman"/>
                <w:color w:val="auto"/>
                <w:kern w:val="0"/>
                <w:sz w:val="20"/>
                <w:szCs w:val="20"/>
                <w:lang w:val="sr-Cyrl-RS" w:eastAsia="en-US"/>
              </w:rPr>
              <w:t>или одговарајући.</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 xml:space="preserve">Одгушивање WC-а са прикључком на главни одвод обухвата демонтажу WC шоље, одгушивање огранка до 2 м и поновна монтажа. </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ind w:left="60"/>
              <w:rPr>
                <w:rFonts w:eastAsia="Times New Roman"/>
                <w:color w:val="auto"/>
                <w:kern w:val="0"/>
                <w:sz w:val="20"/>
                <w:szCs w:val="20"/>
                <w:lang w:val="sr-Cyrl-CS" w:eastAsia="en-US"/>
              </w:rPr>
            </w:pPr>
            <w:r>
              <w:rPr>
                <w:rFonts w:eastAsia="Times New Roman"/>
                <w:color w:val="auto"/>
                <w:kern w:val="0"/>
                <w:sz w:val="20"/>
                <w:szCs w:val="20"/>
                <w:lang w:val="sr-Cyrl-CS" w:eastAsia="en-US"/>
              </w:rPr>
              <w:t xml:space="preserve">Замена и уградња умиваоника. Обухвата демонтажу постојећег, набавку и монтажу новог умиваоника, </w:t>
            </w:r>
            <w:r>
              <w:rPr>
                <w:rFonts w:eastAsia="Times New Roman"/>
                <w:color w:val="auto"/>
                <w:kern w:val="0"/>
                <w:sz w:val="20"/>
                <w:szCs w:val="20"/>
                <w:lang w:eastAsia="en-US"/>
              </w:rPr>
              <w:t>„</w:t>
            </w:r>
            <w:r>
              <w:rPr>
                <w:rFonts w:eastAsia="Times New Roman"/>
                <w:color w:val="auto"/>
                <w:kern w:val="0"/>
                <w:sz w:val="20"/>
                <w:szCs w:val="20"/>
                <w:lang w:val="sr-Cyrl-CS" w:eastAsia="en-US"/>
              </w:rPr>
              <w:t>50 цм керамика</w:t>
            </w:r>
            <w:r>
              <w:rPr>
                <w:rFonts w:eastAsia="Times New Roman"/>
                <w:color w:val="auto"/>
                <w:kern w:val="0"/>
                <w:sz w:val="20"/>
                <w:szCs w:val="20"/>
                <w:lang w:eastAsia="en-US"/>
              </w:rPr>
              <w:t>“</w:t>
            </w:r>
            <w:r>
              <w:rPr>
                <w:rFonts w:eastAsia="Times New Roman"/>
                <w:color w:val="auto"/>
                <w:kern w:val="0"/>
                <w:sz w:val="20"/>
                <w:szCs w:val="20"/>
                <w:lang w:val="sr-Cyrl-CS" w:eastAsia="en-US"/>
              </w:rPr>
              <w:t xml:space="preserve"> или одговарајући.</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Latn-CS" w:eastAsia="en-US"/>
              </w:rPr>
            </w:pPr>
            <w:r>
              <w:rPr>
                <w:rFonts w:eastAsia="Times New Roman"/>
                <w:color w:val="auto"/>
                <w:kern w:val="0"/>
                <w:sz w:val="20"/>
                <w:szCs w:val="20"/>
                <w:lang w:val="sr-Cyrl-CS" w:eastAsia="en-US"/>
              </w:rPr>
              <w:t>Замена и уградња зидне батерије обичне (без топле воде) „</w:t>
            </w:r>
            <w:r>
              <w:rPr>
                <w:rFonts w:eastAsia="Times New Roman"/>
                <w:color w:val="auto"/>
                <w:kern w:val="0"/>
                <w:sz w:val="20"/>
                <w:szCs w:val="20"/>
                <w:lang w:eastAsia="en-US"/>
              </w:rPr>
              <w:t xml:space="preserve">ROSAN“ </w:t>
            </w:r>
            <w:r>
              <w:rPr>
                <w:rFonts w:eastAsia="Times New Roman"/>
                <w:color w:val="auto"/>
                <w:kern w:val="0"/>
                <w:sz w:val="20"/>
                <w:szCs w:val="20"/>
                <w:lang w:val="sr-Cyrl-RS" w:eastAsia="en-US"/>
              </w:rPr>
              <w:t>или одговарајући.</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Latn-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Latn-CS" w:eastAsia="en-US"/>
              </w:rPr>
            </w:pPr>
            <w:r w:rsidRPr="00DA4DAF">
              <w:rPr>
                <w:rFonts w:eastAsia="Times New Roman"/>
                <w:b/>
                <w:color w:val="auto"/>
                <w:kern w:val="0"/>
                <w:sz w:val="20"/>
                <w:szCs w:val="20"/>
                <w:lang w:val="sr-Latn-CS"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и уградња зидне батерије за топлу и хладну воду, једноручну „</w:t>
            </w:r>
            <w:r>
              <w:rPr>
                <w:rFonts w:eastAsia="Times New Roman"/>
                <w:color w:val="auto"/>
                <w:kern w:val="0"/>
                <w:sz w:val="20"/>
                <w:szCs w:val="20"/>
                <w:lang w:eastAsia="en-US"/>
              </w:rPr>
              <w:t xml:space="preserve">ROSAN“ </w:t>
            </w:r>
            <w:r>
              <w:rPr>
                <w:rFonts w:eastAsia="Times New Roman"/>
                <w:color w:val="auto"/>
                <w:kern w:val="0"/>
                <w:sz w:val="20"/>
                <w:szCs w:val="20"/>
                <w:lang w:val="sr-Cyrl-RS" w:eastAsia="en-US"/>
              </w:rPr>
              <w:t>или одговарајући.</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и уградња батерије за топлу и хладну воду, једноручну „</w:t>
            </w:r>
            <w:r>
              <w:rPr>
                <w:rFonts w:eastAsia="Times New Roman"/>
                <w:color w:val="auto"/>
                <w:kern w:val="0"/>
                <w:sz w:val="20"/>
                <w:szCs w:val="20"/>
                <w:lang w:eastAsia="en-US"/>
              </w:rPr>
              <w:t xml:space="preserve">GROHE“, „ARMAL“ </w:t>
            </w:r>
            <w:r>
              <w:rPr>
                <w:rFonts w:eastAsia="Times New Roman"/>
                <w:color w:val="auto"/>
                <w:kern w:val="0"/>
                <w:sz w:val="20"/>
                <w:szCs w:val="20"/>
                <w:lang w:val="sr-Cyrl-RS" w:eastAsia="en-US"/>
              </w:rPr>
              <w:t>или одговарајући.</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Latn-CS" w:eastAsia="en-US"/>
              </w:rPr>
            </w:pPr>
            <w:r w:rsidRPr="00DA4DAF">
              <w:rPr>
                <w:rFonts w:eastAsia="Times New Roman"/>
                <w:b/>
                <w:color w:val="auto"/>
                <w:kern w:val="0"/>
                <w:sz w:val="20"/>
                <w:szCs w:val="20"/>
                <w:lang w:val="sr-Latn-CS"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Замена</w:t>
            </w:r>
            <w:r>
              <w:rPr>
                <w:rFonts w:eastAsia="Times New Roman"/>
                <w:color w:val="auto"/>
                <w:kern w:val="0"/>
                <w:sz w:val="20"/>
                <w:szCs w:val="20"/>
                <w:lang w:val="sr-Cyrl-RS" w:eastAsia="en-US"/>
              </w:rPr>
              <w:t xml:space="preserve"> и уградња</w:t>
            </w:r>
            <w:r>
              <w:rPr>
                <w:rFonts w:eastAsia="Times New Roman"/>
                <w:color w:val="auto"/>
                <w:kern w:val="0"/>
                <w:sz w:val="20"/>
                <w:szCs w:val="20"/>
                <w:lang w:val="sr-Cyrl-CS" w:eastAsia="en-US"/>
              </w:rPr>
              <w:t xml:space="preserve"> батерије за проточни електрични бојлер, једноручне „</w:t>
            </w:r>
            <w:r>
              <w:rPr>
                <w:rFonts w:eastAsia="Times New Roman"/>
                <w:color w:val="auto"/>
                <w:kern w:val="0"/>
                <w:sz w:val="20"/>
                <w:szCs w:val="20"/>
                <w:lang w:eastAsia="en-US"/>
              </w:rPr>
              <w:t xml:space="preserve">ROSAN“ </w:t>
            </w:r>
            <w:r>
              <w:rPr>
                <w:rFonts w:eastAsia="Times New Roman"/>
                <w:color w:val="auto"/>
                <w:kern w:val="0"/>
                <w:sz w:val="20"/>
                <w:szCs w:val="20"/>
                <w:lang w:val="sr-Cyrl-RS" w:eastAsia="en-US"/>
              </w:rPr>
              <w:t>или одговарајући.</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и уградња пониклованог сифона        умиваоника  „</w:t>
            </w:r>
            <w:r>
              <w:rPr>
                <w:rFonts w:eastAsia="Times New Roman"/>
                <w:color w:val="auto"/>
                <w:kern w:val="0"/>
                <w:sz w:val="20"/>
                <w:szCs w:val="20"/>
                <w:lang w:eastAsia="en-US"/>
              </w:rPr>
              <w:t xml:space="preserve">ROSAN“ </w:t>
            </w:r>
            <w:r>
              <w:rPr>
                <w:rFonts w:eastAsia="Times New Roman"/>
                <w:color w:val="auto"/>
                <w:kern w:val="0"/>
                <w:sz w:val="20"/>
                <w:szCs w:val="20"/>
                <w:lang w:val="sr-Cyrl-RS" w:eastAsia="en-US"/>
              </w:rPr>
              <w:t>или одговарајући.</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и уградња пониклованог сифона        умиваоника  „</w:t>
            </w:r>
            <w:r>
              <w:rPr>
                <w:rFonts w:eastAsia="Times New Roman"/>
                <w:color w:val="auto"/>
                <w:kern w:val="0"/>
                <w:sz w:val="20"/>
                <w:szCs w:val="20"/>
                <w:lang w:eastAsia="en-US"/>
              </w:rPr>
              <w:t xml:space="preserve">VIEGA“ </w:t>
            </w:r>
            <w:r>
              <w:rPr>
                <w:rFonts w:eastAsia="Times New Roman"/>
                <w:color w:val="auto"/>
                <w:kern w:val="0"/>
                <w:sz w:val="20"/>
                <w:szCs w:val="20"/>
                <w:lang w:val="sr-Cyrl-RS" w:eastAsia="en-US"/>
              </w:rPr>
              <w:t>или одговарајући.</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Latn-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Latn-CS" w:eastAsia="en-US"/>
              </w:rPr>
            </w:pPr>
            <w:r w:rsidRPr="00DA4DAF">
              <w:rPr>
                <w:rFonts w:eastAsia="Times New Roman"/>
                <w:b/>
                <w:color w:val="auto"/>
                <w:kern w:val="0"/>
                <w:sz w:val="20"/>
                <w:szCs w:val="20"/>
                <w:lang w:val="sr-Latn-CS" w:eastAsia="en-US"/>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и уградња еластичног ребрастог сифона        умиваоника</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Одгушивање умиваоника. Обухвата скидање и чишћење сифона и одгушивање прикључног огранка са испирањем и поновна монтажа сифона. Обрачун по комаду.</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и уградања зидног писоара са заменом ЕК вентила „</w:t>
            </w:r>
            <w:r>
              <w:rPr>
                <w:rFonts w:eastAsia="Times New Roman"/>
                <w:color w:val="auto"/>
                <w:kern w:val="0"/>
                <w:sz w:val="20"/>
                <w:szCs w:val="20"/>
                <w:lang w:eastAsia="en-US"/>
              </w:rPr>
              <w:t>INKER POLO“</w:t>
            </w:r>
            <w:r>
              <w:rPr>
                <w:rFonts w:eastAsia="Times New Roman"/>
                <w:color w:val="auto"/>
                <w:kern w:val="0"/>
                <w:sz w:val="20"/>
                <w:szCs w:val="20"/>
                <w:lang w:val="sr-Cyrl-RS" w:eastAsia="en-US"/>
              </w:rPr>
              <w:t xml:space="preserve"> или одговарајући.</w:t>
            </w:r>
            <w:r>
              <w:rPr>
                <w:rFonts w:eastAsia="Times New Roman"/>
                <w:color w:val="auto"/>
                <w:kern w:val="0"/>
                <w:sz w:val="20"/>
                <w:szCs w:val="20"/>
                <w:lang w:val="sr-Cyrl-CS"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и уградња пониклованог сифона писоара „</w:t>
            </w:r>
            <w:r>
              <w:rPr>
                <w:rFonts w:eastAsia="Times New Roman"/>
                <w:color w:val="auto"/>
                <w:kern w:val="0"/>
                <w:sz w:val="20"/>
                <w:szCs w:val="20"/>
                <w:lang w:eastAsia="en-US"/>
              </w:rPr>
              <w:t xml:space="preserve">ROSAN“ </w:t>
            </w:r>
            <w:r>
              <w:rPr>
                <w:rFonts w:eastAsia="Times New Roman"/>
                <w:color w:val="auto"/>
                <w:kern w:val="0"/>
                <w:sz w:val="20"/>
                <w:szCs w:val="20"/>
                <w:lang w:val="sr-Cyrl-RS" w:eastAsia="en-US"/>
              </w:rPr>
              <w:t>или одговарајући.</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и уградња електричног бојлера од  80 литара са казаном од прокрон челика, „</w:t>
            </w:r>
            <w:r>
              <w:rPr>
                <w:rFonts w:eastAsia="Times New Roman"/>
                <w:color w:val="auto"/>
                <w:kern w:val="0"/>
                <w:sz w:val="20"/>
                <w:szCs w:val="20"/>
                <w:lang w:eastAsia="en-US"/>
              </w:rPr>
              <w:t xml:space="preserve">TERMORAD“ </w:t>
            </w:r>
            <w:r>
              <w:rPr>
                <w:rFonts w:eastAsia="Times New Roman"/>
                <w:color w:val="auto"/>
                <w:kern w:val="0"/>
                <w:sz w:val="20"/>
                <w:szCs w:val="20"/>
                <w:lang w:val="sr-Cyrl-RS" w:eastAsia="en-US"/>
              </w:rPr>
              <w:t>или одговарајући.</w:t>
            </w:r>
            <w:r>
              <w:rPr>
                <w:rFonts w:eastAsia="Times New Roman"/>
                <w:color w:val="auto"/>
                <w:kern w:val="0"/>
                <w:sz w:val="20"/>
                <w:szCs w:val="20"/>
                <w:lang w:val="sr-Cyrl-CS"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RS" w:eastAsia="en-US"/>
              </w:rPr>
            </w:pPr>
            <w:r>
              <w:rPr>
                <w:rFonts w:eastAsia="Times New Roman"/>
                <w:color w:val="auto"/>
                <w:kern w:val="0"/>
                <w:sz w:val="20"/>
                <w:szCs w:val="20"/>
                <w:lang w:val="sr-Cyrl-CS" w:eastAsia="en-US"/>
              </w:rPr>
              <w:t>Замена и уградња грејача 2000W „</w:t>
            </w:r>
            <w:r>
              <w:rPr>
                <w:rFonts w:eastAsia="Times New Roman"/>
                <w:color w:val="auto"/>
                <w:kern w:val="0"/>
                <w:sz w:val="20"/>
                <w:szCs w:val="20"/>
                <w:lang w:eastAsia="en-US"/>
              </w:rPr>
              <w:t xml:space="preserve">FEG Srećko“ </w:t>
            </w:r>
            <w:r>
              <w:rPr>
                <w:rFonts w:eastAsia="Times New Roman"/>
                <w:color w:val="auto"/>
                <w:kern w:val="0"/>
                <w:sz w:val="20"/>
                <w:szCs w:val="20"/>
                <w:lang w:val="sr-Cyrl-RS" w:eastAsia="en-US"/>
              </w:rPr>
              <w:t>или одговарајући.</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RS" w:eastAsia="en-US"/>
              </w:rPr>
            </w:pPr>
            <w:r>
              <w:rPr>
                <w:rFonts w:eastAsia="Times New Roman"/>
                <w:color w:val="auto"/>
                <w:kern w:val="0"/>
                <w:sz w:val="20"/>
                <w:szCs w:val="20"/>
                <w:lang w:val="sr-Cyrl-CS" w:eastAsia="en-US"/>
              </w:rPr>
              <w:t>Замена и уградња казана ел. бојлера од 80 литара, новим од прокрон челика „</w:t>
            </w:r>
            <w:r>
              <w:rPr>
                <w:rFonts w:eastAsia="Times New Roman"/>
                <w:color w:val="auto"/>
                <w:kern w:val="0"/>
                <w:sz w:val="20"/>
                <w:szCs w:val="20"/>
                <w:lang w:eastAsia="en-US"/>
              </w:rPr>
              <w:t xml:space="preserve">ELIT INOX ČAČAK“ </w:t>
            </w:r>
            <w:r>
              <w:rPr>
                <w:rFonts w:eastAsia="Times New Roman"/>
                <w:color w:val="auto"/>
                <w:kern w:val="0"/>
                <w:sz w:val="20"/>
                <w:szCs w:val="20"/>
                <w:lang w:val="sr-Cyrl-RS" w:eastAsia="en-US"/>
              </w:rPr>
              <w:t>или одговарајући.</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RS" w:eastAsia="en-US"/>
              </w:rPr>
            </w:pPr>
            <w:r>
              <w:rPr>
                <w:rFonts w:eastAsia="Times New Roman"/>
                <w:color w:val="auto"/>
                <w:kern w:val="0"/>
                <w:sz w:val="20"/>
                <w:szCs w:val="20"/>
                <w:lang w:val="sr-Cyrl-CS" w:eastAsia="en-US"/>
              </w:rPr>
              <w:t>Замена и уградња термостата „</w:t>
            </w:r>
            <w:r>
              <w:rPr>
                <w:rFonts w:eastAsia="Times New Roman"/>
                <w:color w:val="auto"/>
                <w:kern w:val="0"/>
                <w:sz w:val="20"/>
                <w:szCs w:val="20"/>
                <w:lang w:eastAsia="en-US"/>
              </w:rPr>
              <w:t>METALFLEX“</w:t>
            </w:r>
            <w:r>
              <w:rPr>
                <w:rFonts w:eastAsia="Times New Roman"/>
                <w:color w:val="auto"/>
                <w:kern w:val="0"/>
                <w:sz w:val="20"/>
                <w:szCs w:val="20"/>
                <w:lang w:val="sr-Cyrl-RS" w:eastAsia="en-US"/>
              </w:rPr>
              <w:t xml:space="preserve"> или одговарајући.</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и уградња  гибљивих цеви „</w:t>
            </w:r>
            <w:r>
              <w:rPr>
                <w:rFonts w:eastAsia="Times New Roman"/>
                <w:color w:val="auto"/>
                <w:kern w:val="0"/>
                <w:sz w:val="20"/>
                <w:szCs w:val="20"/>
                <w:lang w:eastAsia="en-US"/>
              </w:rPr>
              <w:t xml:space="preserve">ROSAN“ </w:t>
            </w:r>
            <w:r>
              <w:rPr>
                <w:rFonts w:eastAsia="Times New Roman"/>
                <w:color w:val="auto"/>
                <w:kern w:val="0"/>
                <w:sz w:val="20"/>
                <w:szCs w:val="20"/>
                <w:lang w:val="sr-Cyrl-RS" w:eastAsia="en-US"/>
              </w:rPr>
              <w:t>или одговарајући.</w:t>
            </w:r>
            <w:r>
              <w:rPr>
                <w:rFonts w:eastAsia="Times New Roman"/>
                <w:color w:val="auto"/>
                <w:kern w:val="0"/>
                <w:sz w:val="20"/>
                <w:szCs w:val="20"/>
                <w:lang w:val="sr-Cyrl-CS"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и уградња сигурносног вентила „</w:t>
            </w:r>
            <w:r>
              <w:rPr>
                <w:rFonts w:eastAsia="Times New Roman"/>
                <w:color w:val="auto"/>
                <w:kern w:val="0"/>
                <w:sz w:val="20"/>
                <w:szCs w:val="20"/>
                <w:lang w:eastAsia="en-US"/>
              </w:rPr>
              <w:t xml:space="preserve">Borac Beograd“ </w:t>
            </w:r>
            <w:r>
              <w:rPr>
                <w:rFonts w:eastAsia="Times New Roman"/>
                <w:color w:val="auto"/>
                <w:kern w:val="0"/>
                <w:sz w:val="20"/>
                <w:szCs w:val="20"/>
                <w:lang w:val="sr-Cyrl-RS" w:eastAsia="en-US"/>
              </w:rPr>
              <w:t xml:space="preserve"> или одговарајући.</w:t>
            </w:r>
            <w:r>
              <w:rPr>
                <w:rFonts w:eastAsia="Times New Roman"/>
                <w:color w:val="auto"/>
                <w:kern w:val="0"/>
                <w:sz w:val="20"/>
                <w:szCs w:val="20"/>
                <w:lang w:val="sr-Cyrl-CS"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RS" w:eastAsia="en-US"/>
              </w:rPr>
            </w:pPr>
            <w:r>
              <w:rPr>
                <w:rFonts w:eastAsia="Times New Roman"/>
                <w:color w:val="auto"/>
                <w:kern w:val="0"/>
                <w:sz w:val="20"/>
                <w:szCs w:val="20"/>
                <w:lang w:val="sr-Cyrl-CS" w:eastAsia="en-US"/>
              </w:rPr>
              <w:t>Замена и уградња електро проточног бојлера од 10 литара са бакарним казаном „</w:t>
            </w:r>
            <w:r>
              <w:rPr>
                <w:rFonts w:eastAsia="Times New Roman"/>
                <w:color w:val="auto"/>
                <w:kern w:val="0"/>
                <w:sz w:val="20"/>
                <w:szCs w:val="20"/>
                <w:lang w:eastAsia="en-US"/>
              </w:rPr>
              <w:t xml:space="preserve">DOM“ </w:t>
            </w:r>
            <w:r>
              <w:rPr>
                <w:rFonts w:eastAsia="Times New Roman"/>
                <w:color w:val="auto"/>
                <w:kern w:val="0"/>
                <w:sz w:val="20"/>
                <w:szCs w:val="20"/>
                <w:lang w:val="sr-Cyrl-RS" w:eastAsia="en-US"/>
              </w:rPr>
              <w:t>или одговарајући.</w:t>
            </w:r>
          </w:p>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RS" w:eastAsia="en-US"/>
              </w:rPr>
            </w:pPr>
            <w:r>
              <w:rPr>
                <w:rFonts w:eastAsia="Times New Roman"/>
                <w:color w:val="auto"/>
                <w:kern w:val="0"/>
                <w:sz w:val="20"/>
                <w:szCs w:val="20"/>
                <w:lang w:val="sr-Cyrl-CS" w:eastAsia="en-US"/>
              </w:rPr>
              <w:t>Замена и уградња грејача проточног бојлера „</w:t>
            </w:r>
            <w:r>
              <w:rPr>
                <w:rFonts w:eastAsia="Times New Roman"/>
                <w:color w:val="auto"/>
                <w:kern w:val="0"/>
                <w:sz w:val="20"/>
                <w:szCs w:val="20"/>
                <w:lang w:eastAsia="en-US"/>
              </w:rPr>
              <w:t xml:space="preserve">FEG Srećko“ </w:t>
            </w:r>
            <w:r>
              <w:rPr>
                <w:rFonts w:eastAsia="Times New Roman"/>
                <w:color w:val="auto"/>
                <w:kern w:val="0"/>
                <w:sz w:val="20"/>
                <w:szCs w:val="20"/>
                <w:lang w:val="sr-Cyrl-RS" w:eastAsia="en-US"/>
              </w:rPr>
              <w:t>или одговарајући.</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CD6083" w:rsidRDefault="00333708" w:rsidP="007D6BE4">
            <w:pPr>
              <w:pStyle w:val="Pasussalistom"/>
              <w:numPr>
                <w:ilvl w:val="0"/>
                <w:numId w:val="27"/>
              </w:numPr>
              <w:tabs>
                <w:tab w:val="left" w:pos="22"/>
              </w:tabs>
              <w:spacing w:line="240" w:lineRule="auto"/>
              <w:contextualSpacing/>
              <w:rPr>
                <w:rFonts w:eastAsia="Calibri"/>
                <w:sz w:val="16"/>
                <w:szCs w:val="16"/>
                <w:lang w:val="sr-Cyrl-RS"/>
              </w:rPr>
            </w:pPr>
          </w:p>
        </w:tc>
        <w:tc>
          <w:tcPr>
            <w:tcW w:w="7513"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и уградња уметка батерије са ручицом „</w:t>
            </w:r>
            <w:r>
              <w:rPr>
                <w:rFonts w:eastAsia="Times New Roman"/>
                <w:color w:val="auto"/>
                <w:kern w:val="0"/>
                <w:sz w:val="20"/>
                <w:szCs w:val="20"/>
                <w:lang w:eastAsia="en-US"/>
              </w:rPr>
              <w:t xml:space="preserve">ROSAN“ </w:t>
            </w:r>
            <w:r>
              <w:rPr>
                <w:rFonts w:eastAsia="Times New Roman"/>
                <w:color w:val="auto"/>
                <w:kern w:val="0"/>
                <w:sz w:val="20"/>
                <w:szCs w:val="20"/>
                <w:lang w:val="sr-Cyrl-RS" w:eastAsia="en-US"/>
              </w:rPr>
              <w:t>или одговарајући.</w:t>
            </w:r>
          </w:p>
          <w:p w:rsidR="00333708" w:rsidRDefault="00333708" w:rsidP="00333708">
            <w:pPr>
              <w:suppressAutoHyphens w:val="0"/>
              <w:spacing w:line="240" w:lineRule="auto"/>
              <w:rPr>
                <w:rFonts w:eastAsia="Times New Roman"/>
                <w:color w:val="auto"/>
                <w:kern w:val="0"/>
                <w:sz w:val="20"/>
                <w:szCs w:val="20"/>
                <w:lang w:val="sr-Cyrl-CS"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3708" w:rsidRDefault="00333708" w:rsidP="00333708">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333708" w:rsidRPr="00DA4DAF" w:rsidRDefault="00333708" w:rsidP="00333708">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708" w:rsidRPr="00B50254" w:rsidRDefault="00333708" w:rsidP="00333708">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7F6485" w:rsidRDefault="00CD6083" w:rsidP="00CD6083">
            <w:pPr>
              <w:suppressAutoHyphens w:val="0"/>
              <w:spacing w:line="240" w:lineRule="auto"/>
              <w:jc w:val="left"/>
              <w:rPr>
                <w:rFonts w:eastAsia="Times New Roman"/>
                <w:color w:val="auto"/>
                <w:kern w:val="0"/>
                <w:sz w:val="20"/>
                <w:szCs w:val="20"/>
                <w:lang w:val="sr-Cyrl-RS" w:eastAsia="en-US"/>
              </w:rPr>
            </w:pPr>
            <w:r w:rsidRPr="007F6485">
              <w:rPr>
                <w:rFonts w:eastAsia="Times New Roman"/>
                <w:color w:val="auto"/>
                <w:kern w:val="0"/>
                <w:sz w:val="20"/>
                <w:szCs w:val="20"/>
                <w:lang w:val="sr-Cyrl-CS" w:eastAsia="en-US"/>
              </w:rPr>
              <w:t>Замена и уградња пропусних вентила Ф ½“ „</w:t>
            </w:r>
            <w:r w:rsidRPr="007F6485">
              <w:rPr>
                <w:rFonts w:eastAsia="Times New Roman"/>
                <w:color w:val="auto"/>
                <w:kern w:val="0"/>
                <w:sz w:val="20"/>
                <w:szCs w:val="20"/>
                <w:lang w:eastAsia="en-US"/>
              </w:rPr>
              <w:t xml:space="preserve">HYDROSFER“ или </w:t>
            </w:r>
            <w:r>
              <w:rPr>
                <w:rFonts w:eastAsia="Times New Roman"/>
                <w:color w:val="auto"/>
                <w:kern w:val="0"/>
                <w:sz w:val="20"/>
                <w:szCs w:val="20"/>
                <w:lang w:eastAsia="en-US"/>
              </w:rPr>
              <w:t>одговарајући</w:t>
            </w:r>
            <w:r w:rsidRPr="007F6485">
              <w:rPr>
                <w:rFonts w:eastAsia="Times New Roman"/>
                <w:color w:val="auto"/>
                <w:kern w:val="0"/>
                <w:sz w:val="20"/>
                <w:szCs w:val="20"/>
                <w:lang w:eastAsia="en-US"/>
              </w:rPr>
              <w:t>.</w:t>
            </w:r>
          </w:p>
        </w:tc>
        <w:tc>
          <w:tcPr>
            <w:tcW w:w="992" w:type="dxa"/>
            <w:shd w:val="clear" w:color="auto" w:fill="auto"/>
            <w:vAlign w:val="center"/>
          </w:tcPr>
          <w:p w:rsidR="00CD6083" w:rsidRPr="007F6485"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7F6485" w:rsidRDefault="00CD6083" w:rsidP="00CD6083">
            <w:pPr>
              <w:suppressAutoHyphens w:val="0"/>
              <w:spacing w:line="240" w:lineRule="auto"/>
              <w:jc w:val="left"/>
              <w:rPr>
                <w:rFonts w:eastAsia="Times New Roman"/>
                <w:color w:val="auto"/>
                <w:kern w:val="0"/>
                <w:sz w:val="20"/>
                <w:szCs w:val="20"/>
                <w:lang w:val="sr-Cyrl-CS" w:eastAsia="en-US"/>
              </w:rPr>
            </w:pPr>
            <w:r w:rsidRPr="007F6485">
              <w:rPr>
                <w:rFonts w:eastAsia="Times New Roman"/>
                <w:color w:val="auto"/>
                <w:kern w:val="0"/>
                <w:sz w:val="20"/>
                <w:szCs w:val="20"/>
                <w:lang w:val="sr-Cyrl-CS" w:eastAsia="en-US"/>
              </w:rPr>
              <w:t>Замена и уградња кугластих вентила Ф ½“ „</w:t>
            </w:r>
            <w:r w:rsidRPr="007F6485">
              <w:rPr>
                <w:rFonts w:eastAsia="Times New Roman"/>
                <w:color w:val="auto"/>
                <w:kern w:val="0"/>
                <w:sz w:val="20"/>
                <w:szCs w:val="20"/>
                <w:lang w:eastAsia="en-US"/>
              </w:rPr>
              <w:t xml:space="preserve">HYDROSFER“ или </w:t>
            </w:r>
            <w:r>
              <w:rPr>
                <w:rFonts w:eastAsia="Times New Roman"/>
                <w:color w:val="auto"/>
                <w:kern w:val="0"/>
                <w:sz w:val="20"/>
                <w:szCs w:val="20"/>
                <w:lang w:eastAsia="en-US"/>
              </w:rPr>
              <w:t>одговарајући</w:t>
            </w:r>
            <w:r w:rsidRPr="007F6485">
              <w:rPr>
                <w:rFonts w:eastAsia="Times New Roman"/>
                <w:color w:val="auto"/>
                <w:kern w:val="0"/>
                <w:sz w:val="20"/>
                <w:szCs w:val="20"/>
                <w:lang w:eastAsia="en-US"/>
              </w:rPr>
              <w:t>.</w:t>
            </w:r>
          </w:p>
        </w:tc>
        <w:tc>
          <w:tcPr>
            <w:tcW w:w="992" w:type="dxa"/>
            <w:shd w:val="clear" w:color="auto" w:fill="auto"/>
            <w:vAlign w:val="center"/>
          </w:tcPr>
          <w:p w:rsidR="00CD6083" w:rsidRPr="007F6485"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7F6485" w:rsidRDefault="00CD6083" w:rsidP="00CD6083">
            <w:pPr>
              <w:suppressAutoHyphens w:val="0"/>
              <w:spacing w:line="240" w:lineRule="auto"/>
              <w:rPr>
                <w:rFonts w:eastAsia="Times New Roman"/>
                <w:color w:val="auto"/>
                <w:kern w:val="0"/>
                <w:sz w:val="20"/>
                <w:szCs w:val="20"/>
                <w:lang w:val="sr-Cyrl-CS" w:eastAsia="en-US"/>
              </w:rPr>
            </w:pPr>
            <w:r w:rsidRPr="007F6485">
              <w:rPr>
                <w:rFonts w:eastAsia="Times New Roman"/>
                <w:color w:val="auto"/>
                <w:kern w:val="0"/>
                <w:sz w:val="20"/>
                <w:szCs w:val="20"/>
                <w:lang w:val="sr-Cyrl-CS" w:eastAsia="en-US"/>
              </w:rPr>
              <w:t>Одгушивање канализационог огранка прикључка сливника. Обрачун по комаду.</w:t>
            </w:r>
          </w:p>
        </w:tc>
        <w:tc>
          <w:tcPr>
            <w:tcW w:w="992" w:type="dxa"/>
            <w:shd w:val="clear" w:color="auto" w:fill="auto"/>
            <w:vAlign w:val="center"/>
          </w:tcPr>
          <w:p w:rsidR="00CD6083" w:rsidRPr="007F6485"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7F6485" w:rsidRDefault="00CD6083" w:rsidP="00CD6083">
            <w:pPr>
              <w:suppressAutoHyphens w:val="0"/>
              <w:spacing w:line="240" w:lineRule="auto"/>
              <w:rPr>
                <w:rFonts w:eastAsia="Times New Roman"/>
                <w:color w:val="auto"/>
                <w:kern w:val="0"/>
                <w:sz w:val="20"/>
                <w:szCs w:val="20"/>
                <w:lang w:val="sr-Cyrl-CS" w:eastAsia="en-US"/>
              </w:rPr>
            </w:pPr>
            <w:r w:rsidRPr="007F6485">
              <w:rPr>
                <w:rFonts w:eastAsia="Times New Roman"/>
                <w:color w:val="auto"/>
                <w:kern w:val="0"/>
                <w:sz w:val="20"/>
                <w:szCs w:val="20"/>
                <w:lang w:val="sr-Cyrl-CS" w:eastAsia="en-US"/>
              </w:rPr>
              <w:t>Чишћење канала повезаних на канализацију. Обухвата подизање заштитних решетки, чишћење смећа, испирање канала и враћање - постављање решетки.</w:t>
            </w:r>
          </w:p>
          <w:p w:rsidR="00CD6083" w:rsidRPr="007F6485" w:rsidRDefault="00CD6083" w:rsidP="00CD6083">
            <w:pPr>
              <w:suppressAutoHyphens w:val="0"/>
              <w:spacing w:line="240" w:lineRule="auto"/>
              <w:rPr>
                <w:rFonts w:eastAsia="Times New Roman"/>
                <w:color w:val="auto"/>
                <w:kern w:val="0"/>
                <w:sz w:val="20"/>
                <w:szCs w:val="20"/>
                <w:lang w:val="sr-Cyrl-CS" w:eastAsia="en-US"/>
              </w:rPr>
            </w:pPr>
            <w:r w:rsidRPr="007F6485">
              <w:rPr>
                <w:rFonts w:eastAsia="Times New Roman"/>
                <w:color w:val="auto"/>
                <w:kern w:val="0"/>
                <w:sz w:val="20"/>
                <w:szCs w:val="20"/>
                <w:lang w:val="sr-Cyrl-CS" w:eastAsia="en-US"/>
              </w:rPr>
              <w:t xml:space="preserve">Обрачун по комаду  сливно-одводног места.                                                                    </w:t>
            </w:r>
          </w:p>
        </w:tc>
        <w:tc>
          <w:tcPr>
            <w:tcW w:w="992" w:type="dxa"/>
            <w:shd w:val="clear" w:color="auto" w:fill="auto"/>
            <w:vAlign w:val="center"/>
          </w:tcPr>
          <w:p w:rsidR="00CD6083" w:rsidRPr="007F6485"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7F6485" w:rsidRDefault="00CD6083" w:rsidP="00CD6083">
            <w:pPr>
              <w:suppressAutoHyphens w:val="0"/>
              <w:spacing w:line="240" w:lineRule="auto"/>
              <w:rPr>
                <w:rFonts w:eastAsia="Times New Roman"/>
                <w:color w:val="auto"/>
                <w:kern w:val="0"/>
                <w:sz w:val="20"/>
                <w:szCs w:val="20"/>
                <w:lang w:val="sr-Cyrl-CS" w:eastAsia="en-US"/>
              </w:rPr>
            </w:pPr>
            <w:r w:rsidRPr="007F6485">
              <w:rPr>
                <w:rFonts w:eastAsia="Times New Roman"/>
                <w:color w:val="auto"/>
                <w:kern w:val="0"/>
                <w:sz w:val="20"/>
                <w:szCs w:val="20"/>
                <w:lang w:val="sr-Cyrl-CS" w:eastAsia="en-US"/>
              </w:rPr>
              <w:t xml:space="preserve">Одгушивање канализационе мреже између шахтова и одводних места вертикала као и одгушивање хоризонталних огранака од олучњака до уличних-дворишних шахтова. Обрачун по дужном метру.         </w:t>
            </w:r>
          </w:p>
        </w:tc>
        <w:tc>
          <w:tcPr>
            <w:tcW w:w="992" w:type="dxa"/>
            <w:shd w:val="clear" w:color="auto" w:fill="auto"/>
            <w:vAlign w:val="center"/>
          </w:tcPr>
          <w:p w:rsidR="00CD6083" w:rsidRPr="007F6485"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eastAsia="en-US"/>
              </w:rPr>
              <w:t>m</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7F6485" w:rsidRDefault="00CD6083" w:rsidP="00CD6083">
            <w:pPr>
              <w:suppressAutoHyphens w:val="0"/>
              <w:spacing w:line="240" w:lineRule="auto"/>
              <w:rPr>
                <w:rFonts w:eastAsia="Times New Roman"/>
                <w:color w:val="auto"/>
                <w:kern w:val="0"/>
                <w:sz w:val="20"/>
                <w:szCs w:val="20"/>
                <w:lang w:val="sr-Cyrl-CS" w:eastAsia="en-US"/>
              </w:rPr>
            </w:pPr>
            <w:r w:rsidRPr="007F6485">
              <w:rPr>
                <w:rFonts w:eastAsia="Times New Roman"/>
                <w:color w:val="auto"/>
                <w:kern w:val="0"/>
                <w:sz w:val="20"/>
                <w:szCs w:val="20"/>
                <w:lang w:val="sr-Cyrl-CS" w:eastAsia="en-US"/>
              </w:rPr>
              <w:t xml:space="preserve">Контрола исправности рада уређаја за препумпавање отпадних материја.                                                    </w:t>
            </w:r>
          </w:p>
        </w:tc>
        <w:tc>
          <w:tcPr>
            <w:tcW w:w="992" w:type="dxa"/>
            <w:shd w:val="clear" w:color="auto" w:fill="auto"/>
            <w:vAlign w:val="center"/>
          </w:tcPr>
          <w:p w:rsidR="00CD6083" w:rsidRPr="007F6485"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7F6485" w:rsidRDefault="00CD6083" w:rsidP="00CD6083">
            <w:pPr>
              <w:suppressAutoHyphens w:val="0"/>
              <w:spacing w:line="240" w:lineRule="auto"/>
              <w:jc w:val="left"/>
              <w:rPr>
                <w:rFonts w:eastAsia="Times New Roman"/>
                <w:color w:val="auto"/>
                <w:kern w:val="0"/>
                <w:sz w:val="20"/>
                <w:szCs w:val="20"/>
                <w:lang w:val="sr-Cyrl-CS" w:eastAsia="en-US"/>
              </w:rPr>
            </w:pPr>
            <w:r w:rsidRPr="007F6485">
              <w:rPr>
                <w:rFonts w:eastAsia="Times New Roman"/>
                <w:color w:val="auto"/>
                <w:kern w:val="0"/>
                <w:sz w:val="20"/>
                <w:szCs w:val="20"/>
                <w:lang w:val="sr-Cyrl-CS" w:eastAsia="en-US"/>
              </w:rPr>
              <w:t xml:space="preserve">Скидање пумпи, отварање, чишћење осовине         ротора и поновна монтажа.                                                           </w:t>
            </w:r>
          </w:p>
        </w:tc>
        <w:tc>
          <w:tcPr>
            <w:tcW w:w="992" w:type="dxa"/>
            <w:shd w:val="clear" w:color="auto" w:fill="auto"/>
            <w:vAlign w:val="center"/>
          </w:tcPr>
          <w:p w:rsidR="00CD6083" w:rsidRPr="007F6485"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7F6485" w:rsidRDefault="00CD6083" w:rsidP="00CD6083">
            <w:pPr>
              <w:suppressAutoHyphens w:val="0"/>
              <w:spacing w:line="240" w:lineRule="auto"/>
              <w:rPr>
                <w:rFonts w:eastAsia="Times New Roman"/>
                <w:color w:val="auto"/>
                <w:kern w:val="0"/>
                <w:sz w:val="20"/>
                <w:szCs w:val="20"/>
                <w:lang w:val="sr-Cyrl-CS" w:eastAsia="en-US"/>
              </w:rPr>
            </w:pPr>
            <w:r w:rsidRPr="007F6485">
              <w:rPr>
                <w:rFonts w:eastAsia="Times New Roman"/>
                <w:color w:val="auto"/>
                <w:kern w:val="0"/>
                <w:sz w:val="20"/>
                <w:szCs w:val="20"/>
                <w:lang w:val="sr-Cyrl-CS" w:eastAsia="en-US"/>
              </w:rPr>
              <w:t>Чишћење сабирне јаме фекапреса са          избацивањем талога  у кофама.</w:t>
            </w:r>
          </w:p>
        </w:tc>
        <w:tc>
          <w:tcPr>
            <w:tcW w:w="992" w:type="dxa"/>
            <w:shd w:val="clear" w:color="auto" w:fill="auto"/>
            <w:vAlign w:val="center"/>
          </w:tcPr>
          <w:p w:rsidR="00CD6083" w:rsidRPr="007F6485"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7F6485" w:rsidRDefault="00CD6083" w:rsidP="00CD6083">
            <w:pPr>
              <w:suppressAutoHyphens w:val="0"/>
              <w:spacing w:line="240" w:lineRule="auto"/>
              <w:rPr>
                <w:rFonts w:eastAsia="Times New Roman"/>
                <w:color w:val="auto"/>
                <w:kern w:val="0"/>
                <w:sz w:val="20"/>
                <w:szCs w:val="20"/>
                <w:lang w:val="sr-Cyrl-CS" w:eastAsia="en-US"/>
              </w:rPr>
            </w:pPr>
            <w:r w:rsidRPr="007F6485">
              <w:rPr>
                <w:rFonts w:eastAsia="Times New Roman"/>
                <w:color w:val="auto"/>
                <w:kern w:val="0"/>
                <w:sz w:val="20"/>
                <w:szCs w:val="20"/>
                <w:lang w:val="sr-Cyrl-CS" w:eastAsia="en-US"/>
              </w:rPr>
              <w:t xml:space="preserve">Црпљење ручном потапајућом пумпом из шахта испод покретних степеница или из фекапреса.                                                         </w:t>
            </w:r>
          </w:p>
        </w:tc>
        <w:tc>
          <w:tcPr>
            <w:tcW w:w="992" w:type="dxa"/>
            <w:shd w:val="clear" w:color="auto" w:fill="auto"/>
            <w:vAlign w:val="center"/>
          </w:tcPr>
          <w:p w:rsidR="00CD6083" w:rsidRPr="007F6485"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7F6485" w:rsidRDefault="00CD6083" w:rsidP="00CD6083">
            <w:pPr>
              <w:suppressAutoHyphens w:val="0"/>
              <w:spacing w:line="240" w:lineRule="auto"/>
              <w:rPr>
                <w:rFonts w:eastAsia="Times New Roman"/>
                <w:color w:val="auto"/>
                <w:kern w:val="0"/>
                <w:sz w:val="20"/>
                <w:szCs w:val="20"/>
                <w:lang w:val="sr-Cyrl-CS" w:eastAsia="en-US"/>
              </w:rPr>
            </w:pPr>
            <w:r w:rsidRPr="007F6485">
              <w:rPr>
                <w:rFonts w:eastAsia="Times New Roman"/>
                <w:color w:val="auto"/>
                <w:kern w:val="0"/>
                <w:sz w:val="20"/>
                <w:szCs w:val="20"/>
                <w:lang w:val="sr-Cyrl-CS" w:eastAsia="en-US"/>
              </w:rPr>
              <w:t>Набавка и уградња фекалних потапајућих пумпи са ножевима-сецкалицама  „</w:t>
            </w:r>
            <w:r w:rsidRPr="007F6485">
              <w:rPr>
                <w:rFonts w:eastAsia="Times New Roman"/>
                <w:color w:val="auto"/>
                <w:kern w:val="0"/>
                <w:sz w:val="20"/>
                <w:szCs w:val="20"/>
                <w:lang w:eastAsia="en-US"/>
              </w:rPr>
              <w:t>Pedrolo“</w:t>
            </w:r>
            <w:r w:rsidRPr="007F6485">
              <w:rPr>
                <w:rFonts w:eastAsia="Times New Roman"/>
                <w:color w:val="auto"/>
                <w:kern w:val="0"/>
                <w:sz w:val="20"/>
                <w:szCs w:val="20"/>
                <w:lang w:val="sr-Cyrl-RS" w:eastAsia="en-US"/>
              </w:rPr>
              <w:t xml:space="preserve"> или </w:t>
            </w:r>
            <w:r>
              <w:rPr>
                <w:rFonts w:eastAsia="Times New Roman"/>
                <w:color w:val="auto"/>
                <w:kern w:val="0"/>
                <w:sz w:val="20"/>
                <w:szCs w:val="20"/>
                <w:lang w:val="sr-Cyrl-RS" w:eastAsia="en-US"/>
              </w:rPr>
              <w:t>одговарајући</w:t>
            </w:r>
            <w:r w:rsidRPr="007F6485">
              <w:rPr>
                <w:rFonts w:eastAsia="Times New Roman"/>
                <w:color w:val="auto"/>
                <w:kern w:val="0"/>
                <w:sz w:val="20"/>
                <w:szCs w:val="20"/>
                <w:lang w:val="sr-Cyrl-RS" w:eastAsia="en-US"/>
              </w:rPr>
              <w:t>.</w:t>
            </w:r>
          </w:p>
        </w:tc>
        <w:tc>
          <w:tcPr>
            <w:tcW w:w="992" w:type="dxa"/>
            <w:shd w:val="clear" w:color="auto" w:fill="auto"/>
            <w:vAlign w:val="center"/>
          </w:tcPr>
          <w:p w:rsidR="00CD6083" w:rsidRPr="007F6485"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7F6485" w:rsidRDefault="00CD6083" w:rsidP="00CD6083">
            <w:pPr>
              <w:suppressAutoHyphens w:val="0"/>
              <w:spacing w:line="240" w:lineRule="auto"/>
              <w:jc w:val="left"/>
              <w:rPr>
                <w:rFonts w:eastAsia="Times New Roman"/>
                <w:color w:val="auto"/>
                <w:kern w:val="0"/>
                <w:sz w:val="20"/>
                <w:szCs w:val="20"/>
                <w:lang w:val="sr-Cyrl-RS" w:eastAsia="en-US"/>
              </w:rPr>
            </w:pPr>
            <w:r w:rsidRPr="007F6485">
              <w:rPr>
                <w:rFonts w:eastAsia="Times New Roman"/>
                <w:color w:val="auto"/>
                <w:kern w:val="0"/>
                <w:sz w:val="20"/>
                <w:szCs w:val="20"/>
                <w:lang w:val="sr-Cyrl-CS" w:eastAsia="en-US"/>
              </w:rPr>
              <w:t>Набавка и уградња соло лифта за канализацију „</w:t>
            </w:r>
            <w:r w:rsidRPr="007F6485">
              <w:rPr>
                <w:rFonts w:eastAsia="Times New Roman"/>
                <w:color w:val="auto"/>
                <w:kern w:val="0"/>
                <w:sz w:val="20"/>
                <w:szCs w:val="20"/>
                <w:lang w:eastAsia="en-US"/>
              </w:rPr>
              <w:t>Grunfus“</w:t>
            </w:r>
            <w:r w:rsidRPr="007F6485">
              <w:rPr>
                <w:rFonts w:eastAsia="Times New Roman"/>
                <w:color w:val="auto"/>
                <w:kern w:val="0"/>
                <w:sz w:val="20"/>
                <w:szCs w:val="20"/>
                <w:lang w:val="sr-Cyrl-RS" w:eastAsia="en-US"/>
              </w:rPr>
              <w:t xml:space="preserve"> или </w:t>
            </w:r>
            <w:r>
              <w:rPr>
                <w:rFonts w:eastAsia="Times New Roman"/>
                <w:color w:val="auto"/>
                <w:kern w:val="0"/>
                <w:sz w:val="20"/>
                <w:szCs w:val="20"/>
                <w:lang w:val="sr-Cyrl-RS" w:eastAsia="en-US"/>
              </w:rPr>
              <w:t>одговарајући</w:t>
            </w:r>
            <w:r w:rsidRPr="007F6485">
              <w:rPr>
                <w:rFonts w:eastAsia="Times New Roman"/>
                <w:color w:val="auto"/>
                <w:kern w:val="0"/>
                <w:sz w:val="20"/>
                <w:szCs w:val="20"/>
                <w:lang w:val="sr-Cyrl-RS" w:eastAsia="en-US"/>
              </w:rPr>
              <w:t>.</w:t>
            </w:r>
          </w:p>
        </w:tc>
        <w:tc>
          <w:tcPr>
            <w:tcW w:w="992" w:type="dxa"/>
            <w:shd w:val="clear" w:color="auto" w:fill="auto"/>
            <w:vAlign w:val="center"/>
          </w:tcPr>
          <w:p w:rsidR="00CD6083" w:rsidRPr="007F6485"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7F6485"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Пробијање зидова и таванице за пролаз водоводних и канализационих цеви. Пажљиво пробити рупу за пролаз цеви. Шут прикупити, утоварити у камион о одвести на градску депонију. Обрачун по комаду.</w:t>
            </w:r>
          </w:p>
        </w:tc>
        <w:tc>
          <w:tcPr>
            <w:tcW w:w="992" w:type="dxa"/>
            <w:shd w:val="clear" w:color="auto" w:fill="auto"/>
            <w:vAlign w:val="center"/>
          </w:tcPr>
          <w:p w:rsidR="00CD6083"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 xml:space="preserve">Комад </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7F6485"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Пробијање бетонске плоче за пролаз водоводне и канализационе инсталације. Пробијање извршити пажљиво. У цену улази употреба скеле, сечење арматуре. Шут прикупити, изнети, утоварити у камион и одвести на градску депонију. Обрачун по комаду.</w:t>
            </w:r>
          </w:p>
        </w:tc>
        <w:tc>
          <w:tcPr>
            <w:tcW w:w="992" w:type="dxa"/>
            <w:shd w:val="clear" w:color="auto" w:fill="auto"/>
            <w:vAlign w:val="center"/>
          </w:tcPr>
          <w:p w:rsidR="00CD6083"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7F6485"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Затварање шлицева на зиду након замене водоводни и канализационих цеви. Обрачун по дужном метру.</w:t>
            </w:r>
          </w:p>
        </w:tc>
        <w:tc>
          <w:tcPr>
            <w:tcW w:w="992" w:type="dxa"/>
            <w:shd w:val="clear" w:color="auto" w:fill="auto"/>
            <w:vAlign w:val="center"/>
          </w:tcPr>
          <w:p w:rsidR="00CD6083"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eastAsia="en-US"/>
              </w:rPr>
              <w:t>m</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BF7464" w:rsidRDefault="00CD6083" w:rsidP="00CD6083">
            <w:pPr>
              <w:suppressAutoHyphens w:val="0"/>
              <w:spacing w:line="240" w:lineRule="auto"/>
              <w:jc w:val="left"/>
              <w:rPr>
                <w:rFonts w:eastAsia="Times New Roman"/>
                <w:color w:val="auto"/>
                <w:kern w:val="0"/>
                <w:sz w:val="20"/>
                <w:szCs w:val="20"/>
                <w:lang w:val="sr-Cyrl-RS" w:eastAsia="en-US"/>
              </w:rPr>
            </w:pPr>
            <w:r>
              <w:rPr>
                <w:rFonts w:eastAsia="Times New Roman"/>
                <w:color w:val="auto"/>
                <w:kern w:val="0"/>
                <w:sz w:val="20"/>
                <w:szCs w:val="20"/>
                <w:lang w:val="sr-Cyrl-CS" w:eastAsia="en-US"/>
              </w:rPr>
              <w:t xml:space="preserve">Ручни ископ канала у земљи </w:t>
            </w:r>
            <w:r>
              <w:rPr>
                <w:rFonts w:eastAsia="Times New Roman"/>
                <w:color w:val="auto"/>
                <w:kern w:val="0"/>
                <w:sz w:val="20"/>
                <w:szCs w:val="20"/>
                <w:lang w:eastAsia="en-US"/>
              </w:rPr>
              <w:t>III</w:t>
            </w:r>
            <w:r>
              <w:rPr>
                <w:rFonts w:eastAsia="Times New Roman"/>
                <w:color w:val="auto"/>
                <w:kern w:val="0"/>
                <w:sz w:val="20"/>
                <w:szCs w:val="20"/>
                <w:lang w:val="sr-Cyrl-RS" w:eastAsia="en-US"/>
              </w:rPr>
              <w:t xml:space="preserve"> категорије (дубина 1</w:t>
            </w:r>
            <w:r>
              <w:rPr>
                <w:rFonts w:eastAsia="Times New Roman"/>
                <w:color w:val="auto"/>
                <w:kern w:val="0"/>
                <w:sz w:val="20"/>
                <w:szCs w:val="20"/>
                <w:lang w:eastAsia="en-US"/>
              </w:rPr>
              <w:t>m</w:t>
            </w:r>
            <w:r>
              <w:rPr>
                <w:rFonts w:eastAsia="Times New Roman"/>
                <w:color w:val="auto"/>
                <w:kern w:val="0"/>
                <w:sz w:val="20"/>
                <w:szCs w:val="20"/>
                <w:lang w:val="sr-Cyrl-RS" w:eastAsia="en-US"/>
              </w:rPr>
              <w:t>, ширина 0,5</w:t>
            </w:r>
            <w:r>
              <w:rPr>
                <w:rFonts w:eastAsia="Times New Roman"/>
                <w:color w:val="auto"/>
                <w:kern w:val="0"/>
                <w:sz w:val="20"/>
                <w:szCs w:val="20"/>
                <w:lang w:eastAsia="en-US"/>
              </w:rPr>
              <w:t xml:space="preserve"> m</w:t>
            </w:r>
            <w:r>
              <w:rPr>
                <w:rFonts w:eastAsia="Times New Roman"/>
                <w:color w:val="auto"/>
                <w:kern w:val="0"/>
                <w:sz w:val="20"/>
                <w:szCs w:val="20"/>
                <w:lang w:val="sr-Cyrl-RS" w:eastAsia="en-US"/>
              </w:rPr>
              <w:t xml:space="preserve">) одбацивањем земље од рова. По завршеним радовима земљу вратити и разастрти и изнивелисати терен. Обрачун по  </w:t>
            </w:r>
            <w:r>
              <w:rPr>
                <w:rFonts w:eastAsia="Times New Roman"/>
                <w:color w:val="auto"/>
                <w:kern w:val="0"/>
                <w:sz w:val="20"/>
                <w:szCs w:val="20"/>
                <w:lang w:eastAsia="en-US"/>
              </w:rPr>
              <w:t>m</w:t>
            </w:r>
            <w:r w:rsidRPr="00BF7464">
              <w:rPr>
                <w:rFonts w:eastAsia="Times New Roman"/>
                <w:color w:val="auto"/>
                <w:kern w:val="0"/>
                <w:sz w:val="20"/>
                <w:szCs w:val="20"/>
                <w:vertAlign w:val="superscript"/>
                <w:lang w:val="sr-Cyrl-RS" w:eastAsia="en-US"/>
              </w:rPr>
              <w:t>3</w:t>
            </w:r>
          </w:p>
        </w:tc>
        <w:tc>
          <w:tcPr>
            <w:tcW w:w="992" w:type="dxa"/>
            <w:shd w:val="clear" w:color="auto" w:fill="auto"/>
            <w:vAlign w:val="center"/>
          </w:tcPr>
          <w:p w:rsidR="00CD6083"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eastAsia="en-US"/>
              </w:rPr>
              <w:t>m</w:t>
            </w:r>
            <w:r w:rsidRPr="00BF7464">
              <w:rPr>
                <w:rFonts w:eastAsia="Times New Roman"/>
                <w:color w:val="auto"/>
                <w:kern w:val="0"/>
                <w:sz w:val="20"/>
                <w:szCs w:val="20"/>
                <w:vertAlign w:val="superscript"/>
                <w:lang w:val="sr-Cyrl-RS" w:eastAsia="en-US"/>
              </w:rPr>
              <w:t>3</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Default="00CD6083" w:rsidP="00CD6083">
            <w:pPr>
              <w:suppressAutoHyphens w:val="0"/>
              <w:spacing w:line="240" w:lineRule="auto"/>
              <w:jc w:val="left"/>
              <w:rPr>
                <w:rFonts w:eastAsia="Times New Roman"/>
                <w:color w:val="auto"/>
                <w:kern w:val="0"/>
                <w:sz w:val="20"/>
                <w:szCs w:val="20"/>
                <w:lang w:val="sr-Cyrl-RS" w:eastAsia="en-US"/>
              </w:rPr>
            </w:pPr>
            <w:r>
              <w:rPr>
                <w:rFonts w:eastAsia="Times New Roman"/>
                <w:color w:val="auto"/>
                <w:kern w:val="0"/>
                <w:sz w:val="20"/>
                <w:szCs w:val="20"/>
                <w:lang w:val="sr-Cyrl-RS" w:eastAsia="en-US"/>
              </w:rPr>
              <w:t xml:space="preserve">Замена </w:t>
            </w:r>
            <w:r>
              <w:rPr>
                <w:rFonts w:eastAsia="Times New Roman"/>
                <w:color w:val="auto"/>
                <w:kern w:val="0"/>
                <w:sz w:val="20"/>
                <w:szCs w:val="20"/>
                <w:lang w:eastAsia="en-US"/>
              </w:rPr>
              <w:t xml:space="preserve">PVC </w:t>
            </w:r>
            <w:r>
              <w:rPr>
                <w:rFonts w:eastAsia="Times New Roman"/>
                <w:color w:val="auto"/>
                <w:kern w:val="0"/>
                <w:sz w:val="20"/>
                <w:szCs w:val="20"/>
                <w:lang w:val="sr-Cyrl-RS" w:eastAsia="en-US"/>
              </w:rPr>
              <w:t>канализационих цеви заједно са фазонским комадима и материјалом . Обрачун по метру.</w:t>
            </w:r>
          </w:p>
          <w:p w:rsidR="00CD6083" w:rsidRDefault="00CD6083" w:rsidP="00CD6083">
            <w:pPr>
              <w:suppressAutoHyphens w:val="0"/>
              <w:spacing w:line="240" w:lineRule="auto"/>
              <w:jc w:val="left"/>
              <w:rPr>
                <w:rFonts w:eastAsia="Times New Roman"/>
                <w:color w:val="auto"/>
                <w:kern w:val="0"/>
                <w:sz w:val="20"/>
                <w:szCs w:val="20"/>
                <w:lang w:val="sr-Cyrl-RS" w:eastAsia="en-US"/>
              </w:rPr>
            </w:pPr>
            <w:r>
              <w:rPr>
                <w:rFonts w:eastAsia="Times New Roman"/>
                <w:color w:val="auto"/>
                <w:kern w:val="0"/>
                <w:sz w:val="20"/>
                <w:szCs w:val="20"/>
                <w:lang w:val="sr-Cyrl-RS" w:eastAsia="en-US"/>
              </w:rPr>
              <w:t>Пречник 75</w:t>
            </w:r>
            <w:r>
              <w:rPr>
                <w:rFonts w:eastAsia="Times New Roman"/>
                <w:color w:val="auto"/>
                <w:kern w:val="0"/>
                <w:sz w:val="20"/>
                <w:szCs w:val="20"/>
                <w:lang w:eastAsia="en-US"/>
              </w:rPr>
              <w:t xml:space="preserve"> m m</w:t>
            </w:r>
          </w:p>
          <w:p w:rsidR="00CD6083" w:rsidRDefault="00CD6083" w:rsidP="00CD6083">
            <w:pPr>
              <w:suppressAutoHyphens w:val="0"/>
              <w:spacing w:line="240" w:lineRule="auto"/>
              <w:jc w:val="left"/>
              <w:rPr>
                <w:rFonts w:eastAsia="Times New Roman"/>
                <w:color w:val="auto"/>
                <w:kern w:val="0"/>
                <w:sz w:val="20"/>
                <w:szCs w:val="20"/>
                <w:lang w:val="sr-Cyrl-RS" w:eastAsia="en-US"/>
              </w:rPr>
            </w:pPr>
            <w:r>
              <w:rPr>
                <w:rFonts w:eastAsia="Times New Roman"/>
                <w:color w:val="auto"/>
                <w:kern w:val="0"/>
                <w:sz w:val="20"/>
                <w:szCs w:val="20"/>
                <w:lang w:val="sr-Cyrl-RS" w:eastAsia="en-US"/>
              </w:rPr>
              <w:t>Пречник 110</w:t>
            </w:r>
            <w:r>
              <w:rPr>
                <w:rFonts w:eastAsia="Times New Roman"/>
                <w:color w:val="auto"/>
                <w:kern w:val="0"/>
                <w:sz w:val="20"/>
                <w:szCs w:val="20"/>
                <w:lang w:eastAsia="en-US"/>
              </w:rPr>
              <w:t xml:space="preserve"> m m</w:t>
            </w:r>
          </w:p>
          <w:p w:rsidR="00CD6083" w:rsidRPr="00A20279" w:rsidRDefault="00CD6083" w:rsidP="00CD6083">
            <w:pPr>
              <w:suppressAutoHyphens w:val="0"/>
              <w:spacing w:line="240" w:lineRule="auto"/>
              <w:jc w:val="left"/>
              <w:rPr>
                <w:rFonts w:eastAsia="Times New Roman"/>
                <w:color w:val="auto"/>
                <w:kern w:val="0"/>
                <w:sz w:val="20"/>
                <w:szCs w:val="20"/>
                <w:lang w:val="sr-Cyrl-RS" w:eastAsia="en-US"/>
              </w:rPr>
            </w:pPr>
            <w:r>
              <w:rPr>
                <w:rFonts w:eastAsia="Times New Roman"/>
                <w:color w:val="auto"/>
                <w:kern w:val="0"/>
                <w:sz w:val="20"/>
                <w:szCs w:val="20"/>
                <w:lang w:val="sr-Cyrl-RS" w:eastAsia="en-US"/>
              </w:rPr>
              <w:t>Пречник 160</w:t>
            </w:r>
            <w:r>
              <w:rPr>
                <w:rFonts w:eastAsia="Times New Roman"/>
                <w:color w:val="auto"/>
                <w:kern w:val="0"/>
                <w:sz w:val="20"/>
                <w:szCs w:val="20"/>
                <w:lang w:eastAsia="en-US"/>
              </w:rPr>
              <w:t xml:space="preserve"> m m</w:t>
            </w:r>
          </w:p>
        </w:tc>
        <w:tc>
          <w:tcPr>
            <w:tcW w:w="992" w:type="dxa"/>
            <w:shd w:val="clear" w:color="auto" w:fill="auto"/>
            <w:vAlign w:val="center"/>
          </w:tcPr>
          <w:p w:rsidR="00CD6083" w:rsidRDefault="00CD6083" w:rsidP="00CD6083">
            <w:pPr>
              <w:suppressAutoHyphens w:val="0"/>
              <w:spacing w:line="240" w:lineRule="auto"/>
              <w:jc w:val="center"/>
              <w:rPr>
                <w:rFonts w:eastAsia="Times New Roman"/>
                <w:color w:val="auto"/>
                <w:kern w:val="0"/>
                <w:sz w:val="20"/>
                <w:szCs w:val="20"/>
                <w:lang w:val="sr-Cyrl-RS" w:eastAsia="en-US"/>
              </w:rPr>
            </w:pPr>
          </w:p>
          <w:p w:rsidR="00CD6083"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eastAsia="en-US"/>
              </w:rPr>
              <w:t>m</w:t>
            </w:r>
          </w:p>
          <w:p w:rsidR="00CD6083"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eastAsia="en-US"/>
              </w:rPr>
              <w:t>m</w:t>
            </w:r>
          </w:p>
          <w:p w:rsidR="00CD6083"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eastAsia="en-US"/>
              </w:rPr>
              <w:t>m</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p>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5</w:t>
            </w:r>
          </w:p>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5</w:t>
            </w:r>
          </w:p>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AB2B21">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водоводних поцинкованих цеви, заједно са фитингом, материјалом за спајање, фирнисом и кудељом. Завршену водоводну мрежу испитати на притисак и постављање изолације. Обрачун по метру.</w:t>
            </w:r>
          </w:p>
          <w:p w:rsidR="003B0E96" w:rsidRDefault="003B0E96" w:rsidP="00CD6083">
            <w:pPr>
              <w:suppressAutoHyphens w:val="0"/>
              <w:spacing w:line="240" w:lineRule="auto"/>
              <w:jc w:val="left"/>
              <w:rPr>
                <w:rFonts w:eastAsia="Times New Roman"/>
                <w:color w:val="auto"/>
                <w:kern w:val="0"/>
                <w:sz w:val="20"/>
                <w:szCs w:val="20"/>
                <w:lang w:val="sr-Cyrl-CS" w:eastAsia="en-US"/>
              </w:rPr>
            </w:pPr>
          </w:p>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1/2“</w:t>
            </w:r>
          </w:p>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3/4"</w:t>
            </w:r>
          </w:p>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1“</w:t>
            </w:r>
          </w:p>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5/4“</w:t>
            </w:r>
          </w:p>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6/“4</w:t>
            </w:r>
          </w:p>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2“</w:t>
            </w:r>
          </w:p>
          <w:p w:rsidR="00CD6083" w:rsidRPr="007F6485"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5/2“</w:t>
            </w:r>
          </w:p>
        </w:tc>
        <w:tc>
          <w:tcPr>
            <w:tcW w:w="992" w:type="dxa"/>
            <w:tcBorders>
              <w:bottom w:val="single" w:sz="4" w:space="0" w:color="auto"/>
            </w:tcBorders>
            <w:shd w:val="clear" w:color="auto" w:fill="auto"/>
            <w:vAlign w:val="center"/>
          </w:tcPr>
          <w:p w:rsidR="00CD6083" w:rsidRDefault="00CD6083" w:rsidP="00AB2B21">
            <w:pPr>
              <w:suppressAutoHyphens w:val="0"/>
              <w:spacing w:line="240" w:lineRule="auto"/>
              <w:jc w:val="center"/>
              <w:rPr>
                <w:rFonts w:eastAsia="Times New Roman"/>
                <w:color w:val="auto"/>
                <w:kern w:val="0"/>
                <w:sz w:val="20"/>
                <w:szCs w:val="20"/>
                <w:lang w:val="sr-Cyrl-RS" w:eastAsia="en-US"/>
              </w:rPr>
            </w:pPr>
          </w:p>
          <w:p w:rsidR="00CD6083" w:rsidRDefault="00CD6083" w:rsidP="00AB2B21">
            <w:pPr>
              <w:suppressAutoHyphens w:val="0"/>
              <w:spacing w:line="240" w:lineRule="auto"/>
              <w:jc w:val="center"/>
              <w:rPr>
                <w:rFonts w:eastAsia="Times New Roman"/>
                <w:color w:val="auto"/>
                <w:kern w:val="0"/>
                <w:sz w:val="20"/>
                <w:szCs w:val="20"/>
                <w:lang w:val="sr-Cyrl-RS" w:eastAsia="en-US"/>
              </w:rPr>
            </w:pPr>
          </w:p>
          <w:p w:rsidR="00CD6083" w:rsidRPr="000D32D1" w:rsidRDefault="00CD6083" w:rsidP="00AB2B21">
            <w:pPr>
              <w:jc w:val="center"/>
              <w:rPr>
                <w:rFonts w:eastAsia="Times New Roman"/>
                <w:sz w:val="20"/>
                <w:szCs w:val="20"/>
                <w:lang w:val="sr-Cyrl-RS" w:eastAsia="en-US"/>
              </w:rPr>
            </w:pPr>
          </w:p>
          <w:p w:rsidR="00CD6083" w:rsidRPr="000D32D1" w:rsidRDefault="00CD6083" w:rsidP="00AB2B2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eastAsia="Times New Roman"/>
                <w:sz w:val="20"/>
                <w:szCs w:val="20"/>
                <w:lang w:val="sr-Cyrl-CS" w:eastAsia="en-US"/>
              </w:rPr>
            </w:pPr>
            <w:r>
              <w:rPr>
                <w:rFonts w:eastAsia="Times New Roman"/>
                <w:color w:val="auto"/>
                <w:kern w:val="0"/>
                <w:sz w:val="20"/>
                <w:szCs w:val="20"/>
                <w:lang w:eastAsia="en-US"/>
              </w:rPr>
              <w:t>m</w:t>
            </w:r>
          </w:p>
          <w:p w:rsidR="00CD6083" w:rsidRDefault="00CD6083" w:rsidP="00AB2B2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eastAsia="Times New Roman"/>
                <w:sz w:val="20"/>
                <w:szCs w:val="20"/>
                <w:lang w:val="sr-Cyrl-CS" w:eastAsia="en-US"/>
              </w:rPr>
            </w:pPr>
            <w:r>
              <w:rPr>
                <w:rFonts w:eastAsia="Times New Roman"/>
                <w:color w:val="auto"/>
                <w:kern w:val="0"/>
                <w:sz w:val="20"/>
                <w:szCs w:val="20"/>
                <w:lang w:eastAsia="en-US"/>
              </w:rPr>
              <w:t>m</w:t>
            </w:r>
          </w:p>
          <w:p w:rsidR="00CD6083" w:rsidRPr="000D32D1" w:rsidRDefault="00CD6083" w:rsidP="00AB2B2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eastAsia="Times New Roman"/>
                <w:sz w:val="20"/>
                <w:szCs w:val="20"/>
                <w:lang w:val="sr-Cyrl-CS" w:eastAsia="en-US"/>
              </w:rPr>
            </w:pPr>
            <w:r>
              <w:rPr>
                <w:rFonts w:eastAsia="Times New Roman"/>
                <w:color w:val="auto"/>
                <w:kern w:val="0"/>
                <w:sz w:val="20"/>
                <w:szCs w:val="20"/>
                <w:lang w:eastAsia="en-US"/>
              </w:rPr>
              <w:t>m</w:t>
            </w:r>
          </w:p>
          <w:p w:rsidR="00CD6083" w:rsidRPr="000D32D1" w:rsidRDefault="00CD6083" w:rsidP="00AB2B2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eastAsia="Times New Roman"/>
                <w:sz w:val="20"/>
                <w:szCs w:val="20"/>
                <w:lang w:val="sr-Cyrl-RS" w:eastAsia="en-US"/>
              </w:rPr>
            </w:pPr>
            <w:r>
              <w:rPr>
                <w:rFonts w:eastAsia="Times New Roman"/>
                <w:color w:val="auto"/>
                <w:kern w:val="0"/>
                <w:sz w:val="20"/>
                <w:szCs w:val="20"/>
                <w:lang w:eastAsia="en-US"/>
              </w:rPr>
              <w:t>m</w:t>
            </w:r>
          </w:p>
          <w:p w:rsidR="00CD6083" w:rsidRPr="000D32D1" w:rsidRDefault="00CD6083" w:rsidP="00AB2B2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eastAsia="Times New Roman"/>
                <w:sz w:val="20"/>
                <w:szCs w:val="20"/>
                <w:lang w:val="sr-Cyrl-CS" w:eastAsia="en-US"/>
              </w:rPr>
            </w:pPr>
            <w:r>
              <w:rPr>
                <w:rFonts w:eastAsia="Times New Roman"/>
                <w:color w:val="auto"/>
                <w:kern w:val="0"/>
                <w:sz w:val="20"/>
                <w:szCs w:val="20"/>
                <w:lang w:eastAsia="en-US"/>
              </w:rPr>
              <w:t>m</w:t>
            </w:r>
          </w:p>
          <w:p w:rsidR="00CD6083" w:rsidRDefault="00CD6083" w:rsidP="00AB2B2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eastAsia="Times New Roman"/>
                <w:sz w:val="20"/>
                <w:szCs w:val="20"/>
                <w:lang w:val="sr-Cyrl-CS" w:eastAsia="en-US"/>
              </w:rPr>
            </w:pPr>
            <w:r>
              <w:rPr>
                <w:rFonts w:eastAsia="Times New Roman"/>
                <w:color w:val="auto"/>
                <w:kern w:val="0"/>
                <w:sz w:val="20"/>
                <w:szCs w:val="20"/>
                <w:lang w:eastAsia="en-US"/>
              </w:rPr>
              <w:t>m</w:t>
            </w:r>
          </w:p>
          <w:p w:rsidR="00CD6083" w:rsidRDefault="00CD6083" w:rsidP="00AB2B2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eastAsia="Times New Roman"/>
                <w:color w:val="auto"/>
                <w:kern w:val="0"/>
                <w:sz w:val="20"/>
                <w:szCs w:val="20"/>
                <w:lang w:eastAsia="en-US"/>
              </w:rPr>
            </w:pPr>
            <w:r>
              <w:rPr>
                <w:rFonts w:eastAsia="Times New Roman"/>
                <w:color w:val="auto"/>
                <w:kern w:val="0"/>
                <w:sz w:val="20"/>
                <w:szCs w:val="20"/>
                <w:lang w:eastAsia="en-US"/>
              </w:rPr>
              <w:t>m</w:t>
            </w:r>
          </w:p>
          <w:p w:rsidR="003B0E96" w:rsidRPr="000D32D1" w:rsidRDefault="003B0E96" w:rsidP="00AB2B2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eastAsia="Times New Roman"/>
                <w:sz w:val="20"/>
                <w:szCs w:val="20"/>
                <w:lang w:val="sr-Cyrl-CS" w:eastAsia="en-US"/>
              </w:rPr>
            </w:pPr>
          </w:p>
        </w:tc>
        <w:tc>
          <w:tcPr>
            <w:tcW w:w="992" w:type="dxa"/>
            <w:tcBorders>
              <w:bottom w:val="single" w:sz="4" w:space="0" w:color="auto"/>
            </w:tcBorders>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p>
          <w:p w:rsidR="00CD6083" w:rsidRDefault="00CD6083" w:rsidP="00CD6083">
            <w:pPr>
              <w:rPr>
                <w:rFonts w:eastAsia="Times New Roman"/>
                <w:sz w:val="20"/>
                <w:szCs w:val="20"/>
                <w:lang w:val="sr-Cyrl-CS" w:eastAsia="en-US"/>
              </w:rPr>
            </w:pPr>
          </w:p>
          <w:p w:rsidR="003B0E96" w:rsidRPr="00DA4DAF" w:rsidRDefault="003B0E96" w:rsidP="00CD6083">
            <w:pPr>
              <w:rPr>
                <w:rFonts w:eastAsia="Times New Roman"/>
                <w:sz w:val="20"/>
                <w:szCs w:val="20"/>
                <w:lang w:val="sr-Cyrl-CS" w:eastAsia="en-US"/>
              </w:rPr>
            </w:pPr>
          </w:p>
          <w:p w:rsidR="00CD6083" w:rsidRPr="00DA4DAF" w:rsidRDefault="00CD6083" w:rsidP="00AB2B21">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spacing w:line="240" w:lineRule="auto"/>
              <w:jc w:val="center"/>
              <w:rPr>
                <w:rFonts w:eastAsia="Times New Roman"/>
                <w:b/>
                <w:color w:val="auto"/>
                <w:kern w:val="0"/>
                <w:sz w:val="20"/>
                <w:szCs w:val="20"/>
                <w:lang w:val="sr-Cyrl-CS" w:eastAsia="en-US"/>
              </w:rPr>
            </w:pPr>
            <w:r w:rsidRPr="00DA4DAF">
              <w:rPr>
                <w:rFonts w:eastAsia="Times New Roman"/>
                <w:b/>
                <w:sz w:val="20"/>
                <w:szCs w:val="20"/>
                <w:lang w:val="sr-Cyrl-CS" w:eastAsia="en-US"/>
              </w:rPr>
              <w:t>3</w:t>
            </w:r>
          </w:p>
          <w:p w:rsidR="00CD6083" w:rsidRPr="00DA4DAF" w:rsidRDefault="00CD6083" w:rsidP="00AB2B21">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3</w:t>
            </w:r>
          </w:p>
          <w:p w:rsidR="00CD6083" w:rsidRPr="00DA4DAF" w:rsidRDefault="00CD6083" w:rsidP="00AB2B21">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6</w:t>
            </w:r>
          </w:p>
          <w:p w:rsidR="00CD6083" w:rsidRPr="00DA4DAF" w:rsidRDefault="00CD6083" w:rsidP="00AB2B21">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3</w:t>
            </w:r>
          </w:p>
          <w:p w:rsidR="00CD6083" w:rsidRPr="00DA4DAF" w:rsidRDefault="00CD6083" w:rsidP="00AB2B21">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3</w:t>
            </w:r>
          </w:p>
          <w:p w:rsidR="00CD6083" w:rsidRPr="00DA4DAF" w:rsidRDefault="00CD6083" w:rsidP="00AB2B21">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2</w:t>
            </w:r>
          </w:p>
          <w:p w:rsidR="00CD6083" w:rsidRDefault="00CD6083" w:rsidP="00AB2B21">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2</w:t>
            </w:r>
          </w:p>
          <w:p w:rsidR="003B0E96" w:rsidRPr="00DA4DAF" w:rsidRDefault="003B0E96" w:rsidP="00AB2B21">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spacing w:line="240" w:lineRule="auto"/>
              <w:jc w:val="center"/>
              <w:rPr>
                <w:rFonts w:eastAsia="Times New Roman"/>
                <w:sz w:val="20"/>
                <w:szCs w:val="20"/>
                <w:lang w:val="sr-Cyrl-C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AB2B21">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tcBorders>
              <w:right w:val="single" w:sz="4" w:space="0" w:color="auto"/>
            </w:tcBorders>
            <w:shd w:val="clear" w:color="auto" w:fill="auto"/>
            <w:vAlign w:val="center"/>
          </w:tcPr>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Замена равног пропусног вентила са точкићем. Приликом монтаже водити рачуна да точкић вентила буде на правилном одстојању од финалне површине зида. Вентил треба да има атест.</w:t>
            </w:r>
          </w:p>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Обрачун по комаду.</w:t>
            </w:r>
          </w:p>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1/2“</w:t>
            </w:r>
          </w:p>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3/4"</w:t>
            </w:r>
          </w:p>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1“</w:t>
            </w:r>
          </w:p>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5/4“</w:t>
            </w:r>
          </w:p>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6/“4</w:t>
            </w:r>
          </w:p>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2“</w:t>
            </w:r>
          </w:p>
          <w:p w:rsidR="00CD6083" w:rsidRPr="007F6485"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Default="00CD6083" w:rsidP="00CD6083">
            <w:pPr>
              <w:suppressAutoHyphens w:val="0"/>
              <w:spacing w:line="240" w:lineRule="auto"/>
              <w:jc w:val="center"/>
              <w:rPr>
                <w:rFonts w:eastAsia="Times New Roman"/>
                <w:color w:val="auto"/>
                <w:kern w:val="0"/>
                <w:sz w:val="20"/>
                <w:szCs w:val="20"/>
                <w:lang w:val="sr-Cyrl-CS" w:eastAsia="en-US"/>
              </w:rPr>
            </w:pPr>
          </w:p>
          <w:p w:rsidR="00CD6083" w:rsidRPr="00020E81" w:rsidRDefault="00CD6083" w:rsidP="00CD6083">
            <w:pPr>
              <w:rPr>
                <w:rFonts w:eastAsia="Times New Roman"/>
                <w:sz w:val="20"/>
                <w:szCs w:val="20"/>
                <w:lang w:val="sr-Cyrl-CS" w:eastAsia="en-US"/>
              </w:rPr>
            </w:pPr>
          </w:p>
          <w:p w:rsidR="00CD6083" w:rsidRPr="00020E81" w:rsidRDefault="00CD6083" w:rsidP="00CD6083">
            <w:pPr>
              <w:rPr>
                <w:rFonts w:eastAsia="Times New Roman"/>
                <w:sz w:val="20"/>
                <w:szCs w:val="20"/>
                <w:lang w:val="sr-Cyrl-CS" w:eastAsia="en-US"/>
              </w:rPr>
            </w:pPr>
          </w:p>
          <w:p w:rsidR="00CD6083" w:rsidRDefault="00CD6083" w:rsidP="00CD6083">
            <w:pPr>
              <w:jc w:val="center"/>
              <w:rPr>
                <w:rFonts w:eastAsia="Times New Roman"/>
                <w:sz w:val="20"/>
                <w:szCs w:val="20"/>
                <w:lang w:val="sr-Cyrl-CS" w:eastAsia="en-US"/>
              </w:rPr>
            </w:pPr>
            <w:r>
              <w:rPr>
                <w:rFonts w:eastAsia="Times New Roman"/>
                <w:color w:val="auto"/>
                <w:kern w:val="0"/>
                <w:sz w:val="20"/>
                <w:szCs w:val="20"/>
                <w:lang w:val="sr-Cyrl-CS" w:eastAsia="en-US"/>
              </w:rPr>
              <w:t>Комад</w:t>
            </w:r>
          </w:p>
          <w:p w:rsidR="00CD6083" w:rsidRPr="00020E81" w:rsidRDefault="00CD6083" w:rsidP="00CD6083">
            <w:pPr>
              <w:jc w:val="center"/>
              <w:rPr>
                <w:rFonts w:eastAsia="Times New Roman"/>
                <w:sz w:val="20"/>
                <w:szCs w:val="20"/>
                <w:lang w:val="sr-Cyrl-CS" w:eastAsia="en-US"/>
              </w:rPr>
            </w:pPr>
            <w:r>
              <w:rPr>
                <w:rFonts w:eastAsia="Times New Roman"/>
                <w:color w:val="auto"/>
                <w:kern w:val="0"/>
                <w:sz w:val="20"/>
                <w:szCs w:val="20"/>
                <w:lang w:val="sr-Cyrl-CS" w:eastAsia="en-US"/>
              </w:rPr>
              <w:t>Комад</w:t>
            </w:r>
          </w:p>
          <w:p w:rsidR="00CD6083" w:rsidRPr="00020E81" w:rsidRDefault="00CD6083" w:rsidP="00CD6083">
            <w:pPr>
              <w:jc w:val="center"/>
              <w:rPr>
                <w:rFonts w:eastAsia="Times New Roman"/>
                <w:sz w:val="20"/>
                <w:szCs w:val="20"/>
                <w:lang w:val="sr-Cyrl-CS" w:eastAsia="en-US"/>
              </w:rPr>
            </w:pPr>
            <w:r>
              <w:rPr>
                <w:rFonts w:eastAsia="Times New Roman"/>
                <w:color w:val="auto"/>
                <w:kern w:val="0"/>
                <w:sz w:val="20"/>
                <w:szCs w:val="20"/>
                <w:lang w:val="sr-Cyrl-CS" w:eastAsia="en-US"/>
              </w:rPr>
              <w:t>Комад</w:t>
            </w:r>
          </w:p>
          <w:p w:rsidR="00CD6083" w:rsidRPr="00020E81" w:rsidRDefault="00CD6083" w:rsidP="00CD6083">
            <w:pPr>
              <w:jc w:val="center"/>
              <w:rPr>
                <w:rFonts w:eastAsia="Times New Roman"/>
                <w:sz w:val="20"/>
                <w:szCs w:val="20"/>
                <w:lang w:val="sr-Cyrl-CS" w:eastAsia="en-US"/>
              </w:rPr>
            </w:pPr>
            <w:r>
              <w:rPr>
                <w:rFonts w:eastAsia="Times New Roman"/>
                <w:color w:val="auto"/>
                <w:kern w:val="0"/>
                <w:sz w:val="20"/>
                <w:szCs w:val="20"/>
                <w:lang w:val="sr-Cyrl-CS" w:eastAsia="en-US"/>
              </w:rPr>
              <w:t>Комад</w:t>
            </w:r>
          </w:p>
          <w:p w:rsidR="00CD6083" w:rsidRPr="00020E81" w:rsidRDefault="00CD6083" w:rsidP="00CD6083">
            <w:pPr>
              <w:jc w:val="center"/>
              <w:rPr>
                <w:rFonts w:eastAsia="Times New Roman"/>
                <w:sz w:val="20"/>
                <w:szCs w:val="20"/>
                <w:lang w:val="sr-Cyrl-CS" w:eastAsia="en-US"/>
              </w:rPr>
            </w:pPr>
            <w:r>
              <w:rPr>
                <w:rFonts w:eastAsia="Times New Roman"/>
                <w:color w:val="auto"/>
                <w:kern w:val="0"/>
                <w:sz w:val="20"/>
                <w:szCs w:val="20"/>
                <w:lang w:val="sr-Cyrl-CS" w:eastAsia="en-US"/>
              </w:rPr>
              <w:t>Комад</w:t>
            </w:r>
          </w:p>
          <w:p w:rsidR="00CD6083" w:rsidRDefault="00CD6083" w:rsidP="00CD6083">
            <w:pPr>
              <w:jc w:val="center"/>
              <w:rPr>
                <w:rFonts w:eastAsia="Times New Roman"/>
                <w:sz w:val="20"/>
                <w:szCs w:val="20"/>
                <w:lang w:val="sr-Cyrl-CS" w:eastAsia="en-US"/>
              </w:rPr>
            </w:pPr>
            <w:r>
              <w:rPr>
                <w:rFonts w:eastAsia="Times New Roman"/>
                <w:color w:val="auto"/>
                <w:kern w:val="0"/>
                <w:sz w:val="20"/>
                <w:szCs w:val="20"/>
                <w:lang w:val="sr-Cyrl-CS" w:eastAsia="en-US"/>
              </w:rPr>
              <w:t>Комад</w:t>
            </w:r>
          </w:p>
          <w:p w:rsidR="00CD6083" w:rsidRPr="00020E81" w:rsidRDefault="00CD6083" w:rsidP="00CD6083">
            <w:pPr>
              <w:jc w:val="center"/>
              <w:rPr>
                <w:rFonts w:eastAsia="Times New Roman"/>
                <w:sz w:val="20"/>
                <w:szCs w:val="20"/>
                <w:lang w:val="sr-Cyrl-CS" w:eastAsia="en-US"/>
              </w:rPr>
            </w:pPr>
            <w:r>
              <w:rPr>
                <w:rFonts w:eastAsia="Times New Roman"/>
                <w:color w:val="auto"/>
                <w:kern w:val="0"/>
                <w:sz w:val="20"/>
                <w:szCs w:val="20"/>
                <w:lang w:val="sr-Cyrl-CS" w:eastAsia="en-US"/>
              </w:rPr>
              <w:t>Комад</w:t>
            </w:r>
          </w:p>
        </w:tc>
        <w:tc>
          <w:tcPr>
            <w:tcW w:w="992" w:type="dxa"/>
            <w:tcBorders>
              <w:top w:val="single" w:sz="4" w:space="0" w:color="auto"/>
              <w:left w:val="single" w:sz="4" w:space="0" w:color="auto"/>
              <w:bottom w:val="single" w:sz="4" w:space="0" w:color="auto"/>
              <w:right w:val="single" w:sz="4" w:space="0" w:color="auto"/>
            </w:tcBorders>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p>
          <w:p w:rsidR="00CD6083" w:rsidRPr="00DA4DAF" w:rsidRDefault="00CD6083" w:rsidP="00CD6083">
            <w:pPr>
              <w:rPr>
                <w:rFonts w:eastAsia="Times New Roman"/>
                <w:sz w:val="20"/>
                <w:szCs w:val="20"/>
                <w:lang w:val="sr-Cyrl-CS" w:eastAsia="en-US"/>
              </w:rPr>
            </w:pPr>
          </w:p>
          <w:p w:rsidR="00CD6083" w:rsidRPr="00DA4DAF" w:rsidRDefault="00CD6083" w:rsidP="00CD6083">
            <w:pPr>
              <w:rPr>
                <w:rFonts w:eastAsia="Times New Roman"/>
                <w:sz w:val="20"/>
                <w:szCs w:val="20"/>
                <w:lang w:val="sr-Cyrl-CS" w:eastAsia="en-US"/>
              </w:rPr>
            </w:pPr>
            <w:bookmarkStart w:id="360" w:name="_GoBack"/>
          </w:p>
          <w:p w:rsidR="00CD6083" w:rsidRDefault="00AB2B21" w:rsidP="00EA32A7">
            <w:pPr>
              <w:suppressAutoHyphens w:val="0"/>
              <w:spacing w:line="240" w:lineRule="auto"/>
              <w:jc w:val="center"/>
              <w:rPr>
                <w:rFonts w:eastAsia="Times New Roman"/>
                <w:b/>
                <w:sz w:val="20"/>
                <w:szCs w:val="20"/>
                <w:lang w:val="sr-Cyrl-CS" w:eastAsia="en-US"/>
              </w:rPr>
            </w:pPr>
            <w:r>
              <w:rPr>
                <w:rFonts w:eastAsia="Times New Roman"/>
                <w:b/>
                <w:sz w:val="20"/>
                <w:szCs w:val="20"/>
                <w:lang w:val="sr-Cyrl-CS" w:eastAsia="en-US"/>
              </w:rPr>
              <w:t>2</w:t>
            </w:r>
          </w:p>
          <w:p w:rsidR="00AB2B21" w:rsidRDefault="00AB2B21" w:rsidP="00EA32A7">
            <w:pPr>
              <w:suppressAutoHyphens w:val="0"/>
              <w:spacing w:line="240" w:lineRule="auto"/>
              <w:jc w:val="center"/>
              <w:rPr>
                <w:rFonts w:eastAsia="Times New Roman"/>
                <w:b/>
                <w:sz w:val="20"/>
                <w:szCs w:val="20"/>
                <w:lang w:val="sr-Cyrl-CS" w:eastAsia="en-US"/>
              </w:rPr>
            </w:pPr>
            <w:r>
              <w:rPr>
                <w:rFonts w:eastAsia="Times New Roman"/>
                <w:b/>
                <w:sz w:val="20"/>
                <w:szCs w:val="20"/>
                <w:lang w:val="sr-Cyrl-CS" w:eastAsia="en-US"/>
              </w:rPr>
              <w:t>2</w:t>
            </w:r>
          </w:p>
          <w:p w:rsidR="00AB2B21" w:rsidRDefault="00AB2B21" w:rsidP="00EA32A7">
            <w:pPr>
              <w:suppressAutoHyphens w:val="0"/>
              <w:spacing w:line="240" w:lineRule="auto"/>
              <w:jc w:val="center"/>
              <w:rPr>
                <w:rFonts w:eastAsia="Times New Roman"/>
                <w:b/>
                <w:sz w:val="20"/>
                <w:szCs w:val="20"/>
                <w:lang w:val="sr-Cyrl-CS" w:eastAsia="en-US"/>
              </w:rPr>
            </w:pPr>
            <w:r>
              <w:rPr>
                <w:rFonts w:eastAsia="Times New Roman"/>
                <w:b/>
                <w:sz w:val="20"/>
                <w:szCs w:val="20"/>
                <w:lang w:val="sr-Cyrl-CS" w:eastAsia="en-US"/>
              </w:rPr>
              <w:t>2</w:t>
            </w:r>
          </w:p>
          <w:p w:rsidR="00AB2B21" w:rsidRDefault="00AB2B21" w:rsidP="00EA32A7">
            <w:pPr>
              <w:suppressAutoHyphens w:val="0"/>
              <w:spacing w:line="240" w:lineRule="auto"/>
              <w:jc w:val="center"/>
              <w:rPr>
                <w:rFonts w:eastAsia="Times New Roman"/>
                <w:b/>
                <w:sz w:val="20"/>
                <w:szCs w:val="20"/>
                <w:lang w:val="sr-Cyrl-CS" w:eastAsia="en-US"/>
              </w:rPr>
            </w:pPr>
            <w:r>
              <w:rPr>
                <w:rFonts w:eastAsia="Times New Roman"/>
                <w:b/>
                <w:sz w:val="20"/>
                <w:szCs w:val="20"/>
                <w:lang w:val="sr-Cyrl-CS" w:eastAsia="en-US"/>
              </w:rPr>
              <w:t>2</w:t>
            </w:r>
          </w:p>
          <w:p w:rsidR="00AB2B21" w:rsidRDefault="00AB2B21" w:rsidP="00EA32A7">
            <w:pPr>
              <w:suppressAutoHyphens w:val="0"/>
              <w:spacing w:line="240" w:lineRule="auto"/>
              <w:jc w:val="center"/>
              <w:rPr>
                <w:rFonts w:eastAsia="Times New Roman"/>
                <w:b/>
                <w:sz w:val="20"/>
                <w:szCs w:val="20"/>
                <w:lang w:val="sr-Cyrl-CS" w:eastAsia="en-US"/>
              </w:rPr>
            </w:pPr>
            <w:r>
              <w:rPr>
                <w:rFonts w:eastAsia="Times New Roman"/>
                <w:b/>
                <w:sz w:val="20"/>
                <w:szCs w:val="20"/>
                <w:lang w:val="sr-Cyrl-CS" w:eastAsia="en-US"/>
              </w:rPr>
              <w:t>2</w:t>
            </w:r>
          </w:p>
          <w:p w:rsidR="00AB2B21" w:rsidRDefault="00AB2B21" w:rsidP="00EA32A7">
            <w:pPr>
              <w:suppressAutoHyphens w:val="0"/>
              <w:spacing w:line="240" w:lineRule="auto"/>
              <w:jc w:val="center"/>
              <w:rPr>
                <w:rFonts w:eastAsia="Times New Roman"/>
                <w:b/>
                <w:sz w:val="20"/>
                <w:szCs w:val="20"/>
                <w:lang w:val="sr-Cyrl-CS" w:eastAsia="en-US"/>
              </w:rPr>
            </w:pPr>
            <w:r>
              <w:rPr>
                <w:rFonts w:eastAsia="Times New Roman"/>
                <w:b/>
                <w:sz w:val="20"/>
                <w:szCs w:val="20"/>
                <w:lang w:val="sr-Cyrl-CS" w:eastAsia="en-US"/>
              </w:rPr>
              <w:t>2</w:t>
            </w:r>
          </w:p>
          <w:p w:rsidR="00AB2B21" w:rsidRPr="00DA4DAF" w:rsidRDefault="00AB2B21" w:rsidP="00EA32A7">
            <w:pPr>
              <w:suppressAutoHyphens w:val="0"/>
              <w:spacing w:line="240" w:lineRule="auto"/>
              <w:jc w:val="center"/>
              <w:rPr>
                <w:rFonts w:eastAsia="Times New Roman"/>
                <w:sz w:val="20"/>
                <w:szCs w:val="20"/>
                <w:lang w:val="sr-Cyrl-CS" w:eastAsia="en-US"/>
              </w:rPr>
            </w:pPr>
            <w:r>
              <w:rPr>
                <w:rFonts w:eastAsia="Times New Roman"/>
                <w:b/>
                <w:sz w:val="20"/>
                <w:szCs w:val="20"/>
                <w:lang w:val="sr-Cyrl-CS" w:eastAsia="en-US"/>
              </w:rPr>
              <w:t>2</w:t>
            </w:r>
            <w:bookmarkEnd w:id="360"/>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AB2B21">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 xml:space="preserve">Замена </w:t>
            </w:r>
            <w:r>
              <w:rPr>
                <w:rFonts w:eastAsia="Times New Roman"/>
                <w:color w:val="auto"/>
                <w:kern w:val="0"/>
                <w:sz w:val="20"/>
                <w:szCs w:val="20"/>
                <w:lang w:eastAsia="en-US"/>
              </w:rPr>
              <w:t>PVC</w:t>
            </w:r>
            <w:r>
              <w:rPr>
                <w:rFonts w:eastAsia="Times New Roman"/>
                <w:color w:val="auto"/>
                <w:kern w:val="0"/>
                <w:sz w:val="20"/>
                <w:szCs w:val="20"/>
                <w:lang w:val="sr-Cyrl-RS" w:eastAsia="en-US"/>
              </w:rPr>
              <w:t xml:space="preserve"> водоводних цеви заједно са фитингом и материјалом за спајање. </w:t>
            </w:r>
            <w:r>
              <w:rPr>
                <w:rFonts w:eastAsia="Times New Roman"/>
                <w:color w:val="auto"/>
                <w:kern w:val="0"/>
                <w:sz w:val="20"/>
                <w:szCs w:val="20"/>
                <w:lang w:val="sr-Cyrl-CS" w:eastAsia="en-US"/>
              </w:rPr>
              <w:t>Завршену водоводну мрежу испитати на притисак и постављање изолације. Обрачун по метру.</w:t>
            </w:r>
          </w:p>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16</w:t>
            </w:r>
          </w:p>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20</w:t>
            </w:r>
          </w:p>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25</w:t>
            </w:r>
          </w:p>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32</w:t>
            </w:r>
          </w:p>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40</w:t>
            </w:r>
          </w:p>
          <w:p w:rsidR="00CD6083"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Пречника 50</w:t>
            </w:r>
          </w:p>
          <w:p w:rsidR="00CD6083" w:rsidRPr="00020E81" w:rsidRDefault="00CD6083" w:rsidP="00CD6083">
            <w:pPr>
              <w:suppressAutoHyphens w:val="0"/>
              <w:spacing w:line="240" w:lineRule="auto"/>
              <w:jc w:val="left"/>
              <w:rPr>
                <w:rFonts w:eastAsia="Times New Roman"/>
                <w:color w:val="auto"/>
                <w:kern w:val="0"/>
                <w:sz w:val="20"/>
                <w:szCs w:val="20"/>
                <w:lang w:val="sr-Cyrl-RS" w:eastAsia="en-US"/>
              </w:rPr>
            </w:pPr>
            <w:r>
              <w:rPr>
                <w:rFonts w:eastAsia="Times New Roman"/>
                <w:color w:val="auto"/>
                <w:kern w:val="0"/>
                <w:sz w:val="20"/>
                <w:szCs w:val="20"/>
                <w:lang w:val="sr-Cyrl-CS" w:eastAsia="en-US"/>
              </w:rPr>
              <w:t>Пречника 63</w:t>
            </w:r>
          </w:p>
        </w:tc>
        <w:tc>
          <w:tcPr>
            <w:tcW w:w="992" w:type="dxa"/>
            <w:tcBorders>
              <w:top w:val="single" w:sz="4" w:space="0" w:color="auto"/>
            </w:tcBorders>
            <w:shd w:val="clear" w:color="auto" w:fill="auto"/>
            <w:vAlign w:val="center"/>
          </w:tcPr>
          <w:p w:rsidR="00CD6083" w:rsidRDefault="00CD6083" w:rsidP="00CD6083">
            <w:pPr>
              <w:suppressAutoHyphens w:val="0"/>
              <w:spacing w:line="240" w:lineRule="auto"/>
              <w:jc w:val="center"/>
              <w:rPr>
                <w:rFonts w:eastAsia="Times New Roman"/>
                <w:color w:val="auto"/>
                <w:kern w:val="0"/>
                <w:sz w:val="20"/>
                <w:szCs w:val="20"/>
                <w:lang w:val="sr-Cyrl-CS" w:eastAsia="en-US"/>
              </w:rPr>
            </w:pPr>
          </w:p>
          <w:p w:rsidR="00CD6083" w:rsidRPr="00020E81" w:rsidRDefault="00CD6083" w:rsidP="00CD6083">
            <w:pPr>
              <w:rPr>
                <w:rFonts w:eastAsia="Times New Roman"/>
                <w:sz w:val="20"/>
                <w:szCs w:val="20"/>
                <w:lang w:val="sr-Cyrl-CS" w:eastAsia="en-US"/>
              </w:rPr>
            </w:pPr>
          </w:p>
          <w:p w:rsidR="00CD6083" w:rsidRPr="000D32D1" w:rsidRDefault="00CD6083" w:rsidP="00CD6083">
            <w:pPr>
              <w:jc w:val="center"/>
              <w:rPr>
                <w:rFonts w:eastAsia="Times New Roman"/>
                <w:sz w:val="20"/>
                <w:szCs w:val="20"/>
                <w:lang w:val="sr-Cyrl-CS" w:eastAsia="en-US"/>
              </w:rPr>
            </w:pPr>
            <w:r>
              <w:rPr>
                <w:rFonts w:eastAsia="Times New Roman"/>
                <w:color w:val="auto"/>
                <w:kern w:val="0"/>
                <w:sz w:val="20"/>
                <w:szCs w:val="20"/>
                <w:lang w:eastAsia="en-US"/>
              </w:rPr>
              <w:t>m</w:t>
            </w:r>
          </w:p>
          <w:p w:rsidR="00CD6083" w:rsidRDefault="00CD6083" w:rsidP="00CD6083">
            <w:pPr>
              <w:jc w:val="center"/>
              <w:rPr>
                <w:rFonts w:eastAsia="Times New Roman"/>
                <w:sz w:val="20"/>
                <w:szCs w:val="20"/>
                <w:lang w:val="sr-Cyrl-CS" w:eastAsia="en-US"/>
              </w:rPr>
            </w:pPr>
            <w:r>
              <w:rPr>
                <w:rFonts w:eastAsia="Times New Roman"/>
                <w:color w:val="auto"/>
                <w:kern w:val="0"/>
                <w:sz w:val="20"/>
                <w:szCs w:val="20"/>
                <w:lang w:eastAsia="en-US"/>
              </w:rPr>
              <w:t>m</w:t>
            </w:r>
          </w:p>
          <w:p w:rsidR="00CD6083" w:rsidRPr="000D32D1" w:rsidRDefault="00CD6083" w:rsidP="00CD6083">
            <w:pPr>
              <w:jc w:val="center"/>
              <w:rPr>
                <w:rFonts w:eastAsia="Times New Roman"/>
                <w:sz w:val="20"/>
                <w:szCs w:val="20"/>
                <w:lang w:val="sr-Cyrl-CS" w:eastAsia="en-US"/>
              </w:rPr>
            </w:pPr>
            <w:r>
              <w:rPr>
                <w:rFonts w:eastAsia="Times New Roman"/>
                <w:color w:val="auto"/>
                <w:kern w:val="0"/>
                <w:sz w:val="20"/>
                <w:szCs w:val="20"/>
                <w:lang w:eastAsia="en-US"/>
              </w:rPr>
              <w:t>m</w:t>
            </w:r>
          </w:p>
          <w:p w:rsidR="00CD6083" w:rsidRPr="000D32D1" w:rsidRDefault="00CD6083" w:rsidP="00CD6083">
            <w:pPr>
              <w:jc w:val="center"/>
              <w:rPr>
                <w:rFonts w:eastAsia="Times New Roman"/>
                <w:sz w:val="20"/>
                <w:szCs w:val="20"/>
                <w:lang w:val="sr-Cyrl-RS" w:eastAsia="en-US"/>
              </w:rPr>
            </w:pPr>
            <w:r>
              <w:rPr>
                <w:rFonts w:eastAsia="Times New Roman"/>
                <w:color w:val="auto"/>
                <w:kern w:val="0"/>
                <w:sz w:val="20"/>
                <w:szCs w:val="20"/>
                <w:lang w:eastAsia="en-US"/>
              </w:rPr>
              <w:t>m</w:t>
            </w:r>
          </w:p>
          <w:p w:rsidR="00CD6083" w:rsidRPr="000D32D1" w:rsidRDefault="00CD6083" w:rsidP="00CD6083">
            <w:pPr>
              <w:jc w:val="center"/>
              <w:rPr>
                <w:rFonts w:eastAsia="Times New Roman"/>
                <w:sz w:val="20"/>
                <w:szCs w:val="20"/>
                <w:lang w:val="sr-Cyrl-CS" w:eastAsia="en-US"/>
              </w:rPr>
            </w:pPr>
            <w:r>
              <w:rPr>
                <w:rFonts w:eastAsia="Times New Roman"/>
                <w:color w:val="auto"/>
                <w:kern w:val="0"/>
                <w:sz w:val="20"/>
                <w:szCs w:val="20"/>
                <w:lang w:eastAsia="en-US"/>
              </w:rPr>
              <w:t>m</w:t>
            </w:r>
          </w:p>
          <w:p w:rsidR="00CD6083" w:rsidRDefault="00CD6083" w:rsidP="00CD6083">
            <w:pPr>
              <w:jc w:val="center"/>
              <w:rPr>
                <w:rFonts w:eastAsia="Times New Roman"/>
                <w:sz w:val="20"/>
                <w:szCs w:val="20"/>
                <w:lang w:val="sr-Cyrl-CS" w:eastAsia="en-US"/>
              </w:rPr>
            </w:pPr>
            <w:r>
              <w:rPr>
                <w:rFonts w:eastAsia="Times New Roman"/>
                <w:color w:val="auto"/>
                <w:kern w:val="0"/>
                <w:sz w:val="20"/>
                <w:szCs w:val="20"/>
                <w:lang w:eastAsia="en-US"/>
              </w:rPr>
              <w:t>m</w:t>
            </w:r>
          </w:p>
          <w:p w:rsidR="00CD6083" w:rsidRPr="00020E81" w:rsidRDefault="00CD6083" w:rsidP="00CD6083">
            <w:pPr>
              <w:jc w:val="center"/>
              <w:rPr>
                <w:rFonts w:eastAsia="Times New Roman"/>
                <w:sz w:val="20"/>
                <w:szCs w:val="20"/>
                <w:lang w:val="sr-Cyrl-CS" w:eastAsia="en-US"/>
              </w:rPr>
            </w:pPr>
            <w:r>
              <w:rPr>
                <w:rFonts w:eastAsia="Times New Roman"/>
                <w:color w:val="auto"/>
                <w:kern w:val="0"/>
                <w:sz w:val="20"/>
                <w:szCs w:val="20"/>
                <w:lang w:eastAsia="en-US"/>
              </w:rPr>
              <w:t>m</w:t>
            </w:r>
          </w:p>
        </w:tc>
        <w:tc>
          <w:tcPr>
            <w:tcW w:w="992" w:type="dxa"/>
            <w:tcBorders>
              <w:top w:val="single" w:sz="4" w:space="0" w:color="auto"/>
            </w:tcBorders>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p>
          <w:p w:rsidR="00CD6083" w:rsidRPr="00C11AA3" w:rsidRDefault="00CD6083" w:rsidP="00CD6083">
            <w:pPr>
              <w:jc w:val="center"/>
              <w:rPr>
                <w:rFonts w:eastAsia="Times New Roman"/>
                <w:b/>
                <w:color w:val="auto"/>
                <w:kern w:val="0"/>
                <w:sz w:val="20"/>
                <w:szCs w:val="20"/>
                <w:lang w:val="sr-Cyrl-CS" w:eastAsia="en-US"/>
              </w:rPr>
            </w:pPr>
          </w:p>
          <w:p w:rsidR="00CD6083" w:rsidRPr="00DA4DAF" w:rsidRDefault="00CD6083" w:rsidP="00EA32A7">
            <w:pPr>
              <w:suppressAutoHyphens w:val="0"/>
              <w:spacing w:line="240" w:lineRule="auto"/>
              <w:jc w:val="center"/>
              <w:rPr>
                <w:rFonts w:eastAsia="Times New Roman"/>
                <w:b/>
                <w:color w:val="auto"/>
                <w:kern w:val="0"/>
                <w:sz w:val="20"/>
                <w:szCs w:val="20"/>
                <w:lang w:val="sr-Cyrl-CS" w:eastAsia="en-US"/>
              </w:rPr>
            </w:pPr>
            <w:r w:rsidRPr="00C11AA3">
              <w:rPr>
                <w:rFonts w:eastAsia="Times New Roman"/>
                <w:b/>
                <w:color w:val="auto"/>
                <w:kern w:val="0"/>
                <w:sz w:val="20"/>
                <w:szCs w:val="20"/>
                <w:lang w:val="sr-Cyrl-CS" w:eastAsia="en-US"/>
              </w:rPr>
              <w:t>3</w:t>
            </w:r>
          </w:p>
          <w:p w:rsidR="00CD6083" w:rsidRPr="00DA4DAF" w:rsidRDefault="00CD6083" w:rsidP="00EA32A7">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3</w:t>
            </w:r>
          </w:p>
          <w:p w:rsidR="00CD6083" w:rsidRPr="00DA4DAF" w:rsidRDefault="00CD6083" w:rsidP="00EA32A7">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4</w:t>
            </w:r>
          </w:p>
          <w:p w:rsidR="00CD6083" w:rsidRPr="00DA4DAF" w:rsidRDefault="00CD6083" w:rsidP="00EA32A7">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4</w:t>
            </w:r>
          </w:p>
          <w:p w:rsidR="00CD6083" w:rsidRPr="00DA4DAF" w:rsidRDefault="00CD6083" w:rsidP="00EA32A7">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5</w:t>
            </w:r>
          </w:p>
          <w:p w:rsidR="00CD6083" w:rsidRPr="00DA4DAF" w:rsidRDefault="00CD6083" w:rsidP="00EA32A7">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5</w:t>
            </w:r>
          </w:p>
          <w:p w:rsidR="00CD6083" w:rsidRPr="00C11AA3" w:rsidRDefault="00CD6083" w:rsidP="00EA32A7">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C47DE0" w:rsidRDefault="00CD6083" w:rsidP="00CD6083">
            <w:pPr>
              <w:suppressAutoHyphens w:val="0"/>
              <w:spacing w:line="240" w:lineRule="auto"/>
              <w:jc w:val="left"/>
              <w:rPr>
                <w:rFonts w:eastAsia="Times New Roman"/>
                <w:color w:val="auto"/>
                <w:kern w:val="0"/>
                <w:sz w:val="20"/>
                <w:szCs w:val="20"/>
                <w:lang w:val="sr-Cyrl-RS" w:eastAsia="en-US"/>
              </w:rPr>
            </w:pPr>
            <w:r>
              <w:rPr>
                <w:rFonts w:eastAsia="Times New Roman"/>
                <w:color w:val="auto"/>
                <w:kern w:val="0"/>
                <w:sz w:val="20"/>
                <w:szCs w:val="20"/>
                <w:lang w:val="sr-Cyrl-CS" w:eastAsia="en-US"/>
              </w:rPr>
              <w:t>Испорука шљунка и цемента за б</w:t>
            </w:r>
            <w:r w:rsidR="00EA32A7">
              <w:rPr>
                <w:rFonts w:eastAsia="Times New Roman"/>
                <w:color w:val="auto"/>
                <w:kern w:val="0"/>
                <w:sz w:val="20"/>
                <w:szCs w:val="20"/>
                <w:lang w:eastAsia="en-US"/>
              </w:rPr>
              <w:t>e</w:t>
            </w:r>
            <w:r>
              <w:rPr>
                <w:rFonts w:eastAsia="Times New Roman"/>
                <w:color w:val="auto"/>
                <w:kern w:val="0"/>
                <w:sz w:val="20"/>
                <w:szCs w:val="20"/>
                <w:lang w:val="sr-Cyrl-CS" w:eastAsia="en-US"/>
              </w:rPr>
              <w:t xml:space="preserve">тонирање. Бетонирање припремњених површина око цеви. Обрачун по </w:t>
            </w:r>
            <w:r>
              <w:rPr>
                <w:rFonts w:eastAsia="Times New Roman"/>
                <w:color w:val="auto"/>
                <w:kern w:val="0"/>
                <w:sz w:val="20"/>
                <w:szCs w:val="20"/>
                <w:lang w:eastAsia="en-US"/>
              </w:rPr>
              <w:t>m</w:t>
            </w:r>
            <w:r w:rsidRPr="00C47DE0">
              <w:rPr>
                <w:rFonts w:eastAsia="Times New Roman"/>
                <w:color w:val="auto"/>
                <w:kern w:val="0"/>
                <w:sz w:val="20"/>
                <w:szCs w:val="20"/>
                <w:vertAlign w:val="superscript"/>
                <w:lang w:val="sr-Cyrl-RS" w:eastAsia="en-US"/>
              </w:rPr>
              <w:t>2</w:t>
            </w:r>
            <w:r>
              <w:rPr>
                <w:rFonts w:eastAsia="Times New Roman"/>
                <w:color w:val="auto"/>
                <w:kern w:val="0"/>
                <w:sz w:val="20"/>
                <w:szCs w:val="20"/>
                <w:lang w:val="sr-Cyrl-RS" w:eastAsia="en-US"/>
              </w:rPr>
              <w:t>.</w:t>
            </w:r>
          </w:p>
        </w:tc>
        <w:tc>
          <w:tcPr>
            <w:tcW w:w="992" w:type="dxa"/>
            <w:shd w:val="clear" w:color="auto" w:fill="auto"/>
            <w:vAlign w:val="center"/>
          </w:tcPr>
          <w:p w:rsidR="00CD6083"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eastAsia="en-US"/>
              </w:rPr>
              <w:t>m</w:t>
            </w:r>
            <w:r w:rsidRPr="00C47DE0">
              <w:rPr>
                <w:rFonts w:eastAsia="Times New Roman"/>
                <w:color w:val="auto"/>
                <w:kern w:val="0"/>
                <w:sz w:val="20"/>
                <w:szCs w:val="20"/>
                <w:vertAlign w:val="superscript"/>
                <w:lang w:val="sr-Cyrl-RS" w:eastAsia="en-US"/>
              </w:rPr>
              <w:t>2</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C47DE0" w:rsidRDefault="00CD6083" w:rsidP="00CD6083">
            <w:pPr>
              <w:suppressAutoHyphens w:val="0"/>
              <w:spacing w:line="240" w:lineRule="auto"/>
              <w:jc w:val="left"/>
              <w:rPr>
                <w:rFonts w:eastAsia="Times New Roman"/>
                <w:color w:val="auto"/>
                <w:kern w:val="0"/>
                <w:sz w:val="20"/>
                <w:szCs w:val="20"/>
                <w:lang w:val="sr-Cyrl-RS" w:eastAsia="en-US"/>
              </w:rPr>
            </w:pPr>
            <w:r>
              <w:rPr>
                <w:rFonts w:eastAsia="Times New Roman"/>
                <w:color w:val="auto"/>
                <w:kern w:val="0"/>
                <w:sz w:val="20"/>
                <w:szCs w:val="20"/>
                <w:lang w:val="sr-Cyrl-CS" w:eastAsia="en-US"/>
              </w:rPr>
              <w:t xml:space="preserve">Црпљење воде потапајућом пумпом до дубине 0.5 </w:t>
            </w:r>
            <w:r>
              <w:rPr>
                <w:rFonts w:eastAsia="Times New Roman"/>
                <w:color w:val="auto"/>
                <w:kern w:val="0"/>
                <w:sz w:val="20"/>
                <w:szCs w:val="20"/>
                <w:lang w:eastAsia="en-US"/>
              </w:rPr>
              <w:t>m</w:t>
            </w:r>
            <w:r>
              <w:rPr>
                <w:rFonts w:eastAsia="Times New Roman"/>
                <w:color w:val="auto"/>
                <w:kern w:val="0"/>
                <w:sz w:val="20"/>
                <w:szCs w:val="20"/>
                <w:lang w:val="sr-Cyrl-RS" w:eastAsia="en-US"/>
              </w:rPr>
              <w:t>. Обрачун по</w:t>
            </w:r>
            <w:r>
              <w:rPr>
                <w:rFonts w:eastAsia="Times New Roman"/>
                <w:color w:val="auto"/>
                <w:kern w:val="0"/>
                <w:sz w:val="20"/>
                <w:szCs w:val="20"/>
                <w:lang w:eastAsia="en-US"/>
              </w:rPr>
              <w:t xml:space="preserve"> m</w:t>
            </w:r>
            <w:r w:rsidRPr="00C47DE0">
              <w:rPr>
                <w:rFonts w:eastAsia="Times New Roman"/>
                <w:color w:val="auto"/>
                <w:kern w:val="0"/>
                <w:sz w:val="20"/>
                <w:szCs w:val="20"/>
                <w:vertAlign w:val="superscript"/>
                <w:lang w:val="sr-Cyrl-RS" w:eastAsia="en-US"/>
              </w:rPr>
              <w:t>2</w:t>
            </w:r>
            <w:r>
              <w:rPr>
                <w:rFonts w:eastAsia="Times New Roman"/>
                <w:color w:val="auto"/>
                <w:kern w:val="0"/>
                <w:sz w:val="20"/>
                <w:szCs w:val="20"/>
                <w:lang w:val="sr-Cyrl-RS" w:eastAsia="en-US"/>
              </w:rPr>
              <w:t>.</w:t>
            </w:r>
          </w:p>
        </w:tc>
        <w:tc>
          <w:tcPr>
            <w:tcW w:w="992" w:type="dxa"/>
            <w:shd w:val="clear" w:color="auto" w:fill="auto"/>
            <w:vAlign w:val="center"/>
          </w:tcPr>
          <w:p w:rsidR="00CD6083"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eastAsia="en-US"/>
              </w:rPr>
              <w:t>m</w:t>
            </w:r>
            <w:r w:rsidRPr="00C47DE0">
              <w:rPr>
                <w:rFonts w:eastAsia="Times New Roman"/>
                <w:color w:val="auto"/>
                <w:kern w:val="0"/>
                <w:sz w:val="20"/>
                <w:szCs w:val="20"/>
                <w:vertAlign w:val="superscript"/>
                <w:lang w:val="sr-Cyrl-RS" w:eastAsia="en-US"/>
              </w:rPr>
              <w:t>2</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C47DE0" w:rsidRDefault="00CD6083" w:rsidP="00CD6083">
            <w:pPr>
              <w:suppressAutoHyphens w:val="0"/>
              <w:spacing w:line="240" w:lineRule="auto"/>
              <w:jc w:val="left"/>
              <w:rPr>
                <w:rFonts w:eastAsia="Times New Roman"/>
                <w:color w:val="auto"/>
                <w:kern w:val="0"/>
                <w:sz w:val="20"/>
                <w:szCs w:val="20"/>
                <w:lang w:val="sr-Cyrl-RS" w:eastAsia="en-US"/>
              </w:rPr>
            </w:pPr>
            <w:r>
              <w:rPr>
                <w:rFonts w:eastAsia="Times New Roman"/>
                <w:color w:val="auto"/>
                <w:kern w:val="0"/>
                <w:sz w:val="20"/>
                <w:szCs w:val="20"/>
                <w:lang w:val="sr-Cyrl-CS" w:eastAsia="en-US"/>
              </w:rPr>
              <w:t>Усисавање воде усисивачима за воду до дубине 0.05</w:t>
            </w:r>
            <w:r>
              <w:rPr>
                <w:rFonts w:eastAsia="Times New Roman"/>
                <w:color w:val="auto"/>
                <w:kern w:val="0"/>
                <w:sz w:val="20"/>
                <w:szCs w:val="20"/>
                <w:lang w:eastAsia="en-US"/>
              </w:rPr>
              <w:t xml:space="preserve"> m</w:t>
            </w:r>
            <w:r>
              <w:rPr>
                <w:rFonts w:eastAsia="Times New Roman"/>
                <w:color w:val="auto"/>
                <w:kern w:val="0"/>
                <w:sz w:val="20"/>
                <w:szCs w:val="20"/>
                <w:lang w:val="sr-Cyrl-RS" w:eastAsia="en-US"/>
              </w:rPr>
              <w:t xml:space="preserve">. Обрачун по </w:t>
            </w:r>
            <w:r>
              <w:rPr>
                <w:rFonts w:eastAsia="Times New Roman"/>
                <w:color w:val="auto"/>
                <w:kern w:val="0"/>
                <w:sz w:val="20"/>
                <w:szCs w:val="20"/>
                <w:lang w:eastAsia="en-US"/>
              </w:rPr>
              <w:t>m</w:t>
            </w:r>
            <w:r w:rsidRPr="00C47DE0">
              <w:rPr>
                <w:rFonts w:eastAsia="Times New Roman"/>
                <w:color w:val="auto"/>
                <w:kern w:val="0"/>
                <w:sz w:val="20"/>
                <w:szCs w:val="20"/>
                <w:vertAlign w:val="superscript"/>
                <w:lang w:val="sr-Cyrl-RS" w:eastAsia="en-US"/>
              </w:rPr>
              <w:t>2</w:t>
            </w:r>
            <w:r>
              <w:rPr>
                <w:rFonts w:eastAsia="Times New Roman"/>
                <w:color w:val="auto"/>
                <w:kern w:val="0"/>
                <w:sz w:val="20"/>
                <w:szCs w:val="20"/>
                <w:vertAlign w:val="superscript"/>
                <w:lang w:val="sr-Cyrl-RS" w:eastAsia="en-US"/>
              </w:rPr>
              <w:t xml:space="preserve"> </w:t>
            </w:r>
            <w:r>
              <w:rPr>
                <w:rFonts w:eastAsia="Times New Roman"/>
                <w:color w:val="auto"/>
                <w:kern w:val="0"/>
                <w:sz w:val="20"/>
                <w:szCs w:val="20"/>
                <w:lang w:val="sr-Cyrl-RS" w:eastAsia="en-US"/>
              </w:rPr>
              <w:t>.</w:t>
            </w:r>
          </w:p>
        </w:tc>
        <w:tc>
          <w:tcPr>
            <w:tcW w:w="992" w:type="dxa"/>
            <w:shd w:val="clear" w:color="auto" w:fill="auto"/>
            <w:vAlign w:val="center"/>
          </w:tcPr>
          <w:p w:rsidR="00CD6083" w:rsidRDefault="00CD6083" w:rsidP="00CD6083">
            <w:pPr>
              <w:suppressAutoHyphens w:val="0"/>
              <w:spacing w:line="240" w:lineRule="auto"/>
              <w:jc w:val="center"/>
              <w:rPr>
                <w:rFonts w:eastAsia="Times New Roman"/>
                <w:color w:val="auto"/>
                <w:kern w:val="0"/>
                <w:sz w:val="20"/>
                <w:szCs w:val="20"/>
                <w:lang w:val="sr-Cyrl-CS" w:eastAsia="en-US"/>
              </w:rPr>
            </w:pPr>
          </w:p>
          <w:p w:rsidR="00CD6083"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eastAsia="en-US"/>
              </w:rPr>
              <w:t>m</w:t>
            </w:r>
            <w:r w:rsidRPr="00C47DE0">
              <w:rPr>
                <w:rFonts w:eastAsia="Times New Roman"/>
                <w:color w:val="auto"/>
                <w:kern w:val="0"/>
                <w:sz w:val="20"/>
                <w:szCs w:val="20"/>
                <w:vertAlign w:val="superscript"/>
                <w:lang w:val="sr-Cyrl-RS" w:eastAsia="en-US"/>
              </w:rPr>
              <w:t>2</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p>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7F6485"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 xml:space="preserve">Машинско одгушивање канализационе мреже. Обрачун по метру. </w:t>
            </w:r>
          </w:p>
        </w:tc>
        <w:tc>
          <w:tcPr>
            <w:tcW w:w="992" w:type="dxa"/>
            <w:shd w:val="clear" w:color="auto" w:fill="auto"/>
            <w:vAlign w:val="center"/>
          </w:tcPr>
          <w:p w:rsidR="00CD6083"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eastAsia="en-US"/>
              </w:rPr>
              <w:t>m</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263F87" w:rsidRDefault="00CD6083" w:rsidP="00CD6083">
            <w:pPr>
              <w:suppressAutoHyphens w:val="0"/>
              <w:spacing w:line="240" w:lineRule="auto"/>
              <w:jc w:val="left"/>
              <w:rPr>
                <w:rFonts w:eastAsia="Times New Roman"/>
                <w:color w:val="auto"/>
                <w:kern w:val="0"/>
                <w:sz w:val="20"/>
                <w:szCs w:val="20"/>
                <w:lang w:val="sr-Cyrl-CS" w:eastAsia="en-US"/>
              </w:rPr>
            </w:pPr>
            <w:r>
              <w:rPr>
                <w:rFonts w:eastAsia="Times New Roman"/>
                <w:color w:val="auto"/>
                <w:kern w:val="0"/>
                <w:sz w:val="20"/>
                <w:szCs w:val="20"/>
                <w:lang w:val="sr-Cyrl-CS" w:eastAsia="en-US"/>
              </w:rPr>
              <w:t xml:space="preserve">Сакупљање и изношење отпадног материјала из поплављеног простора. Обрачун по </w:t>
            </w:r>
            <w:r>
              <w:rPr>
                <w:rFonts w:eastAsia="Times New Roman"/>
                <w:color w:val="auto"/>
                <w:kern w:val="0"/>
                <w:sz w:val="20"/>
                <w:szCs w:val="20"/>
                <w:lang w:eastAsia="en-US"/>
              </w:rPr>
              <w:t>m</w:t>
            </w:r>
            <w:r w:rsidRPr="00C47DE0">
              <w:rPr>
                <w:rFonts w:eastAsia="Times New Roman"/>
                <w:color w:val="auto"/>
                <w:kern w:val="0"/>
                <w:sz w:val="20"/>
                <w:szCs w:val="20"/>
                <w:vertAlign w:val="superscript"/>
                <w:lang w:val="sr-Cyrl-RS" w:eastAsia="en-US"/>
              </w:rPr>
              <w:t>2</w:t>
            </w:r>
          </w:p>
        </w:tc>
        <w:tc>
          <w:tcPr>
            <w:tcW w:w="992" w:type="dxa"/>
            <w:shd w:val="clear" w:color="auto" w:fill="auto"/>
            <w:vAlign w:val="center"/>
          </w:tcPr>
          <w:p w:rsidR="00CD6083"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eastAsia="en-US"/>
              </w:rPr>
              <w:t>m</w:t>
            </w:r>
            <w:r w:rsidRPr="00C47DE0">
              <w:rPr>
                <w:rFonts w:eastAsia="Times New Roman"/>
                <w:color w:val="auto"/>
                <w:kern w:val="0"/>
                <w:sz w:val="20"/>
                <w:szCs w:val="20"/>
                <w:vertAlign w:val="superscript"/>
                <w:lang w:val="sr-Cyrl-RS" w:eastAsia="en-US"/>
              </w:rPr>
              <w:t>2</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p>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0C37AF"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37AF" w:rsidRPr="00CD6083" w:rsidRDefault="000C37AF"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0C37AF" w:rsidRPr="000C37AF" w:rsidRDefault="000C37AF" w:rsidP="000C37AF">
            <w:pPr>
              <w:suppressAutoHyphens w:val="0"/>
              <w:spacing w:line="240" w:lineRule="auto"/>
              <w:jc w:val="left"/>
              <w:rPr>
                <w:rFonts w:eastAsia="Times New Roman"/>
                <w:color w:val="auto"/>
                <w:kern w:val="0"/>
                <w:sz w:val="20"/>
                <w:szCs w:val="20"/>
                <w:lang w:val="sr-Cyrl-RS" w:eastAsia="en-US"/>
              </w:rPr>
            </w:pPr>
            <w:r w:rsidRPr="000C37AF">
              <w:rPr>
                <w:rFonts w:eastAsia="Times New Roman"/>
                <w:color w:val="auto"/>
                <w:kern w:val="0"/>
                <w:sz w:val="20"/>
                <w:szCs w:val="20"/>
                <w:lang w:val="sr-Cyrl-RS" w:eastAsia="en-US"/>
              </w:rPr>
              <w:t>Испорука и монтажа контролног водомера са свим  потребним фазонским деловима. Обрачун по комаду.</w:t>
            </w:r>
          </w:p>
          <w:p w:rsidR="000C37AF" w:rsidRPr="000C37AF" w:rsidRDefault="000C37AF" w:rsidP="000C37AF">
            <w:pPr>
              <w:suppressAutoHyphens w:val="0"/>
              <w:spacing w:line="240" w:lineRule="auto"/>
              <w:jc w:val="left"/>
              <w:rPr>
                <w:rFonts w:eastAsia="Times New Roman"/>
                <w:color w:val="auto"/>
                <w:kern w:val="0"/>
                <w:sz w:val="20"/>
                <w:szCs w:val="20"/>
                <w:lang w:val="sr-Cyrl-RS" w:eastAsia="en-US"/>
              </w:rPr>
            </w:pPr>
            <w:r w:rsidRPr="000C37AF">
              <w:rPr>
                <w:rFonts w:eastAsia="Times New Roman"/>
                <w:color w:val="auto"/>
                <w:kern w:val="0"/>
                <w:sz w:val="20"/>
                <w:szCs w:val="20"/>
                <w:lang w:val="sr-Cyrl-RS" w:eastAsia="en-US"/>
              </w:rPr>
              <w:t>Димензија DN 1/2“</w:t>
            </w:r>
          </w:p>
          <w:p w:rsidR="000C37AF" w:rsidRDefault="000C37AF" w:rsidP="000C37AF">
            <w:pPr>
              <w:suppressAutoHyphens w:val="0"/>
              <w:spacing w:line="240" w:lineRule="auto"/>
              <w:jc w:val="left"/>
              <w:rPr>
                <w:rFonts w:eastAsia="Times New Roman"/>
                <w:color w:val="auto"/>
                <w:kern w:val="0"/>
                <w:sz w:val="20"/>
                <w:szCs w:val="20"/>
                <w:lang w:val="sr-Cyrl-RS" w:eastAsia="en-US"/>
              </w:rPr>
            </w:pPr>
            <w:r w:rsidRPr="000C37AF">
              <w:rPr>
                <w:rFonts w:eastAsia="Times New Roman"/>
                <w:color w:val="auto"/>
                <w:kern w:val="0"/>
                <w:sz w:val="20"/>
                <w:szCs w:val="20"/>
                <w:lang w:val="sr-Cyrl-RS" w:eastAsia="en-US"/>
              </w:rPr>
              <w:t>Димензија DN 3/4“</w:t>
            </w:r>
          </w:p>
        </w:tc>
        <w:tc>
          <w:tcPr>
            <w:tcW w:w="992" w:type="dxa"/>
            <w:shd w:val="clear" w:color="auto" w:fill="auto"/>
            <w:vAlign w:val="center"/>
          </w:tcPr>
          <w:p w:rsidR="000C37AF" w:rsidRDefault="000C37AF"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p w:rsidR="000C37AF" w:rsidRDefault="000C37AF"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vAlign w:val="center"/>
          </w:tcPr>
          <w:p w:rsidR="000C37AF" w:rsidRDefault="000C37AF" w:rsidP="00CD6083">
            <w:pPr>
              <w:suppressAutoHyphens w:val="0"/>
              <w:spacing w:line="240" w:lineRule="auto"/>
              <w:jc w:val="center"/>
              <w:rPr>
                <w:rFonts w:eastAsia="Times New Roman"/>
                <w:b/>
                <w:color w:val="auto"/>
                <w:kern w:val="0"/>
                <w:sz w:val="20"/>
                <w:szCs w:val="20"/>
                <w:lang w:val="sr-Cyrl-CS" w:eastAsia="en-US"/>
              </w:rPr>
            </w:pPr>
            <w:r>
              <w:rPr>
                <w:rFonts w:eastAsia="Times New Roman"/>
                <w:b/>
                <w:color w:val="auto"/>
                <w:kern w:val="0"/>
                <w:sz w:val="20"/>
                <w:szCs w:val="20"/>
                <w:lang w:val="sr-Cyrl-CS" w:eastAsia="en-US"/>
              </w:rPr>
              <w:t>2</w:t>
            </w:r>
          </w:p>
          <w:p w:rsidR="000C37AF" w:rsidRDefault="000C37AF" w:rsidP="00CD6083">
            <w:pPr>
              <w:suppressAutoHyphens w:val="0"/>
              <w:spacing w:line="240" w:lineRule="auto"/>
              <w:jc w:val="center"/>
              <w:rPr>
                <w:rFonts w:eastAsia="Times New Roman"/>
                <w:b/>
                <w:color w:val="auto"/>
                <w:kern w:val="0"/>
                <w:sz w:val="20"/>
                <w:szCs w:val="20"/>
                <w:lang w:val="sr-Cyrl-CS" w:eastAsia="en-US"/>
              </w:rPr>
            </w:pPr>
            <w:r>
              <w:rPr>
                <w:rFonts w:eastAsia="Times New Roman"/>
                <w:b/>
                <w:color w:val="auto"/>
                <w:kern w:val="0"/>
                <w:sz w:val="20"/>
                <w:szCs w:val="20"/>
                <w:lang w:val="sr-Cyrl-CS" w:eastAsia="en-US"/>
              </w:rPr>
              <w:t>2</w:t>
            </w:r>
          </w:p>
          <w:p w:rsidR="000C37AF" w:rsidRPr="00DA4DAF" w:rsidRDefault="000C37AF" w:rsidP="00CD6083">
            <w:pPr>
              <w:suppressAutoHyphens w:val="0"/>
              <w:spacing w:line="240" w:lineRule="auto"/>
              <w:jc w:val="center"/>
              <w:rPr>
                <w:rFonts w:eastAsia="Times New Roman"/>
                <w:b/>
                <w:color w:val="auto"/>
                <w:kern w:val="0"/>
                <w:sz w:val="20"/>
                <w:szCs w:val="20"/>
                <w:lang w:val="sr-Cyrl-C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37AF" w:rsidRPr="00B50254" w:rsidRDefault="000C37AF"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37AF" w:rsidRPr="00B50254" w:rsidRDefault="000C37AF"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37AF" w:rsidRPr="00B50254" w:rsidRDefault="000C37AF"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0C37AF" w:rsidRPr="00B50254" w:rsidRDefault="000C37AF"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95280C" w:rsidRDefault="00CD6083" w:rsidP="00CD6083">
            <w:pPr>
              <w:suppressAutoHyphens w:val="0"/>
              <w:spacing w:line="240" w:lineRule="auto"/>
              <w:jc w:val="left"/>
              <w:rPr>
                <w:rFonts w:eastAsia="Times New Roman"/>
                <w:color w:val="auto"/>
                <w:kern w:val="0"/>
                <w:sz w:val="20"/>
                <w:szCs w:val="20"/>
                <w:lang w:val="sr-Cyrl-RS" w:eastAsia="en-US"/>
              </w:rPr>
            </w:pPr>
            <w:r>
              <w:rPr>
                <w:rFonts w:eastAsia="Times New Roman"/>
                <w:color w:val="auto"/>
                <w:kern w:val="0"/>
                <w:sz w:val="20"/>
                <w:szCs w:val="20"/>
                <w:lang w:val="sr-Cyrl-RS" w:eastAsia="en-US"/>
              </w:rPr>
              <w:t>Исушивање влаге из просторије након поплаве, односно изливања воде у просторију. Исушивање се врши професионалном машином за исушивање влаге. Обрачун по комаду машине на дан.</w:t>
            </w:r>
          </w:p>
        </w:tc>
        <w:tc>
          <w:tcPr>
            <w:tcW w:w="992" w:type="dxa"/>
            <w:shd w:val="clear" w:color="auto" w:fill="auto"/>
            <w:vAlign w:val="center"/>
          </w:tcPr>
          <w:p w:rsidR="00CD6083"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7F6485" w:rsidRDefault="00CD6083" w:rsidP="00CD6083">
            <w:pPr>
              <w:suppressAutoHyphens w:val="0"/>
              <w:spacing w:line="240" w:lineRule="auto"/>
              <w:rPr>
                <w:rFonts w:eastAsia="Times New Roman"/>
                <w:color w:val="auto"/>
                <w:kern w:val="0"/>
                <w:sz w:val="20"/>
                <w:szCs w:val="20"/>
                <w:lang w:val="sr-Cyrl-CS" w:eastAsia="en-US"/>
              </w:rPr>
            </w:pPr>
            <w:r w:rsidRPr="007F6485">
              <w:rPr>
                <w:rFonts w:eastAsia="Times New Roman"/>
                <w:color w:val="auto"/>
                <w:kern w:val="0"/>
                <w:sz w:val="20"/>
                <w:szCs w:val="20"/>
                <w:lang w:val="sr-Cyrl-RS" w:eastAsia="en-US"/>
              </w:rPr>
              <w:t>П</w:t>
            </w:r>
            <w:r w:rsidRPr="007F6485">
              <w:rPr>
                <w:rFonts w:eastAsia="Times New Roman"/>
                <w:color w:val="auto"/>
                <w:kern w:val="0"/>
                <w:sz w:val="20"/>
                <w:szCs w:val="20"/>
                <w:lang w:val="sr-Cyrl-CS" w:eastAsia="en-US"/>
              </w:rPr>
              <w:t>реглед функционисања канализације од места прикључка на главни колектор (шахт) те обилазак свих изливних места и провера њихове исправности.</w:t>
            </w:r>
          </w:p>
          <w:p w:rsidR="00CD6083" w:rsidRPr="007F6485" w:rsidRDefault="00CD6083" w:rsidP="00CD6083">
            <w:pPr>
              <w:suppressAutoHyphens w:val="0"/>
              <w:spacing w:line="240" w:lineRule="auto"/>
              <w:rPr>
                <w:rFonts w:eastAsia="Times New Roman"/>
                <w:color w:val="auto"/>
                <w:kern w:val="0"/>
                <w:sz w:val="20"/>
                <w:szCs w:val="20"/>
                <w:lang w:val="sr-Cyrl-CS" w:eastAsia="en-US"/>
              </w:rPr>
            </w:pPr>
            <w:r w:rsidRPr="007F6485">
              <w:rPr>
                <w:rFonts w:eastAsia="Times New Roman"/>
                <w:color w:val="auto"/>
                <w:kern w:val="0"/>
                <w:sz w:val="20"/>
                <w:szCs w:val="20"/>
                <w:lang w:val="sr-Cyrl-CS" w:eastAsia="en-US"/>
              </w:rPr>
              <w:t>Обрачун се врши паушално по изласку на објекат без обзира на број санитарних уређаја.</w:t>
            </w:r>
          </w:p>
          <w:p w:rsidR="00CD6083" w:rsidRPr="007F6485" w:rsidRDefault="00CD6083" w:rsidP="00CD6083">
            <w:pPr>
              <w:suppressAutoHyphens w:val="0"/>
              <w:spacing w:line="240" w:lineRule="auto"/>
              <w:rPr>
                <w:rFonts w:eastAsia="Times New Roman"/>
                <w:color w:val="auto"/>
                <w:kern w:val="0"/>
                <w:sz w:val="20"/>
                <w:szCs w:val="20"/>
                <w:lang w:val="sr-Cyrl-CS" w:eastAsia="en-US"/>
              </w:rPr>
            </w:pPr>
            <w:r w:rsidRPr="007F6485">
              <w:rPr>
                <w:rFonts w:eastAsia="Times New Roman"/>
                <w:color w:val="auto"/>
                <w:kern w:val="0"/>
                <w:sz w:val="20"/>
                <w:szCs w:val="20"/>
                <w:lang w:val="sr-Cyrl-CS" w:eastAsia="en-US"/>
              </w:rPr>
              <w:t>Ова ставка обухвата и ситне интервенције на подешавању функционалности без уградње материјала</w:t>
            </w:r>
          </w:p>
          <w:p w:rsidR="00CD6083" w:rsidRPr="007F6485" w:rsidRDefault="00CD6083" w:rsidP="00CD6083">
            <w:pPr>
              <w:suppressAutoHyphens w:val="0"/>
              <w:spacing w:line="240" w:lineRule="auto"/>
              <w:rPr>
                <w:rFonts w:eastAsia="Times New Roman"/>
                <w:color w:val="auto"/>
                <w:kern w:val="0"/>
                <w:sz w:val="20"/>
                <w:szCs w:val="20"/>
                <w:lang w:val="sr-Cyrl-CS" w:eastAsia="en-US"/>
              </w:rPr>
            </w:pPr>
            <w:r w:rsidRPr="007F6485">
              <w:rPr>
                <w:rFonts w:eastAsia="Times New Roman"/>
                <w:color w:val="auto"/>
                <w:kern w:val="0"/>
                <w:sz w:val="20"/>
                <w:szCs w:val="20"/>
                <w:lang w:val="sr-Cyrl-CS" w:eastAsia="en-US"/>
              </w:rPr>
              <w:t>(дотезање вентила, подешавање пловка и др.).</w:t>
            </w:r>
          </w:p>
          <w:p w:rsidR="00CD6083" w:rsidRPr="007F6485" w:rsidRDefault="00CD6083" w:rsidP="00CD6083">
            <w:pPr>
              <w:suppressAutoHyphens w:val="0"/>
              <w:spacing w:line="240" w:lineRule="auto"/>
              <w:rPr>
                <w:rFonts w:eastAsia="Times New Roman"/>
                <w:color w:val="auto"/>
                <w:kern w:val="0"/>
                <w:sz w:val="20"/>
                <w:szCs w:val="20"/>
                <w:lang w:val="sr-Cyrl-CS" w:eastAsia="en-US"/>
              </w:rPr>
            </w:pPr>
            <w:r w:rsidRPr="007F6485">
              <w:rPr>
                <w:rFonts w:eastAsia="Times New Roman"/>
                <w:color w:val="auto"/>
                <w:kern w:val="0"/>
                <w:sz w:val="20"/>
                <w:szCs w:val="20"/>
                <w:lang w:val="sr-Cyrl-CS" w:eastAsia="en-US"/>
              </w:rPr>
              <w:t>После извршеног обиласка даје се извештај о прегледу</w:t>
            </w:r>
          </w:p>
          <w:p w:rsidR="00CD6083" w:rsidRPr="007F6485" w:rsidRDefault="00CD6083" w:rsidP="00CD6083">
            <w:pPr>
              <w:suppressAutoHyphens w:val="0"/>
              <w:spacing w:line="240" w:lineRule="auto"/>
              <w:rPr>
                <w:rFonts w:eastAsia="Times New Roman"/>
                <w:color w:val="auto"/>
                <w:kern w:val="0"/>
                <w:sz w:val="20"/>
                <w:szCs w:val="20"/>
                <w:lang w:val="sr-Cyrl-CS" w:eastAsia="en-US"/>
              </w:rPr>
            </w:pPr>
            <w:r w:rsidRPr="007F6485">
              <w:rPr>
                <w:rFonts w:eastAsia="Times New Roman"/>
                <w:color w:val="auto"/>
                <w:kern w:val="0"/>
                <w:sz w:val="20"/>
                <w:szCs w:val="20"/>
                <w:lang w:val="sr-Cyrl-CS" w:eastAsia="en-US"/>
              </w:rPr>
              <w:t>исправности са предлогом превентивних радова и радова који се морају одмах извести.</w:t>
            </w:r>
          </w:p>
        </w:tc>
        <w:tc>
          <w:tcPr>
            <w:tcW w:w="992" w:type="dxa"/>
            <w:shd w:val="clear" w:color="auto" w:fill="auto"/>
            <w:vAlign w:val="center"/>
          </w:tcPr>
          <w:p w:rsidR="00CD6083"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Паушал</w:t>
            </w:r>
          </w:p>
          <w:p w:rsidR="00CD6083" w:rsidRPr="007F6485"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излазак</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1A6087">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Pr="007F6485" w:rsidRDefault="00CD6083" w:rsidP="00CD6083">
            <w:pPr>
              <w:suppressAutoHyphens w:val="0"/>
              <w:spacing w:line="240" w:lineRule="auto"/>
              <w:rPr>
                <w:rFonts w:eastAsia="Times New Roman"/>
                <w:color w:val="auto"/>
                <w:kern w:val="0"/>
                <w:sz w:val="20"/>
                <w:szCs w:val="20"/>
                <w:lang w:val="sr-Cyrl-CS" w:eastAsia="en-US"/>
              </w:rPr>
            </w:pPr>
            <w:r w:rsidRPr="007F6485">
              <w:rPr>
                <w:rFonts w:eastAsia="Times New Roman"/>
                <w:color w:val="auto"/>
                <w:kern w:val="0"/>
                <w:sz w:val="20"/>
                <w:szCs w:val="20"/>
                <w:lang w:val="sr-Cyrl-RS" w:eastAsia="en-US"/>
              </w:rPr>
              <w:t>П</w:t>
            </w:r>
            <w:r w:rsidRPr="007F6485">
              <w:rPr>
                <w:rFonts w:eastAsia="Times New Roman"/>
                <w:color w:val="auto"/>
                <w:kern w:val="0"/>
                <w:sz w:val="20"/>
                <w:szCs w:val="20"/>
                <w:lang w:val="sr-Cyrl-CS" w:eastAsia="en-US"/>
              </w:rPr>
              <w:t>реглед функционисања водовода од места прикључка на главни улични вод (шахт са водомером ) те обиласка свих точећих места и провера њихове исправности и уграђене санитарне опреме са провером исправности и функционисања.</w:t>
            </w:r>
          </w:p>
          <w:p w:rsidR="00CD6083" w:rsidRPr="007F6485" w:rsidRDefault="00CD6083" w:rsidP="00CD6083">
            <w:pPr>
              <w:suppressAutoHyphens w:val="0"/>
              <w:spacing w:line="240" w:lineRule="auto"/>
              <w:rPr>
                <w:rFonts w:eastAsia="Times New Roman"/>
                <w:color w:val="auto"/>
                <w:kern w:val="0"/>
                <w:sz w:val="20"/>
                <w:szCs w:val="20"/>
                <w:lang w:val="sr-Cyrl-CS" w:eastAsia="en-US"/>
              </w:rPr>
            </w:pPr>
            <w:r w:rsidRPr="007F6485">
              <w:rPr>
                <w:rFonts w:eastAsia="Times New Roman"/>
                <w:color w:val="auto"/>
                <w:kern w:val="0"/>
                <w:sz w:val="20"/>
                <w:szCs w:val="20"/>
                <w:lang w:val="sr-Cyrl-CS" w:eastAsia="en-US"/>
              </w:rPr>
              <w:t>Обрачун се врши паушално по изласку на објекат без обзира на број санитарних уређаја.</w:t>
            </w:r>
          </w:p>
          <w:p w:rsidR="00CD6083" w:rsidRPr="007F6485" w:rsidRDefault="00CD6083" w:rsidP="00CD6083">
            <w:pPr>
              <w:suppressAutoHyphens w:val="0"/>
              <w:spacing w:line="240" w:lineRule="auto"/>
              <w:rPr>
                <w:rFonts w:eastAsia="Times New Roman"/>
                <w:color w:val="auto"/>
                <w:kern w:val="0"/>
                <w:sz w:val="20"/>
                <w:szCs w:val="20"/>
                <w:lang w:val="sr-Cyrl-CS" w:eastAsia="en-US"/>
              </w:rPr>
            </w:pPr>
            <w:r w:rsidRPr="007F6485">
              <w:rPr>
                <w:rFonts w:eastAsia="Times New Roman"/>
                <w:color w:val="auto"/>
                <w:kern w:val="0"/>
                <w:sz w:val="20"/>
                <w:szCs w:val="20"/>
                <w:lang w:val="sr-Cyrl-CS" w:eastAsia="en-US"/>
              </w:rPr>
              <w:t>Ова ставка обухвата и ситне интервенције на подешавању функционалности без уградње материјала</w:t>
            </w:r>
          </w:p>
          <w:p w:rsidR="00CD6083" w:rsidRPr="007F6485" w:rsidRDefault="00CD6083" w:rsidP="00CD6083">
            <w:pPr>
              <w:suppressAutoHyphens w:val="0"/>
              <w:spacing w:line="240" w:lineRule="auto"/>
              <w:rPr>
                <w:rFonts w:eastAsia="Times New Roman"/>
                <w:color w:val="auto"/>
                <w:kern w:val="0"/>
                <w:sz w:val="20"/>
                <w:szCs w:val="20"/>
                <w:lang w:val="sr-Cyrl-CS" w:eastAsia="en-US"/>
              </w:rPr>
            </w:pPr>
            <w:r w:rsidRPr="007F6485">
              <w:rPr>
                <w:rFonts w:eastAsia="Times New Roman"/>
                <w:color w:val="auto"/>
                <w:kern w:val="0"/>
                <w:sz w:val="20"/>
                <w:szCs w:val="20"/>
                <w:lang w:val="sr-Cyrl-CS" w:eastAsia="en-US"/>
              </w:rPr>
              <w:t>(дотезање вентила, подешавање пловка и др.).</w:t>
            </w:r>
          </w:p>
          <w:p w:rsidR="00CD6083" w:rsidRPr="007F6485" w:rsidRDefault="00CD6083" w:rsidP="00CD6083">
            <w:pPr>
              <w:suppressAutoHyphens w:val="0"/>
              <w:spacing w:line="240" w:lineRule="auto"/>
              <w:rPr>
                <w:rFonts w:eastAsia="Times New Roman"/>
                <w:color w:val="auto"/>
                <w:kern w:val="0"/>
                <w:sz w:val="20"/>
                <w:szCs w:val="20"/>
                <w:lang w:val="sr-Cyrl-CS" w:eastAsia="en-US"/>
              </w:rPr>
            </w:pPr>
            <w:r w:rsidRPr="007F6485">
              <w:rPr>
                <w:rFonts w:eastAsia="Times New Roman"/>
                <w:color w:val="auto"/>
                <w:kern w:val="0"/>
                <w:sz w:val="20"/>
                <w:szCs w:val="20"/>
                <w:lang w:val="sr-Cyrl-CS" w:eastAsia="en-US"/>
              </w:rPr>
              <w:t>После извршеног обиласка даје се извештај о прегледу</w:t>
            </w:r>
          </w:p>
          <w:p w:rsidR="00CD6083" w:rsidRPr="007F6485" w:rsidRDefault="00CD6083" w:rsidP="00CD6083">
            <w:pPr>
              <w:suppressAutoHyphens w:val="0"/>
              <w:spacing w:line="240" w:lineRule="auto"/>
              <w:rPr>
                <w:rFonts w:eastAsia="Times New Roman"/>
                <w:color w:val="auto"/>
                <w:kern w:val="0"/>
                <w:sz w:val="20"/>
                <w:szCs w:val="20"/>
                <w:lang w:val="sr-Cyrl-RS" w:eastAsia="en-US"/>
              </w:rPr>
            </w:pPr>
            <w:r w:rsidRPr="007F6485">
              <w:rPr>
                <w:rFonts w:eastAsia="Times New Roman"/>
                <w:color w:val="auto"/>
                <w:kern w:val="0"/>
                <w:sz w:val="20"/>
                <w:szCs w:val="20"/>
                <w:lang w:val="sr-Cyrl-CS" w:eastAsia="en-US"/>
              </w:rPr>
              <w:t>исправности са предлогом превентивних радова и радова који се морају одмах извести.</w:t>
            </w:r>
          </w:p>
        </w:tc>
        <w:tc>
          <w:tcPr>
            <w:tcW w:w="992" w:type="dxa"/>
            <w:shd w:val="clear" w:color="auto" w:fill="auto"/>
            <w:vAlign w:val="center"/>
          </w:tcPr>
          <w:p w:rsidR="00CD6083"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Паушал</w:t>
            </w:r>
          </w:p>
          <w:p w:rsidR="00CD6083" w:rsidRPr="007F6485"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излазак</w:t>
            </w:r>
          </w:p>
        </w:tc>
        <w:tc>
          <w:tcPr>
            <w:tcW w:w="992" w:type="dxa"/>
            <w:vAlign w:val="center"/>
          </w:tcPr>
          <w:p w:rsidR="00CD6083" w:rsidRPr="00DA4DAF" w:rsidRDefault="00CD6083" w:rsidP="00CD6083">
            <w:pPr>
              <w:suppressAutoHyphens w:val="0"/>
              <w:spacing w:line="240" w:lineRule="auto"/>
              <w:jc w:val="center"/>
              <w:rPr>
                <w:rFonts w:eastAsia="Times New Roman"/>
                <w:b/>
                <w:color w:val="auto"/>
                <w:kern w:val="0"/>
                <w:sz w:val="20"/>
                <w:szCs w:val="20"/>
                <w:lang w:val="sr-Cyrl-CS" w:eastAsia="en-US"/>
              </w:rPr>
            </w:pPr>
            <w:r w:rsidRPr="00DA4DAF">
              <w:rPr>
                <w:rFonts w:eastAsia="Times New Roman"/>
                <w:b/>
                <w:color w:val="auto"/>
                <w:kern w:val="0"/>
                <w:sz w:val="20"/>
                <w:szCs w:val="20"/>
                <w:lang w:val="sr-Cyrl-CS"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1A6087" w:rsidRPr="00B50254" w:rsidTr="00886078">
        <w:trPr>
          <w:cantSplit/>
          <w:trHeight w:val="307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CD6083" w:rsidRDefault="00CD6083" w:rsidP="007D6BE4">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vAlign w:val="center"/>
          </w:tcPr>
          <w:p w:rsidR="00CD6083" w:rsidRDefault="00CD6083" w:rsidP="00CD6083">
            <w:pPr>
              <w:suppressAutoHyphens w:val="0"/>
              <w:spacing w:line="240" w:lineRule="auto"/>
              <w:rPr>
                <w:rFonts w:eastAsia="Times New Roman"/>
                <w:color w:val="auto"/>
                <w:kern w:val="0"/>
                <w:sz w:val="20"/>
                <w:szCs w:val="20"/>
                <w:lang w:val="sr-Cyrl-RS" w:eastAsia="en-US"/>
              </w:rPr>
            </w:pPr>
            <w:r w:rsidRPr="00772978">
              <w:rPr>
                <w:rFonts w:eastAsia="Times New Roman"/>
                <w:color w:val="auto"/>
                <w:kern w:val="0"/>
                <w:sz w:val="20"/>
                <w:szCs w:val="20"/>
                <w:lang w:val="sr-Cyrl-RS" w:eastAsia="en-US"/>
              </w:rPr>
              <w:t xml:space="preserve">1.Прирубнички водомер Ф 50 2“ </w:t>
            </w:r>
          </w:p>
          <w:p w:rsidR="00CD6083" w:rsidRDefault="00CD6083" w:rsidP="00CD6083">
            <w:pPr>
              <w:suppressAutoHyphens w:val="0"/>
              <w:spacing w:line="240" w:lineRule="auto"/>
              <w:rPr>
                <w:rFonts w:eastAsia="Times New Roman"/>
                <w:color w:val="auto"/>
                <w:kern w:val="0"/>
                <w:sz w:val="20"/>
                <w:szCs w:val="20"/>
                <w:lang w:val="sr-Cyrl-RS" w:eastAsia="en-US"/>
              </w:rPr>
            </w:pPr>
            <w:r w:rsidRPr="00772978">
              <w:rPr>
                <w:rFonts w:eastAsia="Times New Roman"/>
                <w:color w:val="auto"/>
                <w:kern w:val="0"/>
                <w:sz w:val="20"/>
                <w:szCs w:val="20"/>
                <w:lang w:val="sr-Cyrl-RS" w:eastAsia="en-US"/>
              </w:rPr>
              <w:t xml:space="preserve">2.Холендерски водомер Ф30 5/4“ </w:t>
            </w:r>
          </w:p>
          <w:p w:rsidR="00CD6083" w:rsidRDefault="00CD6083" w:rsidP="00CD6083">
            <w:pPr>
              <w:suppressAutoHyphens w:val="0"/>
              <w:spacing w:line="240" w:lineRule="auto"/>
              <w:rPr>
                <w:rFonts w:eastAsia="Times New Roman"/>
                <w:color w:val="auto"/>
                <w:kern w:val="0"/>
                <w:sz w:val="20"/>
                <w:szCs w:val="20"/>
                <w:lang w:val="sr-Cyrl-RS" w:eastAsia="en-US"/>
              </w:rPr>
            </w:pPr>
            <w:r w:rsidRPr="00772978">
              <w:rPr>
                <w:rFonts w:eastAsia="Times New Roman"/>
                <w:color w:val="auto"/>
                <w:kern w:val="0"/>
                <w:sz w:val="20"/>
                <w:szCs w:val="20"/>
                <w:lang w:val="sr-Cyrl-RS" w:eastAsia="en-US"/>
              </w:rPr>
              <w:t>3.Холендерски водомер Ф25 1</w:t>
            </w:r>
          </w:p>
          <w:p w:rsidR="00CD6083" w:rsidRDefault="00CD6083" w:rsidP="00CD6083">
            <w:pPr>
              <w:suppressAutoHyphens w:val="0"/>
              <w:spacing w:line="240" w:lineRule="auto"/>
              <w:rPr>
                <w:rFonts w:eastAsia="Times New Roman"/>
                <w:color w:val="auto"/>
                <w:kern w:val="0"/>
                <w:sz w:val="20"/>
                <w:szCs w:val="20"/>
                <w:lang w:val="sr-Cyrl-RS" w:eastAsia="en-US"/>
              </w:rPr>
            </w:pPr>
            <w:r w:rsidRPr="00772978">
              <w:rPr>
                <w:rFonts w:eastAsia="Times New Roman"/>
                <w:color w:val="auto"/>
                <w:kern w:val="0"/>
                <w:sz w:val="20"/>
                <w:szCs w:val="20"/>
                <w:lang w:val="sr-Cyrl-RS" w:eastAsia="en-US"/>
              </w:rPr>
              <w:t>Тип: Инса тачности „Б“ класе, EWT тачности „Б“ класе, Sensus тачности „Ц“ класе</w:t>
            </w:r>
          </w:p>
          <w:p w:rsidR="00886078" w:rsidRDefault="00886078" w:rsidP="00886078">
            <w:pPr>
              <w:suppressAutoHyphens w:val="0"/>
              <w:spacing w:line="240" w:lineRule="auto"/>
              <w:rPr>
                <w:rFonts w:eastAsia="Times New Roman"/>
                <w:color w:val="auto"/>
                <w:kern w:val="0"/>
                <w:sz w:val="20"/>
                <w:szCs w:val="20"/>
                <w:lang w:val="sr-Cyrl-RS" w:eastAsia="en-US"/>
              </w:rPr>
            </w:pPr>
            <w:r>
              <w:t>4</w:t>
            </w:r>
            <w:r w:rsidRPr="00886078">
              <w:rPr>
                <w:rFonts w:eastAsia="Times New Roman"/>
                <w:color w:val="auto"/>
                <w:kern w:val="0"/>
                <w:sz w:val="20"/>
                <w:szCs w:val="20"/>
                <w:lang w:val="sr-Cyrl-RS" w:eastAsia="en-US"/>
              </w:rPr>
              <w:t xml:space="preserve">.холендерски водомер 1“ </w:t>
            </w:r>
          </w:p>
          <w:p w:rsidR="00886078" w:rsidRPr="00886078" w:rsidRDefault="00886078" w:rsidP="00886078">
            <w:pPr>
              <w:suppressAutoHyphens w:val="0"/>
              <w:spacing w:line="240" w:lineRule="auto"/>
              <w:rPr>
                <w:rFonts w:eastAsia="Times New Roman"/>
                <w:color w:val="auto"/>
                <w:kern w:val="0"/>
                <w:sz w:val="20"/>
                <w:szCs w:val="20"/>
                <w:lang w:val="sr-Cyrl-RS" w:eastAsia="en-US"/>
              </w:rPr>
            </w:pPr>
            <w:r w:rsidRPr="00886078">
              <w:rPr>
                <w:rFonts w:eastAsia="Times New Roman"/>
                <w:color w:val="auto"/>
                <w:kern w:val="0"/>
                <w:sz w:val="20"/>
                <w:szCs w:val="20"/>
                <w:lang w:val="sr-Cyrl-RS" w:eastAsia="en-US"/>
              </w:rPr>
              <w:t xml:space="preserve">5. холендерски водомер 5/4“ </w:t>
            </w:r>
          </w:p>
          <w:p w:rsidR="00886078" w:rsidRPr="00886078" w:rsidRDefault="00886078" w:rsidP="00886078">
            <w:pPr>
              <w:suppressAutoHyphens w:val="0"/>
              <w:spacing w:line="240" w:lineRule="auto"/>
              <w:rPr>
                <w:rFonts w:eastAsia="Times New Roman"/>
                <w:color w:val="auto"/>
                <w:kern w:val="0"/>
                <w:sz w:val="20"/>
                <w:szCs w:val="20"/>
                <w:lang w:val="sr-Cyrl-RS" w:eastAsia="en-US"/>
              </w:rPr>
            </w:pPr>
            <w:r w:rsidRPr="00886078">
              <w:rPr>
                <w:rFonts w:eastAsia="Times New Roman"/>
                <w:color w:val="auto"/>
                <w:kern w:val="0"/>
                <w:sz w:val="20"/>
                <w:szCs w:val="20"/>
                <w:lang w:val="sr-Cyrl-RS" w:eastAsia="en-US"/>
              </w:rPr>
              <w:t xml:space="preserve">6.холендерски водомер 6/4“ </w:t>
            </w:r>
          </w:p>
          <w:p w:rsidR="00886078" w:rsidRPr="00886078" w:rsidRDefault="00886078" w:rsidP="00886078">
            <w:pPr>
              <w:suppressAutoHyphens w:val="0"/>
              <w:spacing w:line="240" w:lineRule="auto"/>
              <w:rPr>
                <w:rFonts w:eastAsia="Times New Roman"/>
                <w:color w:val="auto"/>
                <w:kern w:val="0"/>
                <w:sz w:val="20"/>
                <w:szCs w:val="20"/>
                <w:lang w:val="sr-Cyrl-RS" w:eastAsia="en-US"/>
              </w:rPr>
            </w:pPr>
            <w:r>
              <w:rPr>
                <w:rFonts w:eastAsia="Times New Roman"/>
                <w:color w:val="auto"/>
                <w:kern w:val="0"/>
                <w:sz w:val="20"/>
                <w:szCs w:val="20"/>
                <w:lang w:val="sr-Cyrl-RS" w:eastAsia="en-US"/>
              </w:rPr>
              <w:t xml:space="preserve">7. </w:t>
            </w:r>
            <w:r w:rsidRPr="00886078">
              <w:rPr>
                <w:rFonts w:eastAsia="Times New Roman"/>
                <w:color w:val="auto"/>
                <w:kern w:val="0"/>
                <w:sz w:val="20"/>
                <w:szCs w:val="20"/>
                <w:lang w:val="sr-Cyrl-RS" w:eastAsia="en-US"/>
              </w:rPr>
              <w:t xml:space="preserve">прирубнички водомер Ф50 </w:t>
            </w:r>
          </w:p>
          <w:p w:rsidR="00886078" w:rsidRPr="00886078" w:rsidRDefault="00886078" w:rsidP="00886078">
            <w:pPr>
              <w:suppressAutoHyphens w:val="0"/>
              <w:spacing w:line="240" w:lineRule="auto"/>
              <w:rPr>
                <w:rFonts w:eastAsia="Times New Roman"/>
                <w:color w:val="auto"/>
                <w:kern w:val="0"/>
                <w:sz w:val="20"/>
                <w:szCs w:val="20"/>
                <w:lang w:val="sr-Cyrl-RS" w:eastAsia="en-US"/>
              </w:rPr>
            </w:pPr>
            <w:r>
              <w:rPr>
                <w:rFonts w:eastAsia="Times New Roman"/>
                <w:color w:val="auto"/>
                <w:kern w:val="0"/>
                <w:sz w:val="20"/>
                <w:szCs w:val="20"/>
                <w:lang w:val="sr-Cyrl-RS" w:eastAsia="en-US"/>
              </w:rPr>
              <w:t xml:space="preserve">8. </w:t>
            </w:r>
            <w:r w:rsidRPr="00886078">
              <w:rPr>
                <w:rFonts w:eastAsia="Times New Roman"/>
                <w:color w:val="auto"/>
                <w:kern w:val="0"/>
                <w:sz w:val="20"/>
                <w:szCs w:val="20"/>
                <w:lang w:val="sr-Cyrl-RS" w:eastAsia="en-US"/>
              </w:rPr>
              <w:t xml:space="preserve">прирубнички водомер Ф80 </w:t>
            </w:r>
          </w:p>
          <w:p w:rsidR="00886078" w:rsidRPr="00886078" w:rsidRDefault="00886078" w:rsidP="00886078">
            <w:pPr>
              <w:suppressAutoHyphens w:val="0"/>
              <w:spacing w:line="240" w:lineRule="auto"/>
              <w:rPr>
                <w:rFonts w:eastAsia="Times New Roman"/>
                <w:color w:val="auto"/>
                <w:kern w:val="0"/>
                <w:sz w:val="20"/>
                <w:szCs w:val="20"/>
                <w:lang w:val="sr-Cyrl-RS" w:eastAsia="en-US"/>
              </w:rPr>
            </w:pPr>
            <w:r>
              <w:rPr>
                <w:rFonts w:eastAsia="Times New Roman"/>
                <w:color w:val="auto"/>
                <w:kern w:val="0"/>
                <w:sz w:val="20"/>
                <w:szCs w:val="20"/>
                <w:lang w:val="sr-Cyrl-RS" w:eastAsia="en-US"/>
              </w:rPr>
              <w:t xml:space="preserve">9. </w:t>
            </w:r>
            <w:r w:rsidRPr="00886078">
              <w:rPr>
                <w:rFonts w:eastAsia="Times New Roman"/>
                <w:color w:val="auto"/>
                <w:kern w:val="0"/>
                <w:sz w:val="20"/>
                <w:szCs w:val="20"/>
                <w:lang w:val="sr-Cyrl-RS" w:eastAsia="en-US"/>
              </w:rPr>
              <w:t>хидрантски водомер Ф100</w:t>
            </w:r>
          </w:p>
          <w:p w:rsidR="00886078" w:rsidRPr="00886078" w:rsidRDefault="00886078" w:rsidP="00886078">
            <w:pPr>
              <w:suppressAutoHyphens w:val="0"/>
              <w:spacing w:line="240" w:lineRule="auto"/>
              <w:rPr>
                <w:rFonts w:eastAsia="Times New Roman"/>
                <w:color w:val="auto"/>
                <w:kern w:val="0"/>
                <w:sz w:val="20"/>
                <w:szCs w:val="20"/>
                <w:lang w:val="sr-Cyrl-RS" w:eastAsia="en-US"/>
              </w:rPr>
            </w:pPr>
            <w:r>
              <w:rPr>
                <w:rFonts w:eastAsia="Times New Roman"/>
                <w:color w:val="auto"/>
                <w:kern w:val="0"/>
                <w:sz w:val="20"/>
                <w:szCs w:val="20"/>
                <w:lang w:val="sr-Cyrl-RS" w:eastAsia="en-US"/>
              </w:rPr>
              <w:t xml:space="preserve">10. </w:t>
            </w:r>
            <w:r w:rsidRPr="00886078">
              <w:rPr>
                <w:rFonts w:eastAsia="Times New Roman"/>
                <w:color w:val="auto"/>
                <w:kern w:val="0"/>
                <w:sz w:val="20"/>
                <w:szCs w:val="20"/>
                <w:lang w:val="sr-Cyrl-RS" w:eastAsia="en-US"/>
              </w:rPr>
              <w:t>комбиновани водомер Ф50/20</w:t>
            </w:r>
          </w:p>
          <w:p w:rsidR="00886078" w:rsidRDefault="00886078" w:rsidP="00CD6083">
            <w:pPr>
              <w:suppressAutoHyphens w:val="0"/>
              <w:spacing w:line="240" w:lineRule="auto"/>
              <w:rPr>
                <w:rFonts w:eastAsia="Times New Roman"/>
                <w:color w:val="auto"/>
                <w:kern w:val="0"/>
                <w:sz w:val="20"/>
                <w:szCs w:val="20"/>
                <w:lang w:val="sr-Cyrl-RS" w:eastAsia="en-US"/>
              </w:rPr>
            </w:pPr>
            <w:r>
              <w:rPr>
                <w:rFonts w:eastAsia="Times New Roman"/>
                <w:color w:val="auto"/>
                <w:kern w:val="0"/>
                <w:sz w:val="20"/>
                <w:szCs w:val="20"/>
                <w:lang w:val="sr-Cyrl-RS" w:eastAsia="en-US"/>
              </w:rPr>
              <w:t xml:space="preserve">11. </w:t>
            </w:r>
            <w:r w:rsidRPr="00886078">
              <w:rPr>
                <w:rFonts w:eastAsia="Times New Roman"/>
                <w:color w:val="auto"/>
                <w:kern w:val="0"/>
                <w:sz w:val="20"/>
                <w:szCs w:val="20"/>
                <w:lang w:val="sr-Cyrl-RS" w:eastAsia="en-US"/>
              </w:rPr>
              <w:t>комбиновани водомер Ф80/20</w:t>
            </w:r>
          </w:p>
          <w:p w:rsidR="00886078" w:rsidRDefault="00886078" w:rsidP="00CD6083">
            <w:pPr>
              <w:suppressAutoHyphens w:val="0"/>
              <w:spacing w:line="240" w:lineRule="auto"/>
              <w:rPr>
                <w:rFonts w:eastAsia="Times New Roman"/>
                <w:color w:val="auto"/>
                <w:kern w:val="0"/>
                <w:sz w:val="20"/>
                <w:szCs w:val="20"/>
                <w:lang w:val="sr-Cyrl-RS" w:eastAsia="en-US"/>
              </w:rPr>
            </w:pPr>
          </w:p>
          <w:p w:rsidR="00886078" w:rsidRPr="007F6485" w:rsidRDefault="00886078" w:rsidP="00CD6083">
            <w:pPr>
              <w:suppressAutoHyphens w:val="0"/>
              <w:spacing w:line="240" w:lineRule="auto"/>
              <w:rPr>
                <w:rFonts w:eastAsia="Times New Roman"/>
                <w:color w:val="auto"/>
                <w:kern w:val="0"/>
                <w:sz w:val="20"/>
                <w:szCs w:val="20"/>
                <w:lang w:val="sr-Cyrl-RS" w:eastAsia="en-US"/>
              </w:rPr>
            </w:pPr>
          </w:p>
        </w:tc>
        <w:tc>
          <w:tcPr>
            <w:tcW w:w="992" w:type="dxa"/>
            <w:shd w:val="clear" w:color="auto" w:fill="auto"/>
            <w:vAlign w:val="center"/>
          </w:tcPr>
          <w:p w:rsidR="008863D3" w:rsidRDefault="008863D3" w:rsidP="00CD6083">
            <w:pPr>
              <w:suppressAutoHyphens w:val="0"/>
              <w:spacing w:line="240" w:lineRule="auto"/>
              <w:jc w:val="center"/>
              <w:rPr>
                <w:rFonts w:eastAsia="Times New Roman"/>
                <w:color w:val="auto"/>
                <w:kern w:val="0"/>
                <w:sz w:val="20"/>
                <w:szCs w:val="20"/>
                <w:lang w:val="sr-Cyrl-CS" w:eastAsia="en-US"/>
              </w:rPr>
            </w:pPr>
          </w:p>
          <w:p w:rsidR="00CD6083"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p w:rsidR="00CD6083"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p w:rsidR="00CD6083" w:rsidRDefault="00CD6083" w:rsidP="00CD6083">
            <w:pPr>
              <w:suppressAutoHyphens w:val="0"/>
              <w:spacing w:line="240" w:lineRule="auto"/>
              <w:jc w:val="center"/>
              <w:rPr>
                <w:rFonts w:eastAsia="Times New Roman"/>
                <w:color w:val="auto"/>
                <w:kern w:val="0"/>
                <w:sz w:val="20"/>
                <w:szCs w:val="20"/>
                <w:lang w:val="sr-Cyrl-CS" w:eastAsia="en-US"/>
              </w:rPr>
            </w:pPr>
            <w:r>
              <w:rPr>
                <w:rFonts w:eastAsia="Times New Roman"/>
                <w:color w:val="auto"/>
                <w:kern w:val="0"/>
                <w:sz w:val="20"/>
                <w:szCs w:val="20"/>
                <w:lang w:val="sr-Cyrl-CS" w:eastAsia="en-US"/>
              </w:rPr>
              <w:t>Комад</w:t>
            </w:r>
          </w:p>
          <w:p w:rsidR="00886078" w:rsidRDefault="00886078" w:rsidP="00CD6083">
            <w:pPr>
              <w:suppressAutoHyphens w:val="0"/>
              <w:spacing w:line="240" w:lineRule="auto"/>
              <w:jc w:val="center"/>
              <w:rPr>
                <w:rFonts w:eastAsia="Times New Roman"/>
                <w:color w:val="auto"/>
                <w:kern w:val="0"/>
                <w:sz w:val="20"/>
                <w:szCs w:val="20"/>
                <w:lang w:val="sr-Cyrl-RS" w:eastAsia="en-US"/>
              </w:rPr>
            </w:pPr>
          </w:p>
          <w:p w:rsidR="00886078" w:rsidRDefault="00886078" w:rsidP="00CD6083">
            <w:pPr>
              <w:suppressAutoHyphens w:val="0"/>
              <w:spacing w:line="240" w:lineRule="auto"/>
              <w:jc w:val="center"/>
              <w:rPr>
                <w:rFonts w:eastAsia="Times New Roman"/>
                <w:color w:val="auto"/>
                <w:kern w:val="0"/>
                <w:sz w:val="20"/>
                <w:szCs w:val="20"/>
                <w:lang w:val="sr-Cyrl-RS" w:eastAsia="en-US"/>
              </w:rPr>
            </w:pPr>
            <w:r>
              <w:rPr>
                <w:rFonts w:eastAsia="Times New Roman"/>
                <w:color w:val="auto"/>
                <w:kern w:val="0"/>
                <w:sz w:val="20"/>
                <w:szCs w:val="20"/>
                <w:lang w:val="sr-Cyrl-RS" w:eastAsia="en-US"/>
              </w:rPr>
              <w:t>Комад</w:t>
            </w:r>
          </w:p>
          <w:p w:rsidR="00886078" w:rsidRDefault="00886078" w:rsidP="00CD6083">
            <w:pPr>
              <w:suppressAutoHyphens w:val="0"/>
              <w:spacing w:line="240" w:lineRule="auto"/>
              <w:jc w:val="center"/>
              <w:rPr>
                <w:rFonts w:eastAsia="Times New Roman"/>
                <w:color w:val="auto"/>
                <w:kern w:val="0"/>
                <w:sz w:val="20"/>
                <w:szCs w:val="20"/>
                <w:lang w:val="sr-Cyrl-RS" w:eastAsia="en-US"/>
              </w:rPr>
            </w:pPr>
            <w:r>
              <w:rPr>
                <w:rFonts w:eastAsia="Times New Roman"/>
                <w:color w:val="auto"/>
                <w:kern w:val="0"/>
                <w:sz w:val="20"/>
                <w:szCs w:val="20"/>
                <w:lang w:val="sr-Cyrl-RS" w:eastAsia="en-US"/>
              </w:rPr>
              <w:t>Комад</w:t>
            </w:r>
          </w:p>
          <w:p w:rsidR="00886078" w:rsidRDefault="00886078" w:rsidP="00CD6083">
            <w:pPr>
              <w:suppressAutoHyphens w:val="0"/>
              <w:spacing w:line="240" w:lineRule="auto"/>
              <w:jc w:val="center"/>
              <w:rPr>
                <w:rFonts w:eastAsia="Times New Roman"/>
                <w:color w:val="auto"/>
                <w:kern w:val="0"/>
                <w:sz w:val="20"/>
                <w:szCs w:val="20"/>
                <w:lang w:val="sr-Cyrl-RS" w:eastAsia="en-US"/>
              </w:rPr>
            </w:pPr>
            <w:r>
              <w:rPr>
                <w:rFonts w:eastAsia="Times New Roman"/>
                <w:color w:val="auto"/>
                <w:kern w:val="0"/>
                <w:sz w:val="20"/>
                <w:szCs w:val="20"/>
                <w:lang w:val="sr-Cyrl-RS" w:eastAsia="en-US"/>
              </w:rPr>
              <w:t>Комад</w:t>
            </w:r>
          </w:p>
          <w:p w:rsidR="00886078" w:rsidRDefault="00886078" w:rsidP="00CD6083">
            <w:pPr>
              <w:suppressAutoHyphens w:val="0"/>
              <w:spacing w:line="240" w:lineRule="auto"/>
              <w:jc w:val="center"/>
              <w:rPr>
                <w:rFonts w:eastAsia="Times New Roman"/>
                <w:color w:val="auto"/>
                <w:kern w:val="0"/>
                <w:sz w:val="20"/>
                <w:szCs w:val="20"/>
                <w:lang w:val="sr-Cyrl-RS" w:eastAsia="en-US"/>
              </w:rPr>
            </w:pPr>
            <w:r>
              <w:rPr>
                <w:rFonts w:eastAsia="Times New Roman"/>
                <w:color w:val="auto"/>
                <w:kern w:val="0"/>
                <w:sz w:val="20"/>
                <w:szCs w:val="20"/>
                <w:lang w:val="sr-Cyrl-RS" w:eastAsia="en-US"/>
              </w:rPr>
              <w:t>Комад</w:t>
            </w:r>
          </w:p>
          <w:p w:rsidR="00886078" w:rsidRDefault="00886078" w:rsidP="00CD6083">
            <w:pPr>
              <w:suppressAutoHyphens w:val="0"/>
              <w:spacing w:line="240" w:lineRule="auto"/>
              <w:jc w:val="center"/>
              <w:rPr>
                <w:rFonts w:eastAsia="Times New Roman"/>
                <w:color w:val="auto"/>
                <w:kern w:val="0"/>
                <w:sz w:val="20"/>
                <w:szCs w:val="20"/>
                <w:lang w:val="sr-Cyrl-RS" w:eastAsia="en-US"/>
              </w:rPr>
            </w:pPr>
            <w:r>
              <w:rPr>
                <w:rFonts w:eastAsia="Times New Roman"/>
                <w:color w:val="auto"/>
                <w:kern w:val="0"/>
                <w:sz w:val="20"/>
                <w:szCs w:val="20"/>
                <w:lang w:val="sr-Cyrl-RS" w:eastAsia="en-US"/>
              </w:rPr>
              <w:t>Комад</w:t>
            </w:r>
          </w:p>
          <w:p w:rsidR="00886078" w:rsidRDefault="00886078" w:rsidP="00CD6083">
            <w:pPr>
              <w:suppressAutoHyphens w:val="0"/>
              <w:spacing w:line="240" w:lineRule="auto"/>
              <w:jc w:val="center"/>
              <w:rPr>
                <w:rFonts w:eastAsia="Times New Roman"/>
                <w:color w:val="auto"/>
                <w:kern w:val="0"/>
                <w:sz w:val="20"/>
                <w:szCs w:val="20"/>
                <w:lang w:val="sr-Cyrl-RS" w:eastAsia="en-US"/>
              </w:rPr>
            </w:pPr>
            <w:r>
              <w:rPr>
                <w:rFonts w:eastAsia="Times New Roman"/>
                <w:color w:val="auto"/>
                <w:kern w:val="0"/>
                <w:sz w:val="20"/>
                <w:szCs w:val="20"/>
                <w:lang w:val="sr-Cyrl-RS" w:eastAsia="en-US"/>
              </w:rPr>
              <w:t xml:space="preserve">Комад </w:t>
            </w:r>
          </w:p>
          <w:p w:rsidR="00886078" w:rsidRDefault="00886078" w:rsidP="00CD6083">
            <w:pPr>
              <w:suppressAutoHyphens w:val="0"/>
              <w:spacing w:line="240" w:lineRule="auto"/>
              <w:jc w:val="center"/>
              <w:rPr>
                <w:rFonts w:eastAsia="Times New Roman"/>
                <w:color w:val="auto"/>
                <w:kern w:val="0"/>
                <w:sz w:val="20"/>
                <w:szCs w:val="20"/>
                <w:lang w:val="sr-Cyrl-RS" w:eastAsia="en-US"/>
              </w:rPr>
            </w:pPr>
            <w:r>
              <w:rPr>
                <w:rFonts w:eastAsia="Times New Roman"/>
                <w:color w:val="auto"/>
                <w:kern w:val="0"/>
                <w:sz w:val="20"/>
                <w:szCs w:val="20"/>
                <w:lang w:val="sr-Cyrl-RS" w:eastAsia="en-US"/>
              </w:rPr>
              <w:t>Комад</w:t>
            </w:r>
          </w:p>
          <w:p w:rsidR="00886078" w:rsidRDefault="00886078" w:rsidP="00CD6083">
            <w:pPr>
              <w:suppressAutoHyphens w:val="0"/>
              <w:spacing w:line="240" w:lineRule="auto"/>
              <w:jc w:val="center"/>
              <w:rPr>
                <w:rFonts w:eastAsia="Times New Roman"/>
                <w:color w:val="auto"/>
                <w:kern w:val="0"/>
                <w:sz w:val="20"/>
                <w:szCs w:val="20"/>
                <w:lang w:val="sr-Cyrl-RS" w:eastAsia="en-US"/>
              </w:rPr>
            </w:pPr>
            <w:r>
              <w:rPr>
                <w:rFonts w:eastAsia="Times New Roman"/>
                <w:color w:val="auto"/>
                <w:kern w:val="0"/>
                <w:sz w:val="20"/>
                <w:szCs w:val="20"/>
                <w:lang w:val="sr-Cyrl-RS" w:eastAsia="en-US"/>
              </w:rPr>
              <w:t>Комад</w:t>
            </w:r>
          </w:p>
          <w:p w:rsidR="00886078" w:rsidRDefault="00886078" w:rsidP="00CD6083">
            <w:pPr>
              <w:suppressAutoHyphens w:val="0"/>
              <w:spacing w:line="240" w:lineRule="auto"/>
              <w:jc w:val="center"/>
              <w:rPr>
                <w:rFonts w:eastAsia="Times New Roman"/>
                <w:color w:val="auto"/>
                <w:kern w:val="0"/>
                <w:sz w:val="20"/>
                <w:szCs w:val="20"/>
                <w:lang w:val="sr-Cyrl-RS" w:eastAsia="en-US"/>
              </w:rPr>
            </w:pPr>
          </w:p>
          <w:p w:rsidR="00886078" w:rsidRDefault="00886078" w:rsidP="00CD6083">
            <w:pPr>
              <w:suppressAutoHyphens w:val="0"/>
              <w:spacing w:line="240" w:lineRule="auto"/>
              <w:jc w:val="center"/>
              <w:rPr>
                <w:rFonts w:eastAsia="Times New Roman"/>
                <w:color w:val="auto"/>
                <w:kern w:val="0"/>
                <w:sz w:val="20"/>
                <w:szCs w:val="20"/>
                <w:lang w:val="sr-Cyrl-RS" w:eastAsia="en-US"/>
              </w:rPr>
            </w:pPr>
          </w:p>
          <w:p w:rsidR="00886078" w:rsidRDefault="00886078" w:rsidP="00CD6083">
            <w:pPr>
              <w:suppressAutoHyphens w:val="0"/>
              <w:spacing w:line="240" w:lineRule="auto"/>
              <w:jc w:val="center"/>
              <w:rPr>
                <w:rFonts w:eastAsia="Times New Roman"/>
                <w:color w:val="auto"/>
                <w:kern w:val="0"/>
                <w:sz w:val="20"/>
                <w:szCs w:val="20"/>
                <w:lang w:val="sr-Cyrl-RS" w:eastAsia="en-US"/>
              </w:rPr>
            </w:pPr>
          </w:p>
          <w:p w:rsidR="00886078" w:rsidRPr="00886078" w:rsidRDefault="00886078" w:rsidP="00CD6083">
            <w:pPr>
              <w:suppressAutoHyphens w:val="0"/>
              <w:spacing w:line="240" w:lineRule="auto"/>
              <w:jc w:val="center"/>
              <w:rPr>
                <w:rFonts w:eastAsia="Times New Roman"/>
                <w:color w:val="auto"/>
                <w:kern w:val="0"/>
                <w:sz w:val="20"/>
                <w:szCs w:val="20"/>
                <w:lang w:val="sr-Cyrl-RS" w:eastAsia="en-US"/>
              </w:rPr>
            </w:pPr>
          </w:p>
        </w:tc>
        <w:tc>
          <w:tcPr>
            <w:tcW w:w="992" w:type="dxa"/>
            <w:vAlign w:val="center"/>
          </w:tcPr>
          <w:p w:rsidR="00DA4DAF" w:rsidRDefault="00DA4DAF" w:rsidP="00CD6083">
            <w:pPr>
              <w:suppressAutoHyphens w:val="0"/>
              <w:spacing w:line="240" w:lineRule="auto"/>
              <w:jc w:val="center"/>
              <w:rPr>
                <w:rFonts w:eastAsia="Times New Roman"/>
                <w:b/>
                <w:color w:val="auto"/>
                <w:kern w:val="0"/>
                <w:lang w:val="sr-Cyrl-CS" w:eastAsia="en-US"/>
              </w:rPr>
            </w:pPr>
          </w:p>
          <w:p w:rsidR="00CD6083" w:rsidRPr="008863D3" w:rsidRDefault="00CD6083" w:rsidP="00CD6083">
            <w:pPr>
              <w:suppressAutoHyphens w:val="0"/>
              <w:spacing w:line="240" w:lineRule="auto"/>
              <w:jc w:val="center"/>
              <w:rPr>
                <w:rFonts w:eastAsia="Times New Roman"/>
                <w:b/>
                <w:color w:val="auto"/>
                <w:kern w:val="0"/>
                <w:lang w:val="sr-Cyrl-CS" w:eastAsia="en-US"/>
              </w:rPr>
            </w:pPr>
            <w:r w:rsidRPr="008863D3">
              <w:rPr>
                <w:rFonts w:eastAsia="Times New Roman"/>
                <w:b/>
                <w:color w:val="auto"/>
                <w:kern w:val="0"/>
                <w:lang w:val="sr-Cyrl-CS" w:eastAsia="en-US"/>
              </w:rPr>
              <w:t>1</w:t>
            </w:r>
          </w:p>
          <w:p w:rsidR="00CD6083" w:rsidRPr="008863D3" w:rsidRDefault="00CD6083" w:rsidP="00CD6083">
            <w:pPr>
              <w:suppressAutoHyphens w:val="0"/>
              <w:spacing w:line="240" w:lineRule="auto"/>
              <w:jc w:val="center"/>
              <w:rPr>
                <w:rFonts w:eastAsia="Times New Roman"/>
                <w:b/>
                <w:color w:val="auto"/>
                <w:kern w:val="0"/>
                <w:lang w:val="sr-Cyrl-CS" w:eastAsia="en-US"/>
              </w:rPr>
            </w:pPr>
            <w:r w:rsidRPr="008863D3">
              <w:rPr>
                <w:rFonts w:eastAsia="Times New Roman"/>
                <w:b/>
                <w:color w:val="auto"/>
                <w:kern w:val="0"/>
                <w:lang w:val="sr-Cyrl-CS" w:eastAsia="en-US"/>
              </w:rPr>
              <w:t>1</w:t>
            </w:r>
          </w:p>
          <w:p w:rsidR="00CD6083" w:rsidRPr="008863D3" w:rsidRDefault="00CD6083" w:rsidP="00CD6083">
            <w:pPr>
              <w:suppressAutoHyphens w:val="0"/>
              <w:spacing w:line="240" w:lineRule="auto"/>
              <w:jc w:val="center"/>
              <w:rPr>
                <w:rFonts w:eastAsia="Times New Roman"/>
                <w:b/>
                <w:color w:val="auto"/>
                <w:kern w:val="0"/>
                <w:lang w:val="sr-Cyrl-CS" w:eastAsia="en-US"/>
              </w:rPr>
            </w:pPr>
            <w:r w:rsidRPr="008863D3">
              <w:rPr>
                <w:rFonts w:eastAsia="Times New Roman"/>
                <w:b/>
                <w:color w:val="auto"/>
                <w:kern w:val="0"/>
                <w:lang w:val="sr-Cyrl-CS" w:eastAsia="en-US"/>
              </w:rPr>
              <w:t>1</w:t>
            </w:r>
          </w:p>
          <w:p w:rsidR="00886078" w:rsidRPr="008863D3" w:rsidRDefault="00886078" w:rsidP="00EA32A7">
            <w:pPr>
              <w:suppressAutoHyphens w:val="0"/>
              <w:spacing w:line="240" w:lineRule="auto"/>
              <w:jc w:val="center"/>
              <w:rPr>
                <w:rFonts w:eastAsia="Times New Roman"/>
                <w:b/>
                <w:color w:val="auto"/>
                <w:kern w:val="0"/>
                <w:lang w:val="sr-Cyrl-CS" w:eastAsia="en-US"/>
              </w:rPr>
            </w:pPr>
            <w:r w:rsidRPr="008863D3">
              <w:rPr>
                <w:rFonts w:eastAsia="Times New Roman"/>
                <w:b/>
                <w:color w:val="auto"/>
                <w:kern w:val="0"/>
                <w:lang w:val="sr-Cyrl-CS" w:eastAsia="en-US"/>
              </w:rPr>
              <w:t>1</w:t>
            </w:r>
          </w:p>
          <w:p w:rsidR="00886078" w:rsidRPr="008863D3" w:rsidRDefault="00886078" w:rsidP="00EA32A7">
            <w:pPr>
              <w:suppressAutoHyphens w:val="0"/>
              <w:spacing w:line="240" w:lineRule="auto"/>
              <w:jc w:val="center"/>
              <w:rPr>
                <w:rFonts w:eastAsia="Times New Roman"/>
                <w:b/>
                <w:color w:val="auto"/>
                <w:kern w:val="0"/>
                <w:lang w:val="sr-Cyrl-CS" w:eastAsia="en-US"/>
              </w:rPr>
            </w:pPr>
            <w:r w:rsidRPr="008863D3">
              <w:rPr>
                <w:rFonts w:eastAsia="Times New Roman"/>
                <w:b/>
                <w:color w:val="auto"/>
                <w:kern w:val="0"/>
                <w:lang w:val="sr-Cyrl-CS" w:eastAsia="en-US"/>
              </w:rPr>
              <w:t>1</w:t>
            </w:r>
          </w:p>
          <w:p w:rsidR="00886078" w:rsidRPr="008863D3" w:rsidRDefault="00886078" w:rsidP="00EA32A7">
            <w:pPr>
              <w:suppressAutoHyphens w:val="0"/>
              <w:spacing w:line="240" w:lineRule="auto"/>
              <w:jc w:val="center"/>
              <w:rPr>
                <w:rFonts w:eastAsia="Times New Roman"/>
                <w:b/>
                <w:color w:val="auto"/>
                <w:kern w:val="0"/>
                <w:lang w:val="sr-Cyrl-CS" w:eastAsia="en-US"/>
              </w:rPr>
            </w:pPr>
            <w:r w:rsidRPr="008863D3">
              <w:rPr>
                <w:rFonts w:eastAsia="Times New Roman"/>
                <w:b/>
                <w:color w:val="auto"/>
                <w:kern w:val="0"/>
                <w:lang w:val="sr-Cyrl-CS" w:eastAsia="en-US"/>
              </w:rPr>
              <w:t>1</w:t>
            </w:r>
          </w:p>
          <w:p w:rsidR="00886078" w:rsidRPr="008863D3" w:rsidRDefault="00886078" w:rsidP="00EA32A7">
            <w:pPr>
              <w:suppressAutoHyphens w:val="0"/>
              <w:spacing w:line="240" w:lineRule="auto"/>
              <w:jc w:val="center"/>
              <w:rPr>
                <w:rFonts w:eastAsia="Times New Roman"/>
                <w:b/>
                <w:color w:val="auto"/>
                <w:kern w:val="0"/>
                <w:lang w:val="sr-Cyrl-CS" w:eastAsia="en-US"/>
              </w:rPr>
            </w:pPr>
            <w:r w:rsidRPr="008863D3">
              <w:rPr>
                <w:rFonts w:eastAsia="Times New Roman"/>
                <w:b/>
                <w:color w:val="auto"/>
                <w:kern w:val="0"/>
                <w:lang w:val="sr-Cyrl-CS" w:eastAsia="en-US"/>
              </w:rPr>
              <w:t>1</w:t>
            </w:r>
          </w:p>
          <w:p w:rsidR="00886078" w:rsidRPr="008863D3" w:rsidRDefault="00886078" w:rsidP="00EA32A7">
            <w:pPr>
              <w:suppressAutoHyphens w:val="0"/>
              <w:spacing w:line="240" w:lineRule="auto"/>
              <w:jc w:val="center"/>
              <w:rPr>
                <w:rFonts w:eastAsia="Times New Roman"/>
                <w:b/>
                <w:color w:val="auto"/>
                <w:kern w:val="0"/>
                <w:lang w:val="sr-Cyrl-CS" w:eastAsia="en-US"/>
              </w:rPr>
            </w:pPr>
            <w:r w:rsidRPr="008863D3">
              <w:rPr>
                <w:rFonts w:eastAsia="Times New Roman"/>
                <w:b/>
                <w:color w:val="auto"/>
                <w:kern w:val="0"/>
                <w:lang w:val="sr-Cyrl-CS" w:eastAsia="en-US"/>
              </w:rPr>
              <w:t>1</w:t>
            </w:r>
          </w:p>
          <w:p w:rsidR="00886078" w:rsidRPr="008863D3" w:rsidRDefault="00886078" w:rsidP="00EA32A7">
            <w:pPr>
              <w:suppressAutoHyphens w:val="0"/>
              <w:spacing w:line="240" w:lineRule="auto"/>
              <w:jc w:val="center"/>
              <w:rPr>
                <w:rFonts w:eastAsia="Times New Roman"/>
                <w:b/>
                <w:color w:val="auto"/>
                <w:kern w:val="0"/>
                <w:lang w:val="sr-Cyrl-CS" w:eastAsia="en-US"/>
              </w:rPr>
            </w:pPr>
            <w:r w:rsidRPr="008863D3">
              <w:rPr>
                <w:rFonts w:eastAsia="Times New Roman"/>
                <w:b/>
                <w:color w:val="auto"/>
                <w:kern w:val="0"/>
                <w:lang w:val="sr-Cyrl-CS" w:eastAsia="en-US"/>
              </w:rPr>
              <w:t>1</w:t>
            </w:r>
          </w:p>
          <w:p w:rsidR="00886078" w:rsidRPr="008863D3" w:rsidRDefault="00886078" w:rsidP="00EA32A7">
            <w:pPr>
              <w:suppressAutoHyphens w:val="0"/>
              <w:spacing w:line="240" w:lineRule="auto"/>
              <w:jc w:val="center"/>
              <w:rPr>
                <w:rFonts w:eastAsia="Times New Roman"/>
                <w:b/>
                <w:color w:val="auto"/>
                <w:kern w:val="0"/>
                <w:lang w:val="sr-Cyrl-CS" w:eastAsia="en-US"/>
              </w:rPr>
            </w:pPr>
            <w:r w:rsidRPr="008863D3">
              <w:rPr>
                <w:rFonts w:eastAsia="Times New Roman"/>
                <w:b/>
                <w:color w:val="auto"/>
                <w:kern w:val="0"/>
                <w:lang w:val="sr-Cyrl-CS" w:eastAsia="en-US"/>
              </w:rPr>
              <w:t>1</w:t>
            </w:r>
          </w:p>
          <w:p w:rsidR="00886078" w:rsidRPr="008863D3" w:rsidRDefault="00886078" w:rsidP="00CD6083">
            <w:pPr>
              <w:suppressAutoHyphens w:val="0"/>
              <w:spacing w:line="240" w:lineRule="auto"/>
              <w:jc w:val="center"/>
              <w:rPr>
                <w:rFonts w:eastAsia="Times New Roman"/>
                <w:b/>
                <w:color w:val="auto"/>
                <w:kern w:val="0"/>
                <w:lang w:val="sr-Cyrl-CS" w:eastAsia="en-US"/>
              </w:rPr>
            </w:pPr>
          </w:p>
          <w:p w:rsidR="00886078" w:rsidRPr="008863D3" w:rsidRDefault="00886078" w:rsidP="00CD6083">
            <w:pPr>
              <w:suppressAutoHyphens w:val="0"/>
              <w:spacing w:line="240" w:lineRule="auto"/>
              <w:jc w:val="center"/>
              <w:rPr>
                <w:rFonts w:eastAsia="Times New Roman"/>
                <w:b/>
                <w:color w:val="auto"/>
                <w:kern w:val="0"/>
                <w:lang w:val="sr-Cyrl-CS" w:eastAsia="en-US"/>
              </w:rPr>
            </w:pPr>
          </w:p>
          <w:p w:rsidR="00886078" w:rsidRPr="008863D3" w:rsidRDefault="00886078" w:rsidP="00CD6083">
            <w:pPr>
              <w:suppressAutoHyphens w:val="0"/>
              <w:spacing w:line="240" w:lineRule="auto"/>
              <w:jc w:val="center"/>
              <w:rPr>
                <w:rFonts w:eastAsia="Times New Roman"/>
                <w:b/>
                <w:color w:val="auto"/>
                <w:kern w:val="0"/>
                <w:lang w:val="sr-Cyrl-C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D6083" w:rsidRPr="00B50254" w:rsidRDefault="00CD6083" w:rsidP="00CD6083">
            <w:pPr>
              <w:rPr>
                <w:rFonts w:eastAsia="Calibri"/>
                <w:bCs/>
                <w:sz w:val="16"/>
                <w:szCs w:val="16"/>
              </w:rPr>
            </w:pPr>
          </w:p>
        </w:tc>
      </w:tr>
      <w:tr w:rsidR="00886078" w:rsidRPr="00B50254" w:rsidTr="00C11AA3">
        <w:trPr>
          <w:cantSplit/>
          <w:trHeight w:val="692"/>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86078" w:rsidRPr="00CD6083" w:rsidRDefault="00886078" w:rsidP="00886078">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tcPr>
          <w:p w:rsidR="00886078" w:rsidRPr="000372C1" w:rsidRDefault="00886078" w:rsidP="00886078">
            <w:r w:rsidRPr="000372C1">
              <w:t>Ангажовање КВ мајстора водоинсталатера на пословима који нису обухваћени спецификацијом</w:t>
            </w:r>
          </w:p>
        </w:tc>
        <w:tc>
          <w:tcPr>
            <w:tcW w:w="992" w:type="dxa"/>
            <w:shd w:val="clear" w:color="auto" w:fill="auto"/>
          </w:tcPr>
          <w:p w:rsidR="00886078" w:rsidRPr="000372C1" w:rsidRDefault="00886078" w:rsidP="00886078">
            <w:r w:rsidRPr="000372C1">
              <w:t xml:space="preserve">Час </w:t>
            </w:r>
          </w:p>
        </w:tc>
        <w:tc>
          <w:tcPr>
            <w:tcW w:w="992" w:type="dxa"/>
          </w:tcPr>
          <w:p w:rsidR="00886078" w:rsidRPr="008863D3" w:rsidRDefault="00886078" w:rsidP="00EA32A7">
            <w:pPr>
              <w:jc w:val="center"/>
            </w:pPr>
            <w:r w:rsidRPr="008863D3">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078" w:rsidRPr="00B50254" w:rsidRDefault="00886078" w:rsidP="0088607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078" w:rsidRPr="00B50254" w:rsidRDefault="00886078" w:rsidP="0088607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078" w:rsidRPr="00B50254" w:rsidRDefault="00886078" w:rsidP="0088607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886078" w:rsidRPr="00B50254" w:rsidRDefault="00886078" w:rsidP="00886078">
            <w:pPr>
              <w:rPr>
                <w:rFonts w:eastAsia="Calibri"/>
                <w:bCs/>
                <w:sz w:val="16"/>
                <w:szCs w:val="16"/>
              </w:rPr>
            </w:pPr>
          </w:p>
        </w:tc>
      </w:tr>
      <w:tr w:rsidR="00886078" w:rsidRPr="00B50254" w:rsidTr="00C11AA3">
        <w:trPr>
          <w:cantSplit/>
          <w:trHeight w:val="70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86078" w:rsidRPr="00CD6083" w:rsidRDefault="00886078" w:rsidP="00886078">
            <w:pPr>
              <w:pStyle w:val="Pasussalistom"/>
              <w:numPr>
                <w:ilvl w:val="0"/>
                <w:numId w:val="27"/>
              </w:numPr>
              <w:tabs>
                <w:tab w:val="left" w:pos="34"/>
                <w:tab w:val="left" w:pos="184"/>
              </w:tabs>
              <w:spacing w:line="240" w:lineRule="auto"/>
              <w:contextualSpacing/>
              <w:rPr>
                <w:rFonts w:eastAsia="Calibri"/>
                <w:sz w:val="16"/>
                <w:szCs w:val="16"/>
                <w:lang w:val="sr-Cyrl-RS"/>
              </w:rPr>
            </w:pPr>
          </w:p>
        </w:tc>
        <w:tc>
          <w:tcPr>
            <w:tcW w:w="7513" w:type="dxa"/>
            <w:shd w:val="clear" w:color="auto" w:fill="auto"/>
          </w:tcPr>
          <w:p w:rsidR="00886078" w:rsidRPr="000372C1" w:rsidRDefault="00886078" w:rsidP="00886078">
            <w:r w:rsidRPr="000372C1">
              <w:t>Ангажовање НК радника на пословима који нису обухваћени спецификацијом</w:t>
            </w:r>
          </w:p>
        </w:tc>
        <w:tc>
          <w:tcPr>
            <w:tcW w:w="992" w:type="dxa"/>
            <w:shd w:val="clear" w:color="auto" w:fill="auto"/>
          </w:tcPr>
          <w:p w:rsidR="00886078" w:rsidRPr="000372C1" w:rsidRDefault="00886078" w:rsidP="00886078">
            <w:r w:rsidRPr="000372C1">
              <w:t>Час</w:t>
            </w:r>
          </w:p>
        </w:tc>
        <w:tc>
          <w:tcPr>
            <w:tcW w:w="992" w:type="dxa"/>
          </w:tcPr>
          <w:p w:rsidR="00886078" w:rsidRPr="008863D3" w:rsidRDefault="00886078" w:rsidP="00EA32A7">
            <w:pPr>
              <w:jc w:val="center"/>
            </w:pPr>
            <w:r w:rsidRPr="008863D3">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078" w:rsidRPr="00B50254" w:rsidRDefault="00886078" w:rsidP="0088607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078" w:rsidRPr="00B50254" w:rsidRDefault="00886078" w:rsidP="00886078">
            <w:pPr>
              <w:rPr>
                <w:rFonts w:eastAsia="Calibri"/>
                <w:bCs/>
                <w:sz w:val="16"/>
                <w:szCs w:val="16"/>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078" w:rsidRPr="00B50254" w:rsidRDefault="00886078" w:rsidP="00886078">
            <w:pPr>
              <w:rPr>
                <w:rFonts w:eastAsia="Calibri"/>
                <w:bCs/>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886078" w:rsidRPr="00B50254" w:rsidRDefault="00886078" w:rsidP="00886078">
            <w:pPr>
              <w:rPr>
                <w:rFonts w:eastAsia="Calibri"/>
                <w:bCs/>
                <w:sz w:val="16"/>
                <w:szCs w:val="16"/>
              </w:rPr>
            </w:pPr>
          </w:p>
        </w:tc>
      </w:tr>
    </w:tbl>
    <w:p w:rsidR="00433BC2" w:rsidRDefault="00433BC2" w:rsidP="00433BC2">
      <w:pPr>
        <w:jc w:val="right"/>
        <w:rPr>
          <w:b/>
          <w:sz w:val="22"/>
          <w:szCs w:val="22"/>
          <w:lang w:val="sr-Cyrl-RS"/>
        </w:rPr>
      </w:pPr>
    </w:p>
    <w:p w:rsidR="00433BC2" w:rsidRPr="00433BC2" w:rsidRDefault="00433BC2" w:rsidP="00433BC2">
      <w:pPr>
        <w:jc w:val="right"/>
        <w:rPr>
          <w:b/>
          <w:sz w:val="22"/>
          <w:szCs w:val="22"/>
          <w:lang w:val="sr-Cyrl-RS"/>
        </w:rPr>
      </w:pPr>
      <w:r w:rsidRPr="00433BC2">
        <w:rPr>
          <w:b/>
          <w:sz w:val="22"/>
          <w:szCs w:val="22"/>
          <w:lang w:val="sr-Cyrl-RS"/>
        </w:rPr>
        <w:t>Укупна цена без ПДВ-а: ______________динара.</w:t>
      </w:r>
    </w:p>
    <w:p w:rsidR="00433BC2" w:rsidRPr="00D3784D" w:rsidRDefault="00433BC2" w:rsidP="00433BC2">
      <w:pPr>
        <w:jc w:val="right"/>
        <w:rPr>
          <w:b/>
          <w:sz w:val="22"/>
          <w:szCs w:val="22"/>
          <w:u w:val="single"/>
          <w:lang w:val="sr-Cyrl-RS"/>
        </w:rPr>
      </w:pPr>
      <w:r w:rsidRPr="00433BC2">
        <w:rPr>
          <w:b/>
          <w:sz w:val="22"/>
          <w:szCs w:val="22"/>
          <w:lang w:val="sr-Cyrl-RS"/>
        </w:rPr>
        <w:t>Укупна цена са ПДВ-ом: ______________ динара.</w:t>
      </w:r>
    </w:p>
    <w:p w:rsidR="007D6BE4" w:rsidRDefault="007D6BE4" w:rsidP="00F77BE0">
      <w:pPr>
        <w:jc w:val="left"/>
        <w:rPr>
          <w:b/>
          <w:sz w:val="22"/>
          <w:szCs w:val="22"/>
          <w:u w:val="single"/>
          <w:lang w:val="sr-Cyrl-RS"/>
        </w:rPr>
      </w:pPr>
    </w:p>
    <w:p w:rsidR="007D6BE4" w:rsidRDefault="007D6BE4" w:rsidP="00F77BE0">
      <w:pPr>
        <w:jc w:val="left"/>
        <w:rPr>
          <w:b/>
          <w:sz w:val="22"/>
          <w:szCs w:val="22"/>
          <w:u w:val="single"/>
          <w:lang w:val="sr-Cyrl-RS"/>
        </w:rPr>
      </w:pPr>
    </w:p>
    <w:p w:rsidR="00F77BE0" w:rsidRPr="005C3C04" w:rsidRDefault="00F77BE0" w:rsidP="00F77BE0">
      <w:pPr>
        <w:jc w:val="left"/>
        <w:rPr>
          <w:b/>
          <w:sz w:val="22"/>
          <w:szCs w:val="22"/>
          <w:u w:val="single"/>
          <w:lang w:val="sr-Cyrl-RS"/>
        </w:rPr>
      </w:pPr>
      <w:r w:rsidRPr="005C3C04">
        <w:rPr>
          <w:b/>
          <w:sz w:val="22"/>
          <w:szCs w:val="22"/>
          <w:u w:val="single"/>
          <w:lang w:val="sr-Cyrl-RS"/>
        </w:rPr>
        <w:t>НАПОМЕНА</w:t>
      </w:r>
      <w:r w:rsidRPr="005C3C04">
        <w:rPr>
          <w:b/>
          <w:sz w:val="22"/>
          <w:szCs w:val="22"/>
          <w:lang w:val="sr-Cyrl-RS"/>
        </w:rPr>
        <w:t>:</w:t>
      </w:r>
    </w:p>
    <w:p w:rsidR="005C3C04" w:rsidRPr="00CD6083" w:rsidRDefault="005C3C04" w:rsidP="005C3C04">
      <w:pPr>
        <w:ind w:firstLine="567"/>
        <w:rPr>
          <w:rFonts w:eastAsia="Calibri"/>
          <w:bCs/>
          <w:color w:val="auto"/>
          <w:kern w:val="0"/>
          <w:sz w:val="22"/>
          <w:szCs w:val="22"/>
          <w:lang w:val="sr-Cyrl-RS" w:eastAsia="sr-Latn-RS"/>
        </w:rPr>
      </w:pPr>
      <w:r w:rsidRPr="00CD6083">
        <w:rPr>
          <w:bCs/>
          <w:noProof/>
          <w:sz w:val="22"/>
          <w:szCs w:val="22"/>
          <w:lang w:val="sr-Cyrl-RS" w:eastAsia="en-US"/>
        </w:rPr>
        <w:t>С обзир</w:t>
      </w:r>
      <w:r w:rsidR="00710168" w:rsidRPr="00CD6083">
        <w:rPr>
          <w:bCs/>
          <w:noProof/>
          <w:sz w:val="22"/>
          <w:szCs w:val="22"/>
          <w:lang w:val="sr-Cyrl-RS" w:eastAsia="en-US"/>
        </w:rPr>
        <w:t>ом да се ради о услугама чији</w:t>
      </w:r>
      <w:r w:rsidRPr="00CD6083">
        <w:rPr>
          <w:bCs/>
          <w:noProof/>
          <w:sz w:val="22"/>
          <w:szCs w:val="22"/>
          <w:lang w:val="sr-Cyrl-RS" w:eastAsia="en-US"/>
        </w:rPr>
        <w:t xml:space="preserve"> обим н</w:t>
      </w:r>
      <w:r w:rsidR="00710168" w:rsidRPr="00CD6083">
        <w:rPr>
          <w:bCs/>
          <w:noProof/>
          <w:sz w:val="22"/>
          <w:szCs w:val="22"/>
          <w:lang w:val="sr-Cyrl-RS" w:eastAsia="en-US"/>
        </w:rPr>
        <w:t>иј</w:t>
      </w:r>
      <w:r w:rsidRPr="00CD6083">
        <w:rPr>
          <w:bCs/>
          <w:noProof/>
          <w:sz w:val="22"/>
          <w:szCs w:val="22"/>
          <w:lang w:val="sr-Cyrl-RS" w:eastAsia="en-US"/>
        </w:rPr>
        <w:t>е</w:t>
      </w:r>
      <w:r w:rsidR="00710168" w:rsidRPr="00CD6083">
        <w:rPr>
          <w:bCs/>
          <w:noProof/>
          <w:sz w:val="22"/>
          <w:szCs w:val="22"/>
          <w:lang w:val="sr-Cyrl-RS" w:eastAsia="en-US"/>
        </w:rPr>
        <w:t xml:space="preserve"> </w:t>
      </w:r>
      <w:r w:rsidRPr="00CD6083">
        <w:rPr>
          <w:bCs/>
          <w:noProof/>
          <w:sz w:val="22"/>
          <w:szCs w:val="22"/>
          <w:lang w:val="sr-Cyrl-RS" w:eastAsia="en-US"/>
        </w:rPr>
        <w:t>могуће прецизно</w:t>
      </w:r>
      <w:r w:rsidRPr="00CD6083">
        <w:rPr>
          <w:bCs/>
          <w:noProof/>
          <w:sz w:val="22"/>
          <w:szCs w:val="22"/>
          <w:lang w:eastAsia="en-US"/>
        </w:rPr>
        <w:t xml:space="preserve"> </w:t>
      </w:r>
      <w:r w:rsidRPr="00CD6083">
        <w:rPr>
          <w:bCs/>
          <w:noProof/>
          <w:sz w:val="22"/>
          <w:szCs w:val="22"/>
          <w:lang w:val="sr-Cyrl-RS" w:eastAsia="en-US"/>
        </w:rPr>
        <w:t>проценити на годишњем нивоу, Наручилац је, имајући у виду искуства из ранијих година, проценио и у Спецификацију унео оквирне количине неопходних услуга, док ће се услуге пружати према стварним потребама Наручиоца. Имајући у виду наведено, Наручилац је</w:t>
      </w:r>
      <w:r w:rsidRPr="00CD6083">
        <w:rPr>
          <w:rFonts w:eastAsia="Calibri"/>
          <w:bCs/>
          <w:color w:val="auto"/>
          <w:kern w:val="0"/>
          <w:sz w:val="22"/>
          <w:szCs w:val="22"/>
          <w:lang w:val="sr-Cyrl-RS" w:eastAsia="sr-Latn-RS"/>
        </w:rPr>
        <w:t xml:space="preserve"> унапред одредио вредност уговора, док вредност из понуде представља само основ за примену критеријума „економски најповољније понуде“ и служи за вредновање понуда по том основу.</w:t>
      </w:r>
    </w:p>
    <w:p w:rsidR="005C3C04" w:rsidRPr="00A35B8C" w:rsidRDefault="005C3C04" w:rsidP="005C3C04">
      <w:pPr>
        <w:ind w:firstLine="567"/>
        <w:rPr>
          <w:rFonts w:eastAsia="Calibri"/>
          <w:bCs/>
          <w:color w:val="auto"/>
          <w:kern w:val="0"/>
          <w:sz w:val="22"/>
          <w:szCs w:val="22"/>
          <w:lang w:val="sr-Cyrl-RS" w:eastAsia="sr-Latn-RS"/>
        </w:rPr>
      </w:pPr>
      <w:r w:rsidRPr="00CD6083">
        <w:rPr>
          <w:rFonts w:eastAsia="Calibri"/>
          <w:bCs/>
          <w:color w:val="auto"/>
          <w:kern w:val="0"/>
          <w:sz w:val="22"/>
          <w:szCs w:val="22"/>
          <w:lang w:val="sr-Cyrl-RS" w:eastAsia="sr-Latn-RS"/>
        </w:rPr>
        <w:t xml:space="preserve">Јединичне цене наведене у </w:t>
      </w:r>
      <w:r w:rsidR="00734CC2" w:rsidRPr="00CD6083">
        <w:rPr>
          <w:rFonts w:eastAsia="Calibri"/>
          <w:bCs/>
          <w:color w:val="auto"/>
          <w:kern w:val="0"/>
          <w:sz w:val="22"/>
          <w:szCs w:val="22"/>
          <w:lang w:val="sr-Cyrl-RS" w:eastAsia="sr-Latn-RS"/>
        </w:rPr>
        <w:t>овом обрасцу</w:t>
      </w:r>
      <w:r w:rsidRPr="00CD6083">
        <w:rPr>
          <w:rFonts w:eastAsia="Calibri"/>
          <w:bCs/>
          <w:color w:val="auto"/>
          <w:kern w:val="0"/>
          <w:sz w:val="22"/>
          <w:szCs w:val="22"/>
          <w:lang w:val="sr-Cyrl-RS" w:eastAsia="sr-Latn-RS"/>
        </w:rPr>
        <w:t xml:space="preserve"> су фиксне.</w:t>
      </w:r>
    </w:p>
    <w:p w:rsidR="0026506C" w:rsidRPr="00D3784D" w:rsidRDefault="0026506C" w:rsidP="004D3B37">
      <w:pPr>
        <w:jc w:val="left"/>
        <w:rPr>
          <w:bCs/>
          <w:iCs/>
          <w:noProof/>
          <w:sz w:val="22"/>
          <w:szCs w:val="22"/>
          <w:u w:val="single"/>
          <w:lang w:val="sr-Cyrl-RS"/>
        </w:rPr>
      </w:pPr>
    </w:p>
    <w:p w:rsidR="004B0F06" w:rsidRPr="005C3C04" w:rsidRDefault="004B0F06" w:rsidP="004D3B37">
      <w:pPr>
        <w:jc w:val="left"/>
        <w:rPr>
          <w:b/>
          <w:bCs/>
          <w:iCs/>
          <w:noProof/>
          <w:sz w:val="18"/>
          <w:szCs w:val="18"/>
          <w:u w:val="single"/>
          <w:lang w:val="sr-Cyrl-RS"/>
        </w:rPr>
      </w:pPr>
      <w:r w:rsidRPr="005C3C04">
        <w:rPr>
          <w:b/>
          <w:bCs/>
          <w:iCs/>
          <w:noProof/>
          <w:sz w:val="18"/>
          <w:szCs w:val="18"/>
          <w:u w:val="single"/>
          <w:lang w:val="sr-Cyrl-RS"/>
        </w:rPr>
        <w:t>Упутство за попуњавање обрасца структуре цене:</w:t>
      </w:r>
    </w:p>
    <w:p w:rsidR="004B0F06" w:rsidRPr="005C3C04" w:rsidRDefault="004B0F06" w:rsidP="004D3B37">
      <w:pPr>
        <w:pStyle w:val="Pasussalistom"/>
        <w:tabs>
          <w:tab w:val="left" w:pos="90"/>
        </w:tabs>
        <w:ind w:left="0"/>
        <w:jc w:val="left"/>
        <w:rPr>
          <w:bCs/>
          <w:iCs/>
          <w:noProof/>
          <w:sz w:val="18"/>
          <w:szCs w:val="18"/>
          <w:lang w:val="sr-Cyrl-RS"/>
        </w:rPr>
      </w:pPr>
    </w:p>
    <w:p w:rsidR="00734A2D" w:rsidRPr="005C3C04" w:rsidRDefault="00734A2D" w:rsidP="00734A2D">
      <w:pPr>
        <w:tabs>
          <w:tab w:val="left" w:pos="90"/>
        </w:tabs>
        <w:spacing w:line="100" w:lineRule="atLeast"/>
        <w:rPr>
          <w:bCs/>
          <w:iCs/>
          <w:sz w:val="18"/>
          <w:szCs w:val="18"/>
          <w:lang w:val="sr-Cyrl-CS"/>
        </w:rPr>
      </w:pPr>
      <w:r w:rsidRPr="005C3C04">
        <w:rPr>
          <w:bCs/>
          <w:iCs/>
          <w:sz w:val="18"/>
          <w:szCs w:val="18"/>
          <w:lang w:val="sr-Cyrl-CS"/>
        </w:rPr>
        <w:t>Понуђач треба да попуни образац</w:t>
      </w:r>
      <w:r w:rsidRPr="005C3C04">
        <w:rPr>
          <w:bCs/>
          <w:iCs/>
          <w:sz w:val="18"/>
          <w:szCs w:val="18"/>
        </w:rPr>
        <w:t>-</w:t>
      </w:r>
      <w:r w:rsidRPr="005C3C04">
        <w:rPr>
          <w:bCs/>
          <w:iCs/>
          <w:sz w:val="18"/>
          <w:szCs w:val="18"/>
          <w:lang w:val="sr-Cyrl-RS"/>
        </w:rPr>
        <w:t>табеле</w:t>
      </w:r>
      <w:r w:rsidRPr="005C3C04">
        <w:rPr>
          <w:bCs/>
          <w:iCs/>
          <w:sz w:val="18"/>
          <w:szCs w:val="18"/>
          <w:lang w:val="sr-Cyrl-CS"/>
        </w:rPr>
        <w:t xml:space="preserve"> структуре цене на следећи начин:</w:t>
      </w:r>
    </w:p>
    <w:p w:rsidR="00734A2D" w:rsidRPr="005C3C04" w:rsidRDefault="00734A2D" w:rsidP="007D6BE4">
      <w:pPr>
        <w:numPr>
          <w:ilvl w:val="0"/>
          <w:numId w:val="13"/>
        </w:numPr>
        <w:tabs>
          <w:tab w:val="left" w:pos="90"/>
        </w:tabs>
        <w:spacing w:line="100" w:lineRule="atLeast"/>
        <w:rPr>
          <w:bCs/>
          <w:iCs/>
          <w:sz w:val="18"/>
          <w:szCs w:val="18"/>
          <w:lang w:val="sr-Cyrl-CS"/>
        </w:rPr>
      </w:pPr>
      <w:r w:rsidRPr="005C3C04">
        <w:rPr>
          <w:bCs/>
          <w:iCs/>
          <w:sz w:val="18"/>
          <w:szCs w:val="18"/>
          <w:lang w:val="sr-Cyrl-CS"/>
        </w:rPr>
        <w:t>у колони 4. уписати колико износи јединична цена без ПДВ-а, за сваки тражени предмет јавне набавке;</w:t>
      </w:r>
    </w:p>
    <w:p w:rsidR="00734A2D" w:rsidRPr="005C3C04" w:rsidRDefault="00734A2D" w:rsidP="007D6BE4">
      <w:pPr>
        <w:numPr>
          <w:ilvl w:val="0"/>
          <w:numId w:val="13"/>
        </w:numPr>
        <w:tabs>
          <w:tab w:val="left" w:pos="90"/>
        </w:tabs>
        <w:spacing w:line="100" w:lineRule="atLeast"/>
        <w:rPr>
          <w:bCs/>
          <w:iCs/>
          <w:sz w:val="18"/>
          <w:szCs w:val="18"/>
          <w:lang w:val="sr-Cyrl-CS"/>
        </w:rPr>
      </w:pPr>
      <w:r w:rsidRPr="005C3C04">
        <w:rPr>
          <w:bCs/>
          <w:iCs/>
          <w:sz w:val="18"/>
          <w:szCs w:val="18"/>
          <w:lang w:val="sr-Cyrl-CS"/>
        </w:rPr>
        <w:t>у колони 5. уписати колико износи јединична цена са ПДВ-ом, за сваки тражени предмет јавне набавке;</w:t>
      </w:r>
    </w:p>
    <w:p w:rsidR="00734A2D" w:rsidRPr="005C3C04" w:rsidRDefault="00734A2D" w:rsidP="007D6BE4">
      <w:pPr>
        <w:numPr>
          <w:ilvl w:val="0"/>
          <w:numId w:val="13"/>
        </w:numPr>
        <w:tabs>
          <w:tab w:val="left" w:pos="90"/>
        </w:tabs>
        <w:spacing w:line="100" w:lineRule="atLeast"/>
        <w:rPr>
          <w:bCs/>
          <w:iCs/>
          <w:sz w:val="18"/>
          <w:szCs w:val="18"/>
          <w:lang w:val="sr-Cyrl-CS"/>
        </w:rPr>
      </w:pPr>
      <w:r w:rsidRPr="005C3C04">
        <w:rPr>
          <w:bCs/>
          <w:iCs/>
          <w:sz w:val="18"/>
          <w:szCs w:val="18"/>
          <w:lang w:val="sr-Cyrl-CS"/>
        </w:rPr>
        <w:t>у колони 6. уписати колико износи укупна цена без ПДВ-а за сваки тражени предмет јавне набавке и то тако што ће помножити јединичну цену без ПДВ-а (наведену у колони 4.) са траженим количинама (које су наведене у колони 3.); На крају уписати укупну цену предмета набавке без ПДВ-а.</w:t>
      </w:r>
    </w:p>
    <w:p w:rsidR="00A12D6F" w:rsidRPr="005C3C04" w:rsidRDefault="00734A2D" w:rsidP="007D6BE4">
      <w:pPr>
        <w:numPr>
          <w:ilvl w:val="0"/>
          <w:numId w:val="13"/>
        </w:numPr>
        <w:tabs>
          <w:tab w:val="left" w:pos="90"/>
        </w:tabs>
        <w:spacing w:line="100" w:lineRule="atLeast"/>
        <w:rPr>
          <w:sz w:val="18"/>
          <w:szCs w:val="18"/>
          <w:lang w:val="sr-Cyrl-CS"/>
        </w:rPr>
      </w:pPr>
      <w:r w:rsidRPr="005C3C04">
        <w:rPr>
          <w:bCs/>
          <w:iCs/>
          <w:sz w:val="18"/>
          <w:szCs w:val="18"/>
          <w:lang w:val="sr-Cyrl-CS"/>
        </w:rPr>
        <w:t>у колони 7. уписати колико износи укупна цена са ПДВ-ом за сваки тражени предмет јавне набавке и то тако што ће помножити јединичну цену са ПДВ-ом (наведену у колони 5.) са траженим количинама (које су наведене у колони 3.); На крају уписати укупну цену предмета набавке са ПДВ-ом</w:t>
      </w:r>
    </w:p>
    <w:p w:rsidR="004B0F06" w:rsidRPr="00D3784D" w:rsidRDefault="004B0F06" w:rsidP="004B0F06">
      <w:pPr>
        <w:rPr>
          <w:rFonts w:eastAsia="TimesNewRomanPS-BoldMT"/>
          <w:bCs/>
          <w:noProof/>
          <w:lang w:val="sr-Cyrl-RS"/>
        </w:rPr>
      </w:pPr>
    </w:p>
    <w:p w:rsidR="00041ECF" w:rsidRPr="00D3784D" w:rsidRDefault="00041ECF" w:rsidP="00041ECF">
      <w:pPr>
        <w:rPr>
          <w:rFonts w:eastAsia="TimesNewRomanPS-BoldMT"/>
          <w:bCs/>
          <w:noProof/>
          <w:lang w:val="sr-Cyrl-RS"/>
        </w:rPr>
      </w:pPr>
    </w:p>
    <w:p w:rsidR="00041ECF" w:rsidRPr="00D3784D" w:rsidRDefault="00041ECF" w:rsidP="00041ECF">
      <w:pPr>
        <w:ind w:left="2880" w:firstLine="720"/>
        <w:rPr>
          <w:rFonts w:eastAsia="TimesNewRomanPS-BoldMT"/>
          <w:b/>
          <w:bCs/>
          <w:i/>
          <w:iCs/>
          <w:noProof/>
          <w:color w:val="002060"/>
          <w:lang w:val="sr-Cyrl-RS"/>
        </w:rPr>
      </w:pPr>
      <w:r w:rsidRPr="00D3784D">
        <w:rPr>
          <w:rFonts w:eastAsia="TimesNewRomanPSMT"/>
          <w:b/>
          <w:bCs/>
          <w:noProof/>
          <w:lang w:val="sr-Cyrl-RS"/>
        </w:rPr>
        <w:t xml:space="preserve">    М. П. </w:t>
      </w:r>
    </w:p>
    <w:p w:rsidR="00041ECF" w:rsidRPr="00D3784D" w:rsidRDefault="00041ECF" w:rsidP="00041ECF">
      <w:pPr>
        <w:rPr>
          <w:rFonts w:eastAsia="TimesNewRomanPS-BoldMT"/>
          <w:b/>
          <w:bCs/>
          <w:iCs/>
          <w:noProof/>
          <w:color w:val="002060"/>
          <w:lang w:val="sr-Cyrl-RS"/>
        </w:rPr>
      </w:pPr>
      <w:r w:rsidRPr="00D3784D">
        <w:rPr>
          <w:rFonts w:eastAsia="TimesNewRomanPS-BoldMT"/>
          <w:b/>
          <w:bCs/>
          <w:iCs/>
          <w:noProof/>
          <w:color w:val="002060"/>
          <w:lang w:val="sr-Cyrl-RS"/>
        </w:rPr>
        <w:tab/>
      </w:r>
      <w:r w:rsidRPr="00D3784D">
        <w:rPr>
          <w:rFonts w:eastAsia="TimesNewRomanPS-BoldMT"/>
          <w:b/>
          <w:bCs/>
          <w:iCs/>
          <w:noProof/>
          <w:color w:val="002060"/>
          <w:lang w:val="sr-Cyrl-RS"/>
        </w:rPr>
        <w:tab/>
      </w:r>
      <w:r w:rsidRPr="00D3784D">
        <w:rPr>
          <w:rFonts w:eastAsia="TimesNewRomanPS-BoldMT"/>
          <w:b/>
          <w:bCs/>
          <w:iCs/>
          <w:noProof/>
          <w:color w:val="002060"/>
          <w:lang w:val="sr-Cyrl-RS"/>
        </w:rPr>
        <w:tab/>
        <w:t xml:space="preserve">                                                   ________________________________</w:t>
      </w:r>
    </w:p>
    <w:p w:rsidR="00041ECF" w:rsidRPr="00D3784D" w:rsidRDefault="00041ECF" w:rsidP="00041ECF">
      <w:pPr>
        <w:jc w:val="center"/>
        <w:rPr>
          <w:rFonts w:eastAsia="TimesNewRomanPS-BoldMT"/>
          <w:bCs/>
          <w:i/>
          <w:iCs/>
          <w:noProof/>
          <w:color w:val="auto"/>
          <w:lang w:val="sr-Cyrl-RS"/>
        </w:rPr>
      </w:pPr>
      <w:r w:rsidRPr="00D3784D">
        <w:rPr>
          <w:rFonts w:eastAsia="TimesNewRomanPS-BoldMT"/>
          <w:bCs/>
          <w:i/>
          <w:iCs/>
          <w:noProof/>
          <w:color w:val="auto"/>
          <w:lang w:val="sr-Cyrl-RS"/>
        </w:rPr>
        <w:t xml:space="preserve">                                                                            Потпис овлашћеног лица</w:t>
      </w:r>
    </w:p>
    <w:p w:rsidR="00B95F06" w:rsidRPr="00B95F06" w:rsidRDefault="00041ECF" w:rsidP="00B95F06">
      <w:pPr>
        <w:rPr>
          <w:rFonts w:eastAsia="TimesNewRomanPS-BoldMT"/>
          <w:bCs/>
          <w:noProof/>
          <w:lang w:val="sr-Cyrl-RS"/>
        </w:rPr>
      </w:pPr>
      <w:r w:rsidRPr="00D3784D">
        <w:rPr>
          <w:b/>
          <w:bCs/>
          <w:iCs/>
          <w:noProof/>
          <w:sz w:val="20"/>
          <w:u w:val="single"/>
          <w:lang w:val="sr-Cyrl-RS"/>
        </w:rPr>
        <w:t>Напомена:</w:t>
      </w:r>
      <w:r w:rsidRPr="00D3784D">
        <w:rPr>
          <w:b/>
          <w:bCs/>
          <w:iCs/>
          <w:noProof/>
          <w:sz w:val="20"/>
          <w:lang w:val="sr-Cyrl-RS"/>
        </w:rPr>
        <w:t xml:space="preserve"> </w:t>
      </w:r>
      <w:r w:rsidR="00B95F06" w:rsidRPr="00B95F06">
        <w:rPr>
          <w:iCs/>
          <w:noProof/>
          <w:sz w:val="20"/>
          <w:lang w:val="sr-Cyrl-RS"/>
        </w:rPr>
        <w:t xml:space="preserve">Образац структуре цене понуђач мора да попуни, овери печатом и потпише, чиме потврђује да су тачни подаци који су у обрасцу наведени. </w:t>
      </w:r>
    </w:p>
    <w:p w:rsidR="007D6BE4" w:rsidRDefault="001F71C4" w:rsidP="006D23C1">
      <w:pPr>
        <w:pStyle w:val="Naslov1"/>
        <w:rPr>
          <w:noProof/>
          <w:lang w:val="sr-Cyrl-RS"/>
        </w:rPr>
        <w:sectPr w:rsidR="007D6BE4" w:rsidSect="007D6BE4">
          <w:pgSz w:w="16838" w:h="11906" w:orient="landscape"/>
          <w:pgMar w:top="1134" w:right="851" w:bottom="1134" w:left="397" w:header="567" w:footer="567" w:gutter="0"/>
          <w:cols w:space="720"/>
          <w:docGrid w:linePitch="360" w:charSpace="32768"/>
        </w:sectPr>
      </w:pPr>
      <w:r w:rsidRPr="00D3784D">
        <w:rPr>
          <w:noProof/>
          <w:lang w:val="sr-Cyrl-RS"/>
        </w:rPr>
        <w:br w:type="page"/>
      </w:r>
      <w:bookmarkStart w:id="361" w:name="_Toc433616211"/>
      <w:bookmarkStart w:id="362" w:name="_Toc433629058"/>
      <w:bookmarkStart w:id="363" w:name="_Toc444863259"/>
      <w:bookmarkStart w:id="364" w:name="_Toc448757592"/>
      <w:bookmarkStart w:id="365" w:name="_Toc459291759"/>
      <w:bookmarkStart w:id="366" w:name="_Toc459291787"/>
      <w:bookmarkStart w:id="367" w:name="_Toc459293050"/>
      <w:bookmarkStart w:id="368" w:name="_Toc459629306"/>
      <w:bookmarkStart w:id="369" w:name="_Toc463435822"/>
      <w:bookmarkStart w:id="370" w:name="_Toc463435866"/>
      <w:bookmarkStart w:id="371" w:name="_Toc484005529"/>
      <w:bookmarkStart w:id="372" w:name="_Toc484005569"/>
      <w:bookmarkStart w:id="373" w:name="_Toc486929896"/>
    </w:p>
    <w:p w:rsidR="00CC5980" w:rsidRPr="00CD6083" w:rsidRDefault="00DB6615" w:rsidP="006D23C1">
      <w:pPr>
        <w:pStyle w:val="Naslov1"/>
        <w:rPr>
          <w:lang w:val="sr-Cyrl-RS"/>
        </w:rPr>
      </w:pPr>
      <w:bookmarkStart w:id="374" w:name="_Toc54701219"/>
      <w:r w:rsidRPr="00CD6083">
        <w:rPr>
          <w:noProof/>
          <w:lang w:val="sr-Cyrl-RS"/>
        </w:rPr>
        <w:lastRenderedPageBreak/>
        <w:t>X</w:t>
      </w:r>
      <w:r w:rsidR="00CC5980" w:rsidRPr="00CD6083">
        <w:rPr>
          <w:noProof/>
          <w:lang w:val="sr-Cyrl-RS"/>
        </w:rPr>
        <w:t xml:space="preserve">  ОБРАЗАЦ ТРОШКОВА ПРИПРЕМЕ ПОНУДЕ</w:t>
      </w:r>
      <w:bookmarkEnd w:id="303"/>
      <w:bookmarkEnd w:id="304"/>
      <w:bookmarkEnd w:id="305"/>
      <w:bookmarkEnd w:id="306"/>
      <w:bookmarkEnd w:id="307"/>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CC5980" w:rsidRPr="00CD6083" w:rsidRDefault="00A503C6" w:rsidP="00CC5980">
      <w:pPr>
        <w:jc w:val="center"/>
        <w:rPr>
          <w:rFonts w:eastAsia="TimesNewRomanPS-BoldMT"/>
          <w:b/>
          <w:bCs/>
          <w:noProof/>
          <w:lang w:val="sr-Cyrl-RS"/>
        </w:rPr>
      </w:pPr>
      <w:r w:rsidRPr="00CD6083">
        <w:rPr>
          <w:rFonts w:eastAsia="TimesNewRomanPS-BoldMT"/>
          <w:b/>
          <w:bCs/>
          <w:noProof/>
          <w:lang w:val="sr-Cyrl-RS"/>
        </w:rPr>
        <w:t xml:space="preserve">у поступку јавне набавке мале вредности </w:t>
      </w:r>
      <w:r w:rsidR="00CC5980" w:rsidRPr="00CD6083">
        <w:rPr>
          <w:rFonts w:eastAsia="TimesNewRomanPS-BoldMT"/>
          <w:b/>
          <w:bCs/>
          <w:noProof/>
          <w:lang w:val="sr-Cyrl-RS"/>
        </w:rPr>
        <w:t xml:space="preserve">за јавну набавку </w:t>
      </w:r>
      <w:r w:rsidR="00A35B8C" w:rsidRPr="00CD6083">
        <w:rPr>
          <w:rFonts w:eastAsia="TimesNewRomanPS-BoldMT"/>
          <w:b/>
          <w:bCs/>
          <w:noProof/>
          <w:lang w:val="sr-Cyrl-RS"/>
        </w:rPr>
        <w:t xml:space="preserve">услуга - Сервисирање </w:t>
      </w:r>
      <w:r w:rsidR="002D1BC9" w:rsidRPr="00CD6083">
        <w:rPr>
          <w:rFonts w:eastAsia="TimesNewRomanPS-BoldMT"/>
          <w:b/>
          <w:bCs/>
          <w:noProof/>
          <w:lang w:val="sr-Cyrl-RS"/>
        </w:rPr>
        <w:t>водоводних, канализационих и хидрантских инсталација и уређаја</w:t>
      </w:r>
    </w:p>
    <w:p w:rsidR="00CC5980" w:rsidRPr="00CD6083" w:rsidRDefault="00CC5980" w:rsidP="00CC5980">
      <w:pPr>
        <w:jc w:val="center"/>
        <w:rPr>
          <w:rFonts w:eastAsia="TimesNewRomanPS-BoldMT"/>
          <w:bCs/>
          <w:i/>
          <w:noProof/>
          <w:lang w:val="sr-Cyrl-RS"/>
        </w:rPr>
      </w:pPr>
      <w:r w:rsidRPr="00CD6083">
        <w:rPr>
          <w:rFonts w:eastAsia="TimesNewRomanPS-BoldMT"/>
          <w:b/>
          <w:bCs/>
          <w:i/>
          <w:noProof/>
          <w:lang w:val="sr-Cyrl-RS"/>
        </w:rPr>
        <w:t>Шифра:</w:t>
      </w:r>
      <w:r w:rsidRPr="00CD6083">
        <w:rPr>
          <w:rFonts w:eastAsia="TimesNewRomanPS-BoldMT"/>
          <w:bCs/>
          <w:i/>
          <w:noProof/>
          <w:lang w:val="sr-Cyrl-RS"/>
        </w:rPr>
        <w:t xml:space="preserve"> </w:t>
      </w:r>
      <w:r w:rsidR="00A35B8C" w:rsidRPr="00CD6083">
        <w:rPr>
          <w:rFonts w:eastAsia="TimesNewRomanPS-BoldMT"/>
          <w:bCs/>
          <w:i/>
          <w:noProof/>
          <w:lang w:val="sr-Cyrl-RS"/>
        </w:rPr>
        <w:t>ЈНМВ-12/</w:t>
      </w:r>
      <w:r w:rsidR="00157B7E" w:rsidRPr="00CD6083">
        <w:rPr>
          <w:rFonts w:eastAsia="TimesNewRomanPS-BoldMT"/>
          <w:bCs/>
          <w:i/>
          <w:noProof/>
          <w:lang w:val="sr-Cyrl-RS"/>
        </w:rPr>
        <w:t>2020</w:t>
      </w:r>
    </w:p>
    <w:p w:rsidR="00CC5980" w:rsidRPr="00CD6083" w:rsidRDefault="00CC5980" w:rsidP="00CC5980">
      <w:pPr>
        <w:spacing w:line="240" w:lineRule="auto"/>
        <w:rPr>
          <w:noProof/>
          <w:lang w:val="sr-Cyrl-RS"/>
        </w:rPr>
      </w:pPr>
    </w:p>
    <w:p w:rsidR="00CC5980" w:rsidRPr="00CD6083" w:rsidRDefault="00CC5980" w:rsidP="00CC5980">
      <w:pPr>
        <w:spacing w:line="240" w:lineRule="auto"/>
        <w:rPr>
          <w:noProof/>
          <w:lang w:val="sr-Cyrl-RS"/>
        </w:rPr>
      </w:pPr>
    </w:p>
    <w:p w:rsidR="00CC5980" w:rsidRPr="00CD6083" w:rsidRDefault="00CC5980" w:rsidP="00CC5980">
      <w:pPr>
        <w:ind w:firstLine="851"/>
        <w:rPr>
          <w:bCs/>
          <w:iCs/>
          <w:noProof/>
          <w:lang w:val="sr-Cyrl-RS"/>
        </w:rPr>
      </w:pPr>
      <w:r w:rsidRPr="00CD6083">
        <w:rPr>
          <w:bCs/>
          <w:iCs/>
          <w:noProof/>
          <w:lang w:val="sr-Cyrl-RS"/>
        </w:rPr>
        <w:t>У складу са чланом 88. став 1. Закона о јавним набавкама</w:t>
      </w:r>
      <w:r w:rsidR="00530BC6" w:rsidRPr="00CD6083">
        <w:rPr>
          <w:bCs/>
          <w:iCs/>
          <w:noProof/>
          <w:lang w:val="sr-Cyrl-RS"/>
        </w:rPr>
        <w:t xml:space="preserve"> (</w:t>
      </w:r>
      <w:r w:rsidR="001740A7" w:rsidRPr="00CD6083">
        <w:rPr>
          <w:bCs/>
          <w:iCs/>
          <w:noProof/>
          <w:lang w:val="sr-Cyrl-RS"/>
        </w:rPr>
        <w:t>„</w:t>
      </w:r>
      <w:r w:rsidR="00530BC6" w:rsidRPr="00CD6083">
        <w:rPr>
          <w:bCs/>
          <w:iCs/>
          <w:noProof/>
          <w:lang w:val="sr-Cyrl-RS"/>
        </w:rPr>
        <w:t xml:space="preserve">Сл. гласник </w:t>
      </w:r>
      <w:r w:rsidR="00433BC2" w:rsidRPr="00CD6083">
        <w:rPr>
          <w:bCs/>
          <w:iCs/>
          <w:noProof/>
          <w:lang w:val="sr-Cyrl-RS"/>
        </w:rPr>
        <w:t xml:space="preserve">РС“, </w:t>
      </w:r>
      <w:r w:rsidR="003D02B6" w:rsidRPr="00CD6083">
        <w:rPr>
          <w:bCs/>
          <w:iCs/>
          <w:noProof/>
          <w:lang w:val="sr-Cyrl-RS"/>
        </w:rPr>
        <w:t>бр. 124/12, 14/15 и 68/15</w:t>
      </w:r>
      <w:r w:rsidR="00530BC6" w:rsidRPr="00CD6083">
        <w:rPr>
          <w:bCs/>
          <w:iCs/>
          <w:noProof/>
          <w:lang w:val="sr-Cyrl-RS"/>
        </w:rPr>
        <w:t>),</w:t>
      </w:r>
      <w:r w:rsidRPr="00CD6083">
        <w:rPr>
          <w:bCs/>
          <w:iCs/>
          <w:noProof/>
          <w:lang w:val="sr-Cyrl-RS"/>
        </w:rPr>
        <w:t xml:space="preserve"> ______________</w:t>
      </w:r>
      <w:r w:rsidR="00530BC6" w:rsidRPr="00CD6083">
        <w:rPr>
          <w:bCs/>
          <w:iCs/>
          <w:noProof/>
          <w:lang w:val="sr-Cyrl-RS"/>
        </w:rPr>
        <w:t>______________________</w:t>
      </w:r>
      <w:r w:rsidR="006640F4" w:rsidRPr="00CD6083">
        <w:rPr>
          <w:bCs/>
          <w:iCs/>
          <w:noProof/>
          <w:lang w:val="sr-Cyrl-RS"/>
        </w:rPr>
        <w:t>____</w:t>
      </w:r>
      <w:r w:rsidR="00530BC6" w:rsidRPr="00CD6083">
        <w:rPr>
          <w:bCs/>
          <w:iCs/>
          <w:noProof/>
          <w:lang w:val="sr-Cyrl-RS"/>
        </w:rPr>
        <w:t>_______</w:t>
      </w:r>
      <w:r w:rsidRPr="00CD6083">
        <w:rPr>
          <w:bCs/>
          <w:iCs/>
          <w:noProof/>
          <w:lang w:val="sr-Cyrl-RS"/>
        </w:rPr>
        <w:t>_____________</w:t>
      </w:r>
    </w:p>
    <w:p w:rsidR="00CC5980" w:rsidRPr="00CD6083" w:rsidRDefault="00CC5980" w:rsidP="00CC5980">
      <w:pPr>
        <w:ind w:firstLine="851"/>
        <w:rPr>
          <w:bCs/>
          <w:i/>
          <w:iCs/>
          <w:noProof/>
          <w:lang w:val="sr-Cyrl-RS"/>
        </w:rPr>
      </w:pPr>
      <w:r w:rsidRPr="00CD6083">
        <w:rPr>
          <w:bCs/>
          <w:iCs/>
          <w:noProof/>
          <w:lang w:val="sr-Cyrl-RS"/>
        </w:rPr>
        <w:tab/>
        <w:t xml:space="preserve">     </w:t>
      </w:r>
      <w:r w:rsidR="00530BC6" w:rsidRPr="00CD6083">
        <w:rPr>
          <w:bCs/>
          <w:iCs/>
          <w:noProof/>
          <w:lang w:val="sr-Cyrl-RS"/>
        </w:rPr>
        <w:t xml:space="preserve">     </w:t>
      </w:r>
      <w:r w:rsidR="006640F4" w:rsidRPr="00CD6083">
        <w:rPr>
          <w:bCs/>
          <w:iCs/>
          <w:noProof/>
          <w:lang w:val="sr-Cyrl-RS"/>
        </w:rPr>
        <w:t xml:space="preserve">                                             </w:t>
      </w:r>
      <w:r w:rsidR="00530BC6" w:rsidRPr="00CD6083">
        <w:rPr>
          <w:bCs/>
          <w:iCs/>
          <w:noProof/>
          <w:lang w:val="sr-Cyrl-RS"/>
        </w:rPr>
        <w:t xml:space="preserve"> </w:t>
      </w:r>
      <w:r w:rsidRPr="00CD6083">
        <w:rPr>
          <w:bCs/>
          <w:iCs/>
          <w:noProof/>
          <w:lang w:val="sr-Cyrl-RS"/>
        </w:rPr>
        <w:t xml:space="preserve">     </w:t>
      </w:r>
      <w:r w:rsidRPr="00CD6083">
        <w:rPr>
          <w:bCs/>
          <w:i/>
          <w:iCs/>
          <w:noProof/>
          <w:sz w:val="20"/>
          <w:lang w:val="sr-Cyrl-RS"/>
        </w:rPr>
        <w:t>(назив понуђача)</w:t>
      </w:r>
    </w:p>
    <w:p w:rsidR="00CC5980" w:rsidRPr="00CD6083" w:rsidRDefault="00CC5980" w:rsidP="006640F4">
      <w:pPr>
        <w:rPr>
          <w:noProof/>
          <w:lang w:val="sr-Cyrl-RS"/>
        </w:rPr>
      </w:pPr>
      <w:r w:rsidRPr="00CD6083">
        <w:rPr>
          <w:noProof/>
          <w:lang w:val="sr-Cyrl-RS"/>
        </w:rPr>
        <w:t>доставља укупан износ и структуру трошкова припремања понуде</w:t>
      </w:r>
      <w:r w:rsidRPr="00CD6083">
        <w:rPr>
          <w:iCs/>
          <w:noProof/>
          <w:lang w:val="sr-Cyrl-RS"/>
        </w:rPr>
        <w:t xml:space="preserve"> за јавну набавку </w:t>
      </w:r>
      <w:r w:rsidR="00A35B8C" w:rsidRPr="00CD6083">
        <w:rPr>
          <w:iCs/>
          <w:noProof/>
          <w:lang w:val="sr-Cyrl-RS"/>
        </w:rPr>
        <w:t xml:space="preserve">услуга - Сервисирање </w:t>
      </w:r>
      <w:r w:rsidR="002D1BC9" w:rsidRPr="00CD6083">
        <w:rPr>
          <w:iCs/>
          <w:noProof/>
          <w:lang w:val="sr-Cyrl-RS"/>
        </w:rPr>
        <w:t>водоводних, канализационих и хидрантских инсталација и уређаја</w:t>
      </w:r>
      <w:r w:rsidRPr="00CD6083">
        <w:rPr>
          <w:iCs/>
          <w:noProof/>
          <w:lang w:val="sr-Cyrl-RS"/>
        </w:rPr>
        <w:t xml:space="preserve"> (шифра: </w:t>
      </w:r>
      <w:r w:rsidR="00A35B8C" w:rsidRPr="00CD6083">
        <w:rPr>
          <w:iCs/>
          <w:noProof/>
          <w:lang w:val="sr-Cyrl-RS"/>
        </w:rPr>
        <w:t>ЈНМВ-12/</w:t>
      </w:r>
      <w:r w:rsidR="00157B7E" w:rsidRPr="00CD6083">
        <w:rPr>
          <w:iCs/>
          <w:noProof/>
          <w:lang w:val="sr-Cyrl-RS"/>
        </w:rPr>
        <w:t>2020</w:t>
      </w:r>
      <w:r w:rsidRPr="00CD6083">
        <w:rPr>
          <w:iCs/>
          <w:noProof/>
          <w:lang w:val="sr-Cyrl-RS"/>
        </w:rPr>
        <w:t>)</w:t>
      </w:r>
      <w:r w:rsidRPr="00CD6083">
        <w:rPr>
          <w:noProof/>
          <w:lang w:val="sr-Cyrl-RS"/>
        </w:rPr>
        <w:t>, како следи у табели:</w:t>
      </w:r>
    </w:p>
    <w:p w:rsidR="00CC5980" w:rsidRPr="00CD6083" w:rsidRDefault="00CC5980" w:rsidP="00CC5980">
      <w:pPr>
        <w:ind w:firstLine="851"/>
        <w:rPr>
          <w:bCs/>
          <w:iCs/>
          <w:noProof/>
          <w:lang w:val="sr-Cyrl-RS"/>
        </w:rPr>
      </w:pPr>
    </w:p>
    <w:tbl>
      <w:tblPr>
        <w:tblW w:w="10020" w:type="dxa"/>
        <w:jc w:val="center"/>
        <w:tblLayout w:type="fixed"/>
        <w:tblLook w:val="0000" w:firstRow="0" w:lastRow="0" w:firstColumn="0" w:lastColumn="0" w:noHBand="0" w:noVBand="0"/>
      </w:tblPr>
      <w:tblGrid>
        <w:gridCol w:w="1134"/>
        <w:gridCol w:w="6051"/>
        <w:gridCol w:w="2835"/>
      </w:tblGrid>
      <w:tr w:rsidR="00CC5980" w:rsidRPr="00CD6083" w:rsidTr="00277A65">
        <w:trPr>
          <w:trHeight w:val="397"/>
          <w:jc w:val="center"/>
        </w:trPr>
        <w:tc>
          <w:tcPr>
            <w:tcW w:w="1134" w:type="dxa"/>
            <w:tcBorders>
              <w:top w:val="single" w:sz="4" w:space="0" w:color="000000"/>
              <w:left w:val="single" w:sz="4" w:space="0" w:color="000000"/>
              <w:bottom w:val="single" w:sz="4" w:space="0" w:color="000000"/>
            </w:tcBorders>
            <w:shd w:val="clear" w:color="auto" w:fill="FABF8F"/>
            <w:vAlign w:val="center"/>
          </w:tcPr>
          <w:p w:rsidR="00CC5980" w:rsidRPr="00CD6083" w:rsidRDefault="00CC5980" w:rsidP="00077878">
            <w:pPr>
              <w:jc w:val="center"/>
              <w:rPr>
                <w:b/>
                <w:noProof/>
                <w:lang w:val="sr-Cyrl-RS"/>
              </w:rPr>
            </w:pPr>
            <w:r w:rsidRPr="00CD6083">
              <w:rPr>
                <w:b/>
                <w:noProof/>
                <w:lang w:val="sr-Cyrl-RS"/>
              </w:rPr>
              <w:t>Ред. број</w:t>
            </w:r>
          </w:p>
        </w:tc>
        <w:tc>
          <w:tcPr>
            <w:tcW w:w="6051" w:type="dxa"/>
            <w:tcBorders>
              <w:top w:val="single" w:sz="4" w:space="0" w:color="000000"/>
              <w:left w:val="single" w:sz="4" w:space="0" w:color="000000"/>
              <w:bottom w:val="single" w:sz="4" w:space="0" w:color="000000"/>
            </w:tcBorders>
            <w:shd w:val="clear" w:color="auto" w:fill="FABF8F"/>
            <w:vAlign w:val="center"/>
          </w:tcPr>
          <w:p w:rsidR="00CC5980" w:rsidRPr="00CD6083" w:rsidRDefault="00CC5980" w:rsidP="00077878">
            <w:pPr>
              <w:jc w:val="center"/>
              <w:rPr>
                <w:b/>
                <w:noProof/>
                <w:lang w:val="sr-Cyrl-RS"/>
              </w:rPr>
            </w:pPr>
            <w:r w:rsidRPr="00CD6083">
              <w:rPr>
                <w:b/>
                <w:noProof/>
                <w:lang w:val="sr-Cyrl-RS"/>
              </w:rPr>
              <w:t>Врста трошка</w:t>
            </w:r>
          </w:p>
        </w:tc>
        <w:tc>
          <w:tcPr>
            <w:tcW w:w="2835"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CC5980" w:rsidRPr="00CD6083" w:rsidRDefault="00CC5980" w:rsidP="00077878">
            <w:pPr>
              <w:jc w:val="center"/>
              <w:rPr>
                <w:noProof/>
                <w:lang w:val="sr-Cyrl-RS"/>
              </w:rPr>
            </w:pPr>
            <w:r w:rsidRPr="00CD6083">
              <w:rPr>
                <w:b/>
                <w:noProof/>
                <w:lang w:val="sr-Cyrl-RS"/>
              </w:rPr>
              <w:t>Износ трошка у динарима</w:t>
            </w:r>
          </w:p>
        </w:tc>
      </w:tr>
      <w:tr w:rsidR="00CC5980" w:rsidRPr="00CD6083" w:rsidTr="00277A65">
        <w:trPr>
          <w:trHeight w:val="397"/>
          <w:jc w:val="center"/>
        </w:trPr>
        <w:tc>
          <w:tcPr>
            <w:tcW w:w="1134" w:type="dxa"/>
            <w:tcBorders>
              <w:top w:val="single" w:sz="4" w:space="0" w:color="000000"/>
              <w:left w:val="single" w:sz="4" w:space="0" w:color="000000"/>
              <w:bottom w:val="single" w:sz="4" w:space="0" w:color="000000"/>
            </w:tcBorders>
            <w:shd w:val="clear" w:color="auto" w:fill="FABF8F"/>
            <w:vAlign w:val="center"/>
          </w:tcPr>
          <w:p w:rsidR="00CC5980" w:rsidRPr="00CD6083" w:rsidRDefault="00CC5980" w:rsidP="007D6BE4">
            <w:pPr>
              <w:numPr>
                <w:ilvl w:val="0"/>
                <w:numId w:val="6"/>
              </w:numPr>
              <w:snapToGrid w:val="0"/>
              <w:jc w:val="center"/>
              <w:rPr>
                <w:b/>
                <w:noProof/>
                <w:lang w:val="sr-Cyrl-RS"/>
              </w:rPr>
            </w:pPr>
          </w:p>
        </w:tc>
        <w:tc>
          <w:tcPr>
            <w:tcW w:w="6051" w:type="dxa"/>
            <w:tcBorders>
              <w:top w:val="single" w:sz="4" w:space="0" w:color="000000"/>
              <w:left w:val="single" w:sz="4" w:space="0" w:color="000000"/>
              <w:bottom w:val="single" w:sz="4" w:space="0" w:color="000000"/>
            </w:tcBorders>
            <w:shd w:val="clear" w:color="auto" w:fill="auto"/>
            <w:vAlign w:val="center"/>
          </w:tcPr>
          <w:p w:rsidR="00CC5980" w:rsidRPr="00CD6083" w:rsidRDefault="00CC5980" w:rsidP="00077878">
            <w:pPr>
              <w:snapToGrid w:val="0"/>
              <w:jc w:val="center"/>
              <w:rPr>
                <w:noProof/>
                <w:lang w:val="sr-Cyrl-R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CD6083" w:rsidRDefault="00CC5980" w:rsidP="00077878">
            <w:pPr>
              <w:snapToGrid w:val="0"/>
              <w:jc w:val="center"/>
              <w:rPr>
                <w:noProof/>
                <w:lang w:val="sr-Cyrl-RS"/>
              </w:rPr>
            </w:pPr>
          </w:p>
        </w:tc>
      </w:tr>
      <w:tr w:rsidR="00CC5980" w:rsidRPr="00CD6083" w:rsidTr="00277A65">
        <w:trPr>
          <w:trHeight w:val="397"/>
          <w:jc w:val="center"/>
        </w:trPr>
        <w:tc>
          <w:tcPr>
            <w:tcW w:w="1134" w:type="dxa"/>
            <w:tcBorders>
              <w:top w:val="single" w:sz="4" w:space="0" w:color="000000"/>
              <w:left w:val="single" w:sz="4" w:space="0" w:color="000000"/>
              <w:bottom w:val="single" w:sz="4" w:space="0" w:color="000000"/>
            </w:tcBorders>
            <w:shd w:val="clear" w:color="auto" w:fill="FABF8F"/>
            <w:vAlign w:val="center"/>
          </w:tcPr>
          <w:p w:rsidR="00CC5980" w:rsidRPr="00CD6083" w:rsidRDefault="00CC5980" w:rsidP="007D6BE4">
            <w:pPr>
              <w:numPr>
                <w:ilvl w:val="0"/>
                <w:numId w:val="6"/>
              </w:numPr>
              <w:snapToGrid w:val="0"/>
              <w:jc w:val="center"/>
              <w:rPr>
                <w:b/>
                <w:noProof/>
                <w:lang w:val="sr-Cyrl-RS"/>
              </w:rPr>
            </w:pPr>
          </w:p>
        </w:tc>
        <w:tc>
          <w:tcPr>
            <w:tcW w:w="6051" w:type="dxa"/>
            <w:tcBorders>
              <w:top w:val="single" w:sz="4" w:space="0" w:color="000000"/>
              <w:left w:val="single" w:sz="4" w:space="0" w:color="000000"/>
              <w:bottom w:val="single" w:sz="4" w:space="0" w:color="000000"/>
            </w:tcBorders>
            <w:shd w:val="clear" w:color="auto" w:fill="auto"/>
            <w:vAlign w:val="center"/>
          </w:tcPr>
          <w:p w:rsidR="00CC5980" w:rsidRPr="00CD6083" w:rsidRDefault="00CC5980" w:rsidP="00077878">
            <w:pPr>
              <w:snapToGrid w:val="0"/>
              <w:jc w:val="center"/>
              <w:rPr>
                <w:noProof/>
                <w:lang w:val="sr-Cyrl-R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CD6083" w:rsidRDefault="00CC5980" w:rsidP="00077878">
            <w:pPr>
              <w:snapToGrid w:val="0"/>
              <w:jc w:val="center"/>
              <w:rPr>
                <w:noProof/>
                <w:lang w:val="sr-Cyrl-RS"/>
              </w:rPr>
            </w:pPr>
          </w:p>
        </w:tc>
      </w:tr>
      <w:tr w:rsidR="00CC5980" w:rsidRPr="00CD6083" w:rsidTr="00277A65">
        <w:trPr>
          <w:trHeight w:val="397"/>
          <w:jc w:val="center"/>
        </w:trPr>
        <w:tc>
          <w:tcPr>
            <w:tcW w:w="1134" w:type="dxa"/>
            <w:tcBorders>
              <w:top w:val="single" w:sz="4" w:space="0" w:color="000000"/>
              <w:left w:val="single" w:sz="4" w:space="0" w:color="000000"/>
              <w:bottom w:val="single" w:sz="4" w:space="0" w:color="000000"/>
            </w:tcBorders>
            <w:shd w:val="clear" w:color="auto" w:fill="FABF8F"/>
            <w:vAlign w:val="center"/>
          </w:tcPr>
          <w:p w:rsidR="00CC5980" w:rsidRPr="00CD6083" w:rsidRDefault="00CC5980" w:rsidP="007D6BE4">
            <w:pPr>
              <w:numPr>
                <w:ilvl w:val="0"/>
                <w:numId w:val="6"/>
              </w:numPr>
              <w:snapToGrid w:val="0"/>
              <w:jc w:val="center"/>
              <w:rPr>
                <w:b/>
                <w:noProof/>
                <w:lang w:val="sr-Cyrl-RS"/>
              </w:rPr>
            </w:pPr>
          </w:p>
        </w:tc>
        <w:tc>
          <w:tcPr>
            <w:tcW w:w="6051" w:type="dxa"/>
            <w:tcBorders>
              <w:top w:val="single" w:sz="4" w:space="0" w:color="000000"/>
              <w:left w:val="single" w:sz="4" w:space="0" w:color="000000"/>
              <w:bottom w:val="single" w:sz="4" w:space="0" w:color="000000"/>
            </w:tcBorders>
            <w:shd w:val="clear" w:color="auto" w:fill="auto"/>
            <w:vAlign w:val="center"/>
          </w:tcPr>
          <w:p w:rsidR="00CC5980" w:rsidRPr="00CD6083" w:rsidRDefault="00CC5980" w:rsidP="00077878">
            <w:pPr>
              <w:snapToGrid w:val="0"/>
              <w:jc w:val="center"/>
              <w:rPr>
                <w:noProof/>
                <w:lang w:val="sr-Cyrl-R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CD6083" w:rsidRDefault="00CC5980" w:rsidP="00077878">
            <w:pPr>
              <w:snapToGrid w:val="0"/>
              <w:jc w:val="center"/>
              <w:rPr>
                <w:noProof/>
                <w:lang w:val="sr-Cyrl-RS"/>
              </w:rPr>
            </w:pPr>
          </w:p>
        </w:tc>
      </w:tr>
      <w:tr w:rsidR="00CC5980" w:rsidRPr="00D3784D" w:rsidTr="00277A65">
        <w:trPr>
          <w:trHeight w:val="397"/>
          <w:jc w:val="center"/>
        </w:trPr>
        <w:tc>
          <w:tcPr>
            <w:tcW w:w="1134" w:type="dxa"/>
            <w:tcBorders>
              <w:top w:val="single" w:sz="4" w:space="0" w:color="000000"/>
              <w:left w:val="single" w:sz="4" w:space="0" w:color="000000"/>
              <w:bottom w:val="single" w:sz="4" w:space="0" w:color="000000"/>
            </w:tcBorders>
            <w:shd w:val="clear" w:color="auto" w:fill="FABF8F"/>
            <w:vAlign w:val="center"/>
          </w:tcPr>
          <w:p w:rsidR="00CC5980" w:rsidRPr="00CD6083" w:rsidRDefault="00CC5980" w:rsidP="007D6BE4">
            <w:pPr>
              <w:numPr>
                <w:ilvl w:val="0"/>
                <w:numId w:val="6"/>
              </w:numPr>
              <w:snapToGrid w:val="0"/>
              <w:jc w:val="center"/>
              <w:rPr>
                <w:b/>
                <w:noProof/>
                <w:lang w:val="sr-Cyrl-RS"/>
              </w:rPr>
            </w:pPr>
          </w:p>
        </w:tc>
        <w:tc>
          <w:tcPr>
            <w:tcW w:w="6051" w:type="dxa"/>
            <w:tcBorders>
              <w:top w:val="single" w:sz="4" w:space="0" w:color="000000"/>
              <w:left w:val="single" w:sz="4" w:space="0" w:color="000000"/>
              <w:bottom w:val="single" w:sz="4" w:space="0" w:color="000000"/>
            </w:tcBorders>
            <w:shd w:val="clear" w:color="auto" w:fill="auto"/>
            <w:vAlign w:val="center"/>
          </w:tcPr>
          <w:p w:rsidR="00CC5980" w:rsidRPr="00D3784D" w:rsidRDefault="00CC5980" w:rsidP="00077878">
            <w:pPr>
              <w:snapToGrid w:val="0"/>
              <w:jc w:val="center"/>
              <w:rPr>
                <w:noProof/>
                <w:lang w:val="sr-Cyrl-R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D3784D" w:rsidRDefault="00CC5980" w:rsidP="00077878">
            <w:pPr>
              <w:snapToGrid w:val="0"/>
              <w:jc w:val="center"/>
              <w:rPr>
                <w:noProof/>
                <w:lang w:val="sr-Cyrl-RS"/>
              </w:rPr>
            </w:pPr>
          </w:p>
        </w:tc>
      </w:tr>
      <w:tr w:rsidR="00CC5980" w:rsidRPr="00D3784D" w:rsidTr="00277A65">
        <w:trPr>
          <w:trHeight w:val="397"/>
          <w:jc w:val="center"/>
        </w:trPr>
        <w:tc>
          <w:tcPr>
            <w:tcW w:w="1134" w:type="dxa"/>
            <w:tcBorders>
              <w:top w:val="single" w:sz="4" w:space="0" w:color="000000"/>
              <w:left w:val="single" w:sz="4" w:space="0" w:color="000000"/>
              <w:bottom w:val="single" w:sz="4" w:space="0" w:color="000000"/>
            </w:tcBorders>
            <w:shd w:val="clear" w:color="auto" w:fill="FABF8F"/>
            <w:vAlign w:val="center"/>
          </w:tcPr>
          <w:p w:rsidR="00CC5980" w:rsidRPr="00D3784D" w:rsidRDefault="00CC5980" w:rsidP="007D6BE4">
            <w:pPr>
              <w:numPr>
                <w:ilvl w:val="0"/>
                <w:numId w:val="6"/>
              </w:numPr>
              <w:snapToGrid w:val="0"/>
              <w:jc w:val="center"/>
              <w:rPr>
                <w:b/>
                <w:noProof/>
                <w:lang w:val="sr-Cyrl-RS"/>
              </w:rPr>
            </w:pPr>
          </w:p>
        </w:tc>
        <w:tc>
          <w:tcPr>
            <w:tcW w:w="6051" w:type="dxa"/>
            <w:tcBorders>
              <w:top w:val="single" w:sz="4" w:space="0" w:color="000000"/>
              <w:left w:val="single" w:sz="4" w:space="0" w:color="000000"/>
              <w:bottom w:val="single" w:sz="4" w:space="0" w:color="000000"/>
            </w:tcBorders>
            <w:shd w:val="clear" w:color="auto" w:fill="auto"/>
            <w:vAlign w:val="center"/>
          </w:tcPr>
          <w:p w:rsidR="00CC5980" w:rsidRPr="00D3784D" w:rsidRDefault="00CC5980" w:rsidP="00077878">
            <w:pPr>
              <w:snapToGrid w:val="0"/>
              <w:jc w:val="center"/>
              <w:rPr>
                <w:noProof/>
                <w:lang w:val="sr-Cyrl-R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D3784D" w:rsidRDefault="00CC5980" w:rsidP="00077878">
            <w:pPr>
              <w:snapToGrid w:val="0"/>
              <w:jc w:val="center"/>
              <w:rPr>
                <w:noProof/>
                <w:lang w:val="sr-Cyrl-RS"/>
              </w:rPr>
            </w:pPr>
          </w:p>
        </w:tc>
      </w:tr>
      <w:tr w:rsidR="00CC5980" w:rsidRPr="00D3784D" w:rsidTr="00277A65">
        <w:trPr>
          <w:trHeight w:val="397"/>
          <w:jc w:val="center"/>
        </w:trPr>
        <w:tc>
          <w:tcPr>
            <w:tcW w:w="1134" w:type="dxa"/>
            <w:tcBorders>
              <w:top w:val="single" w:sz="4" w:space="0" w:color="000000"/>
              <w:left w:val="single" w:sz="4" w:space="0" w:color="000000"/>
              <w:bottom w:val="single" w:sz="4" w:space="0" w:color="000000"/>
            </w:tcBorders>
            <w:shd w:val="clear" w:color="auto" w:fill="FABF8F"/>
            <w:vAlign w:val="center"/>
          </w:tcPr>
          <w:p w:rsidR="00CC5980" w:rsidRPr="00D3784D" w:rsidRDefault="00CC5980" w:rsidP="007D6BE4">
            <w:pPr>
              <w:numPr>
                <w:ilvl w:val="0"/>
                <w:numId w:val="6"/>
              </w:numPr>
              <w:snapToGrid w:val="0"/>
              <w:jc w:val="center"/>
              <w:rPr>
                <w:b/>
                <w:noProof/>
                <w:lang w:val="sr-Cyrl-RS"/>
              </w:rPr>
            </w:pPr>
          </w:p>
        </w:tc>
        <w:tc>
          <w:tcPr>
            <w:tcW w:w="6051" w:type="dxa"/>
            <w:tcBorders>
              <w:top w:val="single" w:sz="4" w:space="0" w:color="000000"/>
              <w:left w:val="single" w:sz="4" w:space="0" w:color="000000"/>
              <w:bottom w:val="single" w:sz="4" w:space="0" w:color="000000"/>
            </w:tcBorders>
            <w:shd w:val="clear" w:color="auto" w:fill="auto"/>
            <w:vAlign w:val="center"/>
          </w:tcPr>
          <w:p w:rsidR="00CC5980" w:rsidRPr="00D3784D" w:rsidRDefault="00CC5980" w:rsidP="00077878">
            <w:pPr>
              <w:snapToGrid w:val="0"/>
              <w:jc w:val="center"/>
              <w:rPr>
                <w:noProof/>
                <w:lang w:val="sr-Cyrl-R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D3784D" w:rsidRDefault="00CC5980" w:rsidP="00077878">
            <w:pPr>
              <w:snapToGrid w:val="0"/>
              <w:jc w:val="center"/>
              <w:rPr>
                <w:noProof/>
                <w:lang w:val="sr-Cyrl-RS"/>
              </w:rPr>
            </w:pPr>
          </w:p>
        </w:tc>
      </w:tr>
      <w:tr w:rsidR="00CC5980" w:rsidRPr="00D3784D" w:rsidTr="00277A65">
        <w:trPr>
          <w:trHeight w:val="397"/>
          <w:jc w:val="center"/>
        </w:trPr>
        <w:tc>
          <w:tcPr>
            <w:tcW w:w="1134" w:type="dxa"/>
            <w:tcBorders>
              <w:top w:val="single" w:sz="4" w:space="0" w:color="000000"/>
              <w:left w:val="single" w:sz="4" w:space="0" w:color="000000"/>
              <w:bottom w:val="single" w:sz="4" w:space="0" w:color="000000"/>
            </w:tcBorders>
            <w:shd w:val="clear" w:color="auto" w:fill="FABF8F"/>
            <w:vAlign w:val="center"/>
          </w:tcPr>
          <w:p w:rsidR="00CC5980" w:rsidRPr="00D3784D" w:rsidRDefault="00CC5980" w:rsidP="007D6BE4">
            <w:pPr>
              <w:numPr>
                <w:ilvl w:val="0"/>
                <w:numId w:val="6"/>
              </w:numPr>
              <w:snapToGrid w:val="0"/>
              <w:jc w:val="center"/>
              <w:rPr>
                <w:b/>
                <w:noProof/>
                <w:lang w:val="sr-Cyrl-RS"/>
              </w:rPr>
            </w:pPr>
          </w:p>
        </w:tc>
        <w:tc>
          <w:tcPr>
            <w:tcW w:w="6051" w:type="dxa"/>
            <w:tcBorders>
              <w:top w:val="single" w:sz="4" w:space="0" w:color="000000"/>
              <w:left w:val="single" w:sz="4" w:space="0" w:color="000000"/>
              <w:bottom w:val="single" w:sz="4" w:space="0" w:color="000000"/>
            </w:tcBorders>
            <w:shd w:val="clear" w:color="auto" w:fill="auto"/>
            <w:vAlign w:val="center"/>
          </w:tcPr>
          <w:p w:rsidR="00CC5980" w:rsidRPr="00D3784D" w:rsidRDefault="00CC5980" w:rsidP="00077878">
            <w:pPr>
              <w:snapToGrid w:val="0"/>
              <w:jc w:val="center"/>
              <w:rPr>
                <w:noProof/>
                <w:lang w:val="sr-Cyrl-R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D3784D" w:rsidRDefault="00CC5980" w:rsidP="00077878">
            <w:pPr>
              <w:snapToGrid w:val="0"/>
              <w:jc w:val="center"/>
              <w:rPr>
                <w:noProof/>
                <w:lang w:val="sr-Cyrl-RS"/>
              </w:rPr>
            </w:pPr>
          </w:p>
        </w:tc>
      </w:tr>
      <w:tr w:rsidR="00CC5980" w:rsidRPr="00D3784D" w:rsidTr="00277A65">
        <w:trPr>
          <w:trHeight w:val="397"/>
          <w:jc w:val="center"/>
        </w:trPr>
        <w:tc>
          <w:tcPr>
            <w:tcW w:w="1134" w:type="dxa"/>
            <w:tcBorders>
              <w:top w:val="single" w:sz="4" w:space="0" w:color="000000"/>
              <w:left w:val="single" w:sz="4" w:space="0" w:color="000000"/>
              <w:bottom w:val="single" w:sz="4" w:space="0" w:color="000000"/>
            </w:tcBorders>
            <w:shd w:val="clear" w:color="auto" w:fill="FABF8F"/>
            <w:vAlign w:val="center"/>
          </w:tcPr>
          <w:p w:rsidR="00CC5980" w:rsidRPr="00D3784D" w:rsidRDefault="00CC5980" w:rsidP="007D6BE4">
            <w:pPr>
              <w:numPr>
                <w:ilvl w:val="0"/>
                <w:numId w:val="6"/>
              </w:numPr>
              <w:snapToGrid w:val="0"/>
              <w:jc w:val="center"/>
              <w:rPr>
                <w:b/>
                <w:noProof/>
                <w:lang w:val="sr-Cyrl-RS"/>
              </w:rPr>
            </w:pPr>
          </w:p>
        </w:tc>
        <w:tc>
          <w:tcPr>
            <w:tcW w:w="6051" w:type="dxa"/>
            <w:tcBorders>
              <w:top w:val="single" w:sz="4" w:space="0" w:color="000000"/>
              <w:left w:val="single" w:sz="4" w:space="0" w:color="000000"/>
              <w:bottom w:val="single" w:sz="4" w:space="0" w:color="000000"/>
            </w:tcBorders>
            <w:shd w:val="clear" w:color="auto" w:fill="auto"/>
            <w:vAlign w:val="center"/>
          </w:tcPr>
          <w:p w:rsidR="00CC5980" w:rsidRPr="00D3784D" w:rsidRDefault="00CC5980" w:rsidP="00077878">
            <w:pPr>
              <w:snapToGrid w:val="0"/>
              <w:jc w:val="center"/>
              <w:rPr>
                <w:noProof/>
                <w:lang w:val="sr-Cyrl-R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D3784D" w:rsidRDefault="00CC5980" w:rsidP="00077878">
            <w:pPr>
              <w:snapToGrid w:val="0"/>
              <w:jc w:val="center"/>
              <w:rPr>
                <w:noProof/>
                <w:lang w:val="sr-Cyrl-RS"/>
              </w:rPr>
            </w:pPr>
          </w:p>
        </w:tc>
      </w:tr>
      <w:tr w:rsidR="00CC5980" w:rsidRPr="00D3784D" w:rsidTr="00277A65">
        <w:trPr>
          <w:trHeight w:val="397"/>
          <w:jc w:val="center"/>
        </w:trPr>
        <w:tc>
          <w:tcPr>
            <w:tcW w:w="1134" w:type="dxa"/>
            <w:tcBorders>
              <w:top w:val="single" w:sz="4" w:space="0" w:color="000000"/>
              <w:left w:val="single" w:sz="4" w:space="0" w:color="000000"/>
              <w:bottom w:val="single" w:sz="4" w:space="0" w:color="000000"/>
            </w:tcBorders>
            <w:shd w:val="clear" w:color="auto" w:fill="FABF8F"/>
            <w:vAlign w:val="center"/>
          </w:tcPr>
          <w:p w:rsidR="00CC5980" w:rsidRPr="00D3784D" w:rsidRDefault="00CC5980" w:rsidP="007D6BE4">
            <w:pPr>
              <w:numPr>
                <w:ilvl w:val="0"/>
                <w:numId w:val="6"/>
              </w:numPr>
              <w:snapToGrid w:val="0"/>
              <w:jc w:val="center"/>
              <w:rPr>
                <w:b/>
                <w:noProof/>
                <w:lang w:val="sr-Cyrl-RS"/>
              </w:rPr>
            </w:pPr>
          </w:p>
        </w:tc>
        <w:tc>
          <w:tcPr>
            <w:tcW w:w="6051" w:type="dxa"/>
            <w:tcBorders>
              <w:top w:val="single" w:sz="4" w:space="0" w:color="000000"/>
              <w:left w:val="single" w:sz="4" w:space="0" w:color="000000"/>
              <w:bottom w:val="single" w:sz="4" w:space="0" w:color="000000"/>
            </w:tcBorders>
            <w:shd w:val="clear" w:color="auto" w:fill="auto"/>
            <w:vAlign w:val="center"/>
          </w:tcPr>
          <w:p w:rsidR="00CC5980" w:rsidRPr="00D3784D" w:rsidRDefault="00CC5980" w:rsidP="00077878">
            <w:pPr>
              <w:snapToGrid w:val="0"/>
              <w:jc w:val="center"/>
              <w:rPr>
                <w:noProof/>
                <w:lang w:val="sr-Cyrl-R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D3784D" w:rsidRDefault="00CC5980" w:rsidP="00077878">
            <w:pPr>
              <w:snapToGrid w:val="0"/>
              <w:jc w:val="center"/>
              <w:rPr>
                <w:noProof/>
                <w:lang w:val="sr-Cyrl-RS"/>
              </w:rPr>
            </w:pPr>
          </w:p>
        </w:tc>
      </w:tr>
      <w:tr w:rsidR="00CC5980" w:rsidRPr="00D3784D" w:rsidTr="00277A65">
        <w:trPr>
          <w:trHeight w:val="397"/>
          <w:jc w:val="center"/>
        </w:trPr>
        <w:tc>
          <w:tcPr>
            <w:tcW w:w="1134" w:type="dxa"/>
            <w:tcBorders>
              <w:top w:val="single" w:sz="4" w:space="0" w:color="000000"/>
              <w:left w:val="single" w:sz="4" w:space="0" w:color="000000"/>
              <w:bottom w:val="single" w:sz="4" w:space="0" w:color="000000"/>
            </w:tcBorders>
            <w:shd w:val="clear" w:color="auto" w:fill="FABF8F"/>
            <w:vAlign w:val="center"/>
          </w:tcPr>
          <w:p w:rsidR="00CC5980" w:rsidRPr="00D3784D" w:rsidRDefault="00CC5980" w:rsidP="007D6BE4">
            <w:pPr>
              <w:numPr>
                <w:ilvl w:val="0"/>
                <w:numId w:val="6"/>
              </w:numPr>
              <w:snapToGrid w:val="0"/>
              <w:jc w:val="center"/>
              <w:rPr>
                <w:b/>
                <w:noProof/>
                <w:lang w:val="sr-Cyrl-RS"/>
              </w:rPr>
            </w:pPr>
          </w:p>
        </w:tc>
        <w:tc>
          <w:tcPr>
            <w:tcW w:w="6051" w:type="dxa"/>
            <w:tcBorders>
              <w:top w:val="single" w:sz="4" w:space="0" w:color="000000"/>
              <w:left w:val="single" w:sz="4" w:space="0" w:color="000000"/>
              <w:bottom w:val="single" w:sz="4" w:space="0" w:color="000000"/>
            </w:tcBorders>
            <w:shd w:val="clear" w:color="auto" w:fill="auto"/>
            <w:vAlign w:val="center"/>
          </w:tcPr>
          <w:p w:rsidR="00CC5980" w:rsidRPr="00D3784D" w:rsidRDefault="00CC5980" w:rsidP="00077878">
            <w:pPr>
              <w:snapToGrid w:val="0"/>
              <w:jc w:val="center"/>
              <w:rPr>
                <w:noProof/>
                <w:lang w:val="sr-Cyrl-R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D3784D" w:rsidRDefault="00CC5980" w:rsidP="00077878">
            <w:pPr>
              <w:snapToGrid w:val="0"/>
              <w:jc w:val="center"/>
              <w:rPr>
                <w:noProof/>
                <w:lang w:val="sr-Cyrl-RS"/>
              </w:rPr>
            </w:pPr>
          </w:p>
        </w:tc>
      </w:tr>
      <w:tr w:rsidR="00CC5980" w:rsidRPr="00D3784D" w:rsidTr="00277A65">
        <w:trPr>
          <w:trHeight w:val="397"/>
          <w:jc w:val="center"/>
        </w:trPr>
        <w:tc>
          <w:tcPr>
            <w:tcW w:w="1134" w:type="dxa"/>
            <w:tcBorders>
              <w:top w:val="single" w:sz="4" w:space="0" w:color="000000"/>
              <w:left w:val="single" w:sz="4" w:space="0" w:color="000000"/>
              <w:bottom w:val="single" w:sz="4" w:space="0" w:color="000000"/>
            </w:tcBorders>
            <w:shd w:val="clear" w:color="auto" w:fill="FABF8F"/>
            <w:vAlign w:val="center"/>
          </w:tcPr>
          <w:p w:rsidR="00CC5980" w:rsidRPr="00D3784D" w:rsidRDefault="00CC5980" w:rsidP="007D6BE4">
            <w:pPr>
              <w:numPr>
                <w:ilvl w:val="0"/>
                <w:numId w:val="6"/>
              </w:numPr>
              <w:snapToGrid w:val="0"/>
              <w:jc w:val="center"/>
              <w:rPr>
                <w:b/>
                <w:noProof/>
                <w:lang w:val="sr-Cyrl-RS"/>
              </w:rPr>
            </w:pPr>
          </w:p>
        </w:tc>
        <w:tc>
          <w:tcPr>
            <w:tcW w:w="6051" w:type="dxa"/>
            <w:tcBorders>
              <w:top w:val="single" w:sz="4" w:space="0" w:color="000000"/>
              <w:left w:val="single" w:sz="4" w:space="0" w:color="000000"/>
              <w:bottom w:val="single" w:sz="4" w:space="0" w:color="000000"/>
            </w:tcBorders>
            <w:shd w:val="clear" w:color="auto" w:fill="auto"/>
            <w:vAlign w:val="center"/>
          </w:tcPr>
          <w:p w:rsidR="00CC5980" w:rsidRPr="00D3784D" w:rsidRDefault="00CC5980" w:rsidP="00077878">
            <w:pPr>
              <w:snapToGrid w:val="0"/>
              <w:jc w:val="center"/>
              <w:rPr>
                <w:noProof/>
                <w:lang w:val="sr-Cyrl-R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D3784D" w:rsidRDefault="00CC5980" w:rsidP="00077878">
            <w:pPr>
              <w:snapToGrid w:val="0"/>
              <w:jc w:val="center"/>
              <w:rPr>
                <w:noProof/>
                <w:lang w:val="sr-Cyrl-RS"/>
              </w:rPr>
            </w:pPr>
          </w:p>
        </w:tc>
      </w:tr>
      <w:tr w:rsidR="00CC5980" w:rsidRPr="00D3784D" w:rsidTr="00277A65">
        <w:trPr>
          <w:trHeight w:val="397"/>
          <w:jc w:val="center"/>
        </w:trPr>
        <w:tc>
          <w:tcPr>
            <w:tcW w:w="7185" w:type="dxa"/>
            <w:gridSpan w:val="2"/>
            <w:tcBorders>
              <w:top w:val="single" w:sz="4" w:space="0" w:color="000000"/>
              <w:left w:val="single" w:sz="4" w:space="0" w:color="000000"/>
              <w:bottom w:val="single" w:sz="4" w:space="0" w:color="000000"/>
            </w:tcBorders>
            <w:shd w:val="clear" w:color="auto" w:fill="FABF8F"/>
            <w:vAlign w:val="center"/>
          </w:tcPr>
          <w:p w:rsidR="00CC5980" w:rsidRPr="00D3784D" w:rsidRDefault="00CC5980" w:rsidP="00077878">
            <w:pPr>
              <w:rPr>
                <w:noProof/>
                <w:lang w:val="sr-Cyrl-RS"/>
              </w:rPr>
            </w:pPr>
            <w:r w:rsidRPr="00D3784D">
              <w:rPr>
                <w:b/>
                <w:i/>
                <w:noProof/>
                <w:lang w:val="sr-Cyrl-RS"/>
              </w:rPr>
              <w:t>УКУПАН ИЗНОС ТРОШКОВА ПРИПРЕМАЊА ПОНУДЕ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980" w:rsidRPr="00D3784D" w:rsidRDefault="00CC5980" w:rsidP="00077878">
            <w:pPr>
              <w:snapToGrid w:val="0"/>
              <w:jc w:val="center"/>
              <w:rPr>
                <w:noProof/>
                <w:lang w:val="sr-Cyrl-RS"/>
              </w:rPr>
            </w:pPr>
          </w:p>
        </w:tc>
      </w:tr>
    </w:tbl>
    <w:p w:rsidR="00CC5980" w:rsidRPr="00D3784D" w:rsidRDefault="00CC5980" w:rsidP="00CC5980">
      <w:pPr>
        <w:rPr>
          <w:noProof/>
          <w:lang w:val="sr-Cyrl-RS"/>
        </w:rPr>
      </w:pPr>
    </w:p>
    <w:p w:rsidR="00CC5980" w:rsidRPr="00D3784D" w:rsidRDefault="00CC5980" w:rsidP="00CC5980">
      <w:pPr>
        <w:rPr>
          <w:noProof/>
          <w:lang w:val="sr-Cyrl-RS"/>
        </w:rPr>
      </w:pPr>
      <w:r w:rsidRPr="00D3784D">
        <w:rPr>
          <w:noProof/>
          <w:lang w:val="sr-Cyrl-RS"/>
        </w:rPr>
        <w:t>Трошкове припреме и подношења понуде сноси искључиво понуђач и не може тражити од наручиоца накнаду трошкова.</w:t>
      </w:r>
    </w:p>
    <w:p w:rsidR="00CC5980" w:rsidRPr="00D3784D" w:rsidRDefault="00CC5980" w:rsidP="00CC5980">
      <w:pPr>
        <w:rPr>
          <w:noProof/>
          <w:lang w:val="sr-Cyrl-RS"/>
        </w:rPr>
      </w:pPr>
      <w:r w:rsidRPr="00D3784D">
        <w:rPr>
          <w:noProof/>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спецификацијом наручиоца и трошкове прибављања средства обезбеђења, под условом да је понуђач тражио накнаду тих трошкова у својој понуди.</w:t>
      </w:r>
    </w:p>
    <w:p w:rsidR="00CC5980" w:rsidRPr="00D3784D" w:rsidRDefault="00CC5980" w:rsidP="00CC5980">
      <w:pPr>
        <w:spacing w:after="120"/>
        <w:rPr>
          <w:bCs/>
          <w:noProof/>
          <w:lang w:val="sr-Cyrl-RS"/>
        </w:rPr>
      </w:pPr>
    </w:p>
    <w:p w:rsidR="00CC5980" w:rsidRPr="00D3784D" w:rsidRDefault="00CC5980" w:rsidP="00CC5980">
      <w:pPr>
        <w:rPr>
          <w:bCs/>
          <w:iCs/>
          <w:noProof/>
          <w:sz w:val="28"/>
          <w:szCs w:val="28"/>
          <w:lang w:val="sr-Cyrl-RS"/>
        </w:rPr>
      </w:pPr>
    </w:p>
    <w:p w:rsidR="00A667DA" w:rsidRPr="00D3784D" w:rsidRDefault="00A667DA" w:rsidP="00A667DA">
      <w:pPr>
        <w:ind w:left="2880" w:firstLine="720"/>
        <w:rPr>
          <w:rFonts w:eastAsia="TimesNewRomanPS-BoldMT"/>
          <w:b/>
          <w:bCs/>
          <w:i/>
          <w:iCs/>
          <w:noProof/>
          <w:color w:val="002060"/>
          <w:lang w:val="sr-Cyrl-RS"/>
        </w:rPr>
      </w:pPr>
      <w:r w:rsidRPr="00D3784D">
        <w:rPr>
          <w:rFonts w:eastAsia="TimesNewRomanPSMT"/>
          <w:b/>
          <w:bCs/>
          <w:noProof/>
          <w:lang w:val="sr-Cyrl-RS"/>
        </w:rPr>
        <w:t xml:space="preserve">    М. П. </w:t>
      </w:r>
    </w:p>
    <w:p w:rsidR="00A667DA" w:rsidRPr="00D3784D" w:rsidRDefault="00A667DA" w:rsidP="00A667DA">
      <w:pPr>
        <w:rPr>
          <w:rFonts w:eastAsia="TimesNewRomanPS-BoldMT"/>
          <w:b/>
          <w:bCs/>
          <w:iCs/>
          <w:noProof/>
          <w:color w:val="002060"/>
          <w:lang w:val="sr-Cyrl-RS"/>
        </w:rPr>
      </w:pPr>
      <w:r w:rsidRPr="00D3784D">
        <w:rPr>
          <w:rFonts w:eastAsia="TimesNewRomanPS-BoldMT"/>
          <w:b/>
          <w:bCs/>
          <w:iCs/>
          <w:noProof/>
          <w:color w:val="002060"/>
          <w:lang w:val="sr-Cyrl-RS"/>
        </w:rPr>
        <w:tab/>
      </w:r>
      <w:r w:rsidRPr="00D3784D">
        <w:rPr>
          <w:rFonts w:eastAsia="TimesNewRomanPS-BoldMT"/>
          <w:b/>
          <w:bCs/>
          <w:iCs/>
          <w:noProof/>
          <w:color w:val="002060"/>
          <w:lang w:val="sr-Cyrl-RS"/>
        </w:rPr>
        <w:tab/>
      </w:r>
      <w:r w:rsidRPr="00D3784D">
        <w:rPr>
          <w:rFonts w:eastAsia="TimesNewRomanPS-BoldMT"/>
          <w:b/>
          <w:bCs/>
          <w:iCs/>
          <w:noProof/>
          <w:color w:val="002060"/>
          <w:lang w:val="sr-Cyrl-RS"/>
        </w:rPr>
        <w:tab/>
        <w:t xml:space="preserve">                                                   ________________________________</w:t>
      </w:r>
    </w:p>
    <w:p w:rsidR="00A667DA" w:rsidRPr="00D3784D" w:rsidRDefault="00A667DA" w:rsidP="00A667DA">
      <w:pPr>
        <w:jc w:val="center"/>
        <w:rPr>
          <w:rFonts w:eastAsia="TimesNewRomanPS-BoldMT"/>
          <w:bCs/>
          <w:i/>
          <w:iCs/>
          <w:noProof/>
          <w:color w:val="auto"/>
          <w:lang w:val="sr-Cyrl-RS"/>
        </w:rPr>
      </w:pPr>
      <w:r w:rsidRPr="00D3784D">
        <w:rPr>
          <w:rFonts w:eastAsia="TimesNewRomanPS-BoldMT"/>
          <w:bCs/>
          <w:i/>
          <w:iCs/>
          <w:noProof/>
          <w:color w:val="auto"/>
          <w:lang w:val="sr-Cyrl-RS"/>
        </w:rPr>
        <w:t xml:space="preserve">                                                                            Потпис овлашћеног лица</w:t>
      </w:r>
    </w:p>
    <w:p w:rsidR="00CC5980" w:rsidRPr="00D3784D" w:rsidRDefault="00CC5980" w:rsidP="00CC5980">
      <w:pPr>
        <w:spacing w:after="120"/>
        <w:rPr>
          <w:b/>
          <w:bCs/>
          <w:i/>
          <w:noProof/>
          <w:color w:val="auto"/>
          <w:lang w:val="sr-Cyrl-RS"/>
        </w:rPr>
      </w:pPr>
    </w:p>
    <w:p w:rsidR="00CC5980" w:rsidRPr="00D3784D" w:rsidRDefault="00CC5980" w:rsidP="00CC5980">
      <w:pPr>
        <w:rPr>
          <w:b/>
          <w:bCs/>
          <w:noProof/>
          <w:color w:val="auto"/>
          <w:lang w:val="sr-Cyrl-RS"/>
        </w:rPr>
      </w:pPr>
      <w:r w:rsidRPr="00D3784D">
        <w:rPr>
          <w:b/>
          <w:bCs/>
          <w:noProof/>
          <w:color w:val="auto"/>
          <w:lang w:val="sr-Cyrl-RS"/>
        </w:rPr>
        <w:t xml:space="preserve">Напомена: </w:t>
      </w:r>
    </w:p>
    <w:p w:rsidR="00CC5980" w:rsidRPr="00D3784D" w:rsidRDefault="00CC5980" w:rsidP="00CC5980">
      <w:pPr>
        <w:rPr>
          <w:bCs/>
          <w:noProof/>
          <w:color w:val="FF0000"/>
          <w:lang w:val="sr-Cyrl-RS"/>
        </w:rPr>
      </w:pPr>
      <w:r w:rsidRPr="00D3784D">
        <w:rPr>
          <w:bCs/>
          <w:noProof/>
          <w:color w:val="auto"/>
          <w:lang w:val="sr-Cyrl-RS"/>
        </w:rPr>
        <w:t>Достављање овог обрасца није обавезно.</w:t>
      </w:r>
    </w:p>
    <w:p w:rsidR="00CC5980" w:rsidRPr="00D3784D" w:rsidRDefault="00CC5980" w:rsidP="00CC5980">
      <w:pPr>
        <w:rPr>
          <w:bCs/>
          <w:iCs/>
          <w:noProof/>
          <w:sz w:val="28"/>
          <w:szCs w:val="28"/>
          <w:lang w:val="sr-Cyrl-RS"/>
        </w:rPr>
      </w:pPr>
    </w:p>
    <w:p w:rsidR="00CC5980" w:rsidRPr="00CD6083" w:rsidRDefault="00CC5980" w:rsidP="006D23C1">
      <w:pPr>
        <w:pStyle w:val="Naslov1"/>
        <w:rPr>
          <w:noProof/>
          <w:lang w:val="sr-Cyrl-RS"/>
        </w:rPr>
      </w:pPr>
      <w:r w:rsidRPr="00D3784D">
        <w:rPr>
          <w:noProof/>
          <w:lang w:val="sr-Cyrl-RS"/>
        </w:rPr>
        <w:br w:type="page"/>
      </w:r>
      <w:bookmarkStart w:id="375" w:name="_Toc384647575"/>
      <w:bookmarkStart w:id="376" w:name="_Toc384719805"/>
      <w:bookmarkStart w:id="377" w:name="_Toc384719854"/>
      <w:bookmarkStart w:id="378" w:name="_Toc384802959"/>
      <w:bookmarkStart w:id="379" w:name="_Toc384804771"/>
      <w:bookmarkStart w:id="380" w:name="_Toc384931345"/>
      <w:bookmarkStart w:id="381" w:name="_Toc384936753"/>
      <w:bookmarkStart w:id="382" w:name="_Toc384987304"/>
      <w:bookmarkStart w:id="383" w:name="_Toc397940374"/>
      <w:bookmarkStart w:id="384" w:name="_Toc397940418"/>
      <w:bookmarkStart w:id="385" w:name="_Toc397941335"/>
      <w:bookmarkStart w:id="386" w:name="_Toc403378800"/>
      <w:bookmarkStart w:id="387" w:name="_Toc413057220"/>
      <w:bookmarkStart w:id="388" w:name="_Toc413057255"/>
      <w:bookmarkStart w:id="389" w:name="_Toc414365415"/>
      <w:bookmarkStart w:id="390" w:name="_Toc414365435"/>
      <w:bookmarkStart w:id="391" w:name="_Toc414441218"/>
      <w:bookmarkStart w:id="392" w:name="_Toc416353247"/>
      <w:bookmarkStart w:id="393" w:name="_Toc416354025"/>
      <w:bookmarkStart w:id="394" w:name="_Toc421711778"/>
      <w:bookmarkStart w:id="395" w:name="_Toc421869416"/>
      <w:bookmarkStart w:id="396" w:name="_Toc423603236"/>
      <w:bookmarkStart w:id="397" w:name="_Toc423676654"/>
      <w:bookmarkStart w:id="398" w:name="_Toc432599022"/>
      <w:bookmarkStart w:id="399" w:name="_Toc432599040"/>
      <w:bookmarkStart w:id="400" w:name="_Toc433376075"/>
      <w:bookmarkStart w:id="401" w:name="_Toc433615628"/>
      <w:bookmarkStart w:id="402" w:name="_Toc433615697"/>
      <w:bookmarkStart w:id="403" w:name="_Toc433616212"/>
      <w:bookmarkStart w:id="404" w:name="_Toc433629059"/>
      <w:bookmarkStart w:id="405" w:name="_Toc444863260"/>
      <w:bookmarkStart w:id="406" w:name="_Toc448757593"/>
      <w:bookmarkStart w:id="407" w:name="_Toc459291760"/>
      <w:bookmarkStart w:id="408" w:name="_Toc459291788"/>
      <w:bookmarkStart w:id="409" w:name="_Toc459293051"/>
      <w:bookmarkStart w:id="410" w:name="_Toc459629307"/>
      <w:bookmarkStart w:id="411" w:name="_Toc463435823"/>
      <w:bookmarkStart w:id="412" w:name="_Toc463435867"/>
      <w:bookmarkStart w:id="413" w:name="_Toc484005530"/>
      <w:bookmarkStart w:id="414" w:name="_Toc484005570"/>
      <w:bookmarkStart w:id="415" w:name="_Toc486929897"/>
      <w:bookmarkStart w:id="416" w:name="_Toc54701220"/>
      <w:r w:rsidRPr="00CD6083">
        <w:rPr>
          <w:noProof/>
          <w:lang w:val="sr-Cyrl-RS"/>
        </w:rPr>
        <w:lastRenderedPageBreak/>
        <w:t>X</w:t>
      </w:r>
      <w:r w:rsidR="006040C2" w:rsidRPr="00CD6083">
        <w:rPr>
          <w:noProof/>
          <w:lang w:val="sr-Cyrl-RS"/>
        </w:rPr>
        <w:t>I</w:t>
      </w:r>
      <w:r w:rsidRPr="00CD6083">
        <w:rPr>
          <w:noProof/>
          <w:lang w:val="sr-Cyrl-RS"/>
        </w:rPr>
        <w:t xml:space="preserve">  ОБРАЗАЦ ИЗЈАВЕ О НЕЗАВИСНОЈ ПОНУДИ</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CC5980" w:rsidRPr="00CD6083" w:rsidRDefault="00A503C6" w:rsidP="00CC5980">
      <w:pPr>
        <w:jc w:val="center"/>
        <w:rPr>
          <w:rFonts w:eastAsia="TimesNewRomanPS-BoldMT"/>
          <w:b/>
          <w:bCs/>
          <w:noProof/>
          <w:lang w:val="sr-Cyrl-RS"/>
        </w:rPr>
      </w:pPr>
      <w:r w:rsidRPr="00CD6083">
        <w:rPr>
          <w:rFonts w:eastAsia="TimesNewRomanPS-BoldMT"/>
          <w:b/>
          <w:bCs/>
          <w:noProof/>
          <w:lang w:val="sr-Cyrl-RS"/>
        </w:rPr>
        <w:t xml:space="preserve">у поступку јавне набавке мале вредности </w:t>
      </w:r>
      <w:r w:rsidR="00CC5980" w:rsidRPr="00CD6083">
        <w:rPr>
          <w:rFonts w:eastAsia="TimesNewRomanPS-BoldMT"/>
          <w:b/>
          <w:bCs/>
          <w:noProof/>
          <w:lang w:val="sr-Cyrl-RS"/>
        </w:rPr>
        <w:t xml:space="preserve">за јавну набавку </w:t>
      </w:r>
      <w:r w:rsidR="00A35B8C" w:rsidRPr="00CD6083">
        <w:rPr>
          <w:rFonts w:eastAsia="TimesNewRomanPS-BoldMT"/>
          <w:b/>
          <w:bCs/>
          <w:noProof/>
          <w:lang w:val="sr-Cyrl-RS"/>
        </w:rPr>
        <w:t xml:space="preserve">услуга - Сервисирање </w:t>
      </w:r>
      <w:r w:rsidR="002D1BC9" w:rsidRPr="00CD6083">
        <w:rPr>
          <w:rFonts w:eastAsia="TimesNewRomanPS-BoldMT"/>
          <w:b/>
          <w:bCs/>
          <w:noProof/>
          <w:lang w:val="sr-Cyrl-RS"/>
        </w:rPr>
        <w:t>водоводних, канализационих и хидрантских инсталација и уређаја</w:t>
      </w:r>
    </w:p>
    <w:p w:rsidR="00CC5980" w:rsidRPr="00CD6083" w:rsidRDefault="00CC5980" w:rsidP="00CC5980">
      <w:pPr>
        <w:jc w:val="center"/>
        <w:rPr>
          <w:rFonts w:eastAsia="TimesNewRomanPS-BoldMT"/>
          <w:bCs/>
          <w:i/>
          <w:noProof/>
          <w:lang w:val="sr-Cyrl-RS"/>
        </w:rPr>
      </w:pPr>
      <w:r w:rsidRPr="00CD6083">
        <w:rPr>
          <w:rFonts w:eastAsia="TimesNewRomanPS-BoldMT"/>
          <w:b/>
          <w:bCs/>
          <w:i/>
          <w:noProof/>
          <w:lang w:val="sr-Cyrl-RS"/>
        </w:rPr>
        <w:t>Шифра:</w:t>
      </w:r>
      <w:r w:rsidRPr="00CD6083">
        <w:rPr>
          <w:rFonts w:eastAsia="TimesNewRomanPS-BoldMT"/>
          <w:bCs/>
          <w:i/>
          <w:noProof/>
          <w:lang w:val="sr-Cyrl-RS"/>
        </w:rPr>
        <w:t xml:space="preserve"> </w:t>
      </w:r>
      <w:r w:rsidR="00A35B8C" w:rsidRPr="00CD6083">
        <w:rPr>
          <w:rFonts w:eastAsia="TimesNewRomanPS-BoldMT"/>
          <w:bCs/>
          <w:i/>
          <w:noProof/>
          <w:lang w:val="sr-Cyrl-RS"/>
        </w:rPr>
        <w:t>ЈНМВ-12/</w:t>
      </w:r>
      <w:r w:rsidR="00157B7E" w:rsidRPr="00CD6083">
        <w:rPr>
          <w:rFonts w:eastAsia="TimesNewRomanPS-BoldMT"/>
          <w:bCs/>
          <w:i/>
          <w:noProof/>
          <w:lang w:val="sr-Cyrl-RS"/>
        </w:rPr>
        <w:t>2020</w:t>
      </w:r>
    </w:p>
    <w:p w:rsidR="00CC5980" w:rsidRPr="00CD6083" w:rsidRDefault="00CC5980" w:rsidP="00CC5980">
      <w:pPr>
        <w:rPr>
          <w:noProof/>
          <w:lang w:val="sr-Cyrl-RS"/>
        </w:rPr>
      </w:pPr>
    </w:p>
    <w:p w:rsidR="00CC5980" w:rsidRPr="00CD6083" w:rsidRDefault="00CC5980" w:rsidP="00CC5980">
      <w:pPr>
        <w:rPr>
          <w:noProof/>
          <w:lang w:val="sr-Cyrl-RS"/>
        </w:rPr>
      </w:pPr>
    </w:p>
    <w:p w:rsidR="00530BC6" w:rsidRPr="00D3784D" w:rsidRDefault="00CC5980" w:rsidP="00530BC6">
      <w:pPr>
        <w:ind w:firstLine="851"/>
        <w:rPr>
          <w:bCs/>
          <w:i/>
          <w:iCs/>
          <w:noProof/>
          <w:sz w:val="20"/>
          <w:lang w:val="sr-Cyrl-RS"/>
        </w:rPr>
      </w:pPr>
      <w:r w:rsidRPr="00CD6083">
        <w:rPr>
          <w:bCs/>
          <w:iCs/>
          <w:noProof/>
          <w:lang w:val="sr-Cyrl-RS"/>
        </w:rPr>
        <w:t>У складу са чланом 26. Закона о јавним набавкама</w:t>
      </w:r>
      <w:r w:rsidR="00530BC6" w:rsidRPr="00CD6083">
        <w:rPr>
          <w:bCs/>
          <w:iCs/>
          <w:noProof/>
          <w:lang w:val="sr-Cyrl-RS"/>
        </w:rPr>
        <w:t xml:space="preserve"> (</w:t>
      </w:r>
      <w:r w:rsidR="001740A7" w:rsidRPr="00CD6083">
        <w:rPr>
          <w:bCs/>
          <w:iCs/>
          <w:noProof/>
          <w:lang w:val="sr-Cyrl-RS"/>
        </w:rPr>
        <w:t>„</w:t>
      </w:r>
      <w:r w:rsidR="00530BC6" w:rsidRPr="00CD6083">
        <w:rPr>
          <w:bCs/>
          <w:iCs/>
          <w:noProof/>
          <w:lang w:val="sr-Cyrl-RS"/>
        </w:rPr>
        <w:t xml:space="preserve">Сл. гласник </w:t>
      </w:r>
      <w:r w:rsidR="00433BC2" w:rsidRPr="00CD6083">
        <w:rPr>
          <w:bCs/>
          <w:iCs/>
          <w:noProof/>
          <w:lang w:val="sr-Cyrl-RS"/>
        </w:rPr>
        <w:t xml:space="preserve">РС“, </w:t>
      </w:r>
      <w:r w:rsidR="003D02B6" w:rsidRPr="00CD6083">
        <w:rPr>
          <w:bCs/>
          <w:iCs/>
          <w:noProof/>
          <w:lang w:val="sr-Cyrl-RS"/>
        </w:rPr>
        <w:t>бр. 124/12, 14/15 и 68/15</w:t>
      </w:r>
      <w:r w:rsidR="00530BC6" w:rsidRPr="00CD6083">
        <w:rPr>
          <w:bCs/>
          <w:iCs/>
          <w:noProof/>
          <w:lang w:val="sr-Cyrl-RS"/>
        </w:rPr>
        <w:t>), _________________________________________________________________ даје:</w:t>
      </w:r>
      <w:r w:rsidR="006640F4" w:rsidRPr="00CD6083">
        <w:rPr>
          <w:bCs/>
          <w:iCs/>
          <w:noProof/>
          <w:lang w:val="sr-Cyrl-RS"/>
        </w:rPr>
        <w:t xml:space="preserve">                                    </w:t>
      </w:r>
      <w:r w:rsidR="00530BC6" w:rsidRPr="00CD6083">
        <w:rPr>
          <w:bCs/>
          <w:iCs/>
          <w:noProof/>
          <w:sz w:val="20"/>
          <w:lang w:val="sr-Cyrl-RS"/>
        </w:rPr>
        <w:t xml:space="preserve">                                       </w:t>
      </w:r>
      <w:r w:rsidR="00530BC6" w:rsidRPr="00CD6083">
        <w:rPr>
          <w:bCs/>
          <w:i/>
          <w:iCs/>
          <w:noProof/>
          <w:sz w:val="20"/>
          <w:lang w:val="sr-Cyrl-RS"/>
        </w:rPr>
        <w:t>(назив понуђача)</w:t>
      </w:r>
    </w:p>
    <w:p w:rsidR="00CC5980" w:rsidRPr="00D3784D" w:rsidRDefault="00CC5980" w:rsidP="00CC5980">
      <w:pPr>
        <w:pStyle w:val="Teloteksta3"/>
        <w:spacing w:after="0"/>
        <w:rPr>
          <w:noProof/>
          <w:sz w:val="24"/>
          <w:szCs w:val="24"/>
          <w:lang w:val="sr-Cyrl-RS"/>
        </w:rPr>
      </w:pPr>
    </w:p>
    <w:p w:rsidR="00CC5980" w:rsidRPr="00D3784D" w:rsidRDefault="00CC5980" w:rsidP="00CC5980">
      <w:pPr>
        <w:pStyle w:val="Teloteksta3"/>
        <w:spacing w:after="0"/>
        <w:rPr>
          <w:noProof/>
          <w:sz w:val="24"/>
          <w:szCs w:val="24"/>
          <w:lang w:val="sr-Cyrl-RS"/>
        </w:rPr>
      </w:pPr>
    </w:p>
    <w:p w:rsidR="00CC5980" w:rsidRPr="00D3784D" w:rsidRDefault="00CC5980" w:rsidP="00CC5980">
      <w:pPr>
        <w:pStyle w:val="Teloteksta3"/>
        <w:spacing w:after="0"/>
        <w:rPr>
          <w:noProof/>
          <w:sz w:val="24"/>
          <w:szCs w:val="24"/>
          <w:lang w:val="sr-Cyrl-RS"/>
        </w:rPr>
      </w:pPr>
    </w:p>
    <w:p w:rsidR="00530BC6" w:rsidRPr="00D3784D" w:rsidRDefault="00530BC6" w:rsidP="00CC5980">
      <w:pPr>
        <w:pStyle w:val="Teloteksta3"/>
        <w:spacing w:after="0"/>
        <w:rPr>
          <w:noProof/>
          <w:sz w:val="24"/>
          <w:szCs w:val="24"/>
          <w:lang w:val="sr-Cyrl-RS"/>
        </w:rPr>
      </w:pPr>
    </w:p>
    <w:p w:rsidR="00CC5980" w:rsidRPr="00D3784D" w:rsidRDefault="00CC5980" w:rsidP="00CC5980">
      <w:pPr>
        <w:jc w:val="center"/>
        <w:rPr>
          <w:b/>
          <w:bCs/>
          <w:iCs/>
          <w:noProof/>
          <w:sz w:val="28"/>
          <w:u w:val="single"/>
          <w:lang w:val="sr-Cyrl-RS"/>
        </w:rPr>
      </w:pPr>
      <w:r w:rsidRPr="00D3784D">
        <w:rPr>
          <w:b/>
          <w:bCs/>
          <w:iCs/>
          <w:noProof/>
          <w:sz w:val="28"/>
          <w:u w:val="single"/>
          <w:lang w:val="sr-Cyrl-RS"/>
        </w:rPr>
        <w:t>ИЗЈАВУ О НЕЗАВИСНОЈ ПОНУДИ</w:t>
      </w:r>
    </w:p>
    <w:p w:rsidR="00CC5980" w:rsidRPr="00D3784D" w:rsidRDefault="00CC5980" w:rsidP="00CC5980">
      <w:pPr>
        <w:pStyle w:val="Teloteksta3"/>
        <w:spacing w:after="0"/>
        <w:rPr>
          <w:noProof/>
          <w:sz w:val="24"/>
          <w:szCs w:val="24"/>
          <w:lang w:val="sr-Cyrl-RS"/>
        </w:rPr>
      </w:pPr>
    </w:p>
    <w:p w:rsidR="00CC5980" w:rsidRPr="00D3784D" w:rsidRDefault="00CC5980" w:rsidP="00CC5980">
      <w:pPr>
        <w:pStyle w:val="Teloteksta3"/>
        <w:spacing w:after="0"/>
        <w:rPr>
          <w:noProof/>
          <w:sz w:val="24"/>
          <w:szCs w:val="24"/>
          <w:lang w:val="sr-Cyrl-RS"/>
        </w:rPr>
      </w:pPr>
    </w:p>
    <w:p w:rsidR="00CC5980" w:rsidRPr="00D3784D" w:rsidRDefault="00CC5980" w:rsidP="00CC5980">
      <w:pPr>
        <w:pStyle w:val="Teloteksta3"/>
        <w:spacing w:after="0"/>
        <w:ind w:firstLine="708"/>
        <w:rPr>
          <w:noProof/>
          <w:sz w:val="24"/>
          <w:szCs w:val="24"/>
          <w:lang w:val="sr-Cyrl-RS"/>
        </w:rPr>
      </w:pPr>
    </w:p>
    <w:p w:rsidR="00CC5980" w:rsidRPr="00D3784D" w:rsidRDefault="00CC5980" w:rsidP="00CC5980">
      <w:pPr>
        <w:pStyle w:val="Teloteksta3"/>
        <w:spacing w:after="0"/>
        <w:ind w:firstLine="708"/>
        <w:rPr>
          <w:bCs/>
          <w:noProof/>
          <w:sz w:val="24"/>
          <w:szCs w:val="24"/>
          <w:lang w:val="sr-Cyrl-RS"/>
        </w:rPr>
      </w:pPr>
      <w:r w:rsidRPr="00CD6083">
        <w:rPr>
          <w:noProof/>
          <w:sz w:val="24"/>
          <w:szCs w:val="24"/>
          <w:lang w:val="sr-Cyrl-RS"/>
        </w:rPr>
        <w:t>Под пуном материјалном и кривичном одговорношћу п</w:t>
      </w:r>
      <w:r w:rsidRPr="00CD6083">
        <w:rPr>
          <w:bCs/>
          <w:noProof/>
          <w:sz w:val="24"/>
          <w:szCs w:val="24"/>
          <w:lang w:val="sr-Cyrl-RS"/>
        </w:rPr>
        <w:t xml:space="preserve">отврђујем да сам понуду </w:t>
      </w:r>
      <w:r w:rsidR="00A503C6" w:rsidRPr="00CD6083">
        <w:rPr>
          <w:bCs/>
          <w:noProof/>
          <w:sz w:val="24"/>
          <w:szCs w:val="24"/>
          <w:lang w:val="sr-Cyrl-RS"/>
        </w:rPr>
        <w:t xml:space="preserve">у поступку јавне набавке мале вредности </w:t>
      </w:r>
      <w:r w:rsidRPr="00CD6083">
        <w:rPr>
          <w:bCs/>
          <w:noProof/>
          <w:sz w:val="24"/>
          <w:szCs w:val="24"/>
          <w:lang w:val="sr-Cyrl-RS"/>
        </w:rPr>
        <w:t xml:space="preserve">за јавну набавку </w:t>
      </w:r>
      <w:r w:rsidR="00A35B8C" w:rsidRPr="00CD6083">
        <w:rPr>
          <w:bCs/>
          <w:noProof/>
          <w:sz w:val="24"/>
          <w:szCs w:val="24"/>
          <w:lang w:val="sr-Cyrl-RS"/>
        </w:rPr>
        <w:t xml:space="preserve">услуга - Сервисирање </w:t>
      </w:r>
      <w:r w:rsidR="002D1BC9" w:rsidRPr="00CD6083">
        <w:rPr>
          <w:bCs/>
          <w:noProof/>
          <w:sz w:val="24"/>
          <w:szCs w:val="24"/>
          <w:lang w:val="sr-Cyrl-RS"/>
        </w:rPr>
        <w:t>водоводних, канализационих и хидрантских инсталација и уређаја</w:t>
      </w:r>
      <w:r w:rsidRPr="00CD6083">
        <w:rPr>
          <w:bCs/>
          <w:noProof/>
          <w:sz w:val="24"/>
          <w:szCs w:val="24"/>
          <w:lang w:val="sr-Cyrl-RS"/>
        </w:rPr>
        <w:t xml:space="preserve"> (шифра: </w:t>
      </w:r>
      <w:r w:rsidR="00A35B8C" w:rsidRPr="00CD6083">
        <w:rPr>
          <w:bCs/>
          <w:noProof/>
          <w:sz w:val="24"/>
          <w:szCs w:val="24"/>
          <w:lang w:val="sr-Cyrl-RS"/>
        </w:rPr>
        <w:t>ЈНМВ-12/</w:t>
      </w:r>
      <w:r w:rsidR="00157B7E" w:rsidRPr="00CD6083">
        <w:rPr>
          <w:bCs/>
          <w:noProof/>
          <w:sz w:val="24"/>
          <w:szCs w:val="24"/>
          <w:lang w:val="sr-Cyrl-RS"/>
        </w:rPr>
        <w:t>2020</w:t>
      </w:r>
      <w:r w:rsidRPr="00CD6083">
        <w:rPr>
          <w:bCs/>
          <w:noProof/>
          <w:sz w:val="24"/>
          <w:szCs w:val="24"/>
          <w:lang w:val="sr-Cyrl-RS"/>
        </w:rPr>
        <w:t>)</w:t>
      </w:r>
      <w:r w:rsidRPr="00CD6083">
        <w:rPr>
          <w:noProof/>
          <w:sz w:val="24"/>
          <w:szCs w:val="24"/>
          <w:lang w:val="sr-Cyrl-RS"/>
        </w:rPr>
        <w:t xml:space="preserve">, </w:t>
      </w:r>
      <w:r w:rsidRPr="00CD6083">
        <w:rPr>
          <w:bCs/>
          <w:noProof/>
          <w:sz w:val="24"/>
          <w:szCs w:val="24"/>
          <w:lang w:val="sr-Cyrl-RS"/>
        </w:rPr>
        <w:t>поднео независно, без договора са другим понуђачима или заинтересованим лицима.</w:t>
      </w:r>
    </w:p>
    <w:p w:rsidR="00CC5980" w:rsidRPr="00D3784D" w:rsidRDefault="00CC5980" w:rsidP="00CC5980">
      <w:pPr>
        <w:rPr>
          <w:bCs/>
          <w:noProof/>
          <w:lang w:val="sr-Cyrl-RS"/>
        </w:rPr>
      </w:pPr>
    </w:p>
    <w:p w:rsidR="00CC5980" w:rsidRPr="00D3784D" w:rsidRDefault="00CC5980" w:rsidP="00CC5980">
      <w:pPr>
        <w:rPr>
          <w:bCs/>
          <w:noProof/>
          <w:lang w:val="sr-Cyrl-RS"/>
        </w:rPr>
      </w:pPr>
    </w:p>
    <w:p w:rsidR="00A667DA" w:rsidRPr="00D3784D" w:rsidRDefault="00A667DA" w:rsidP="00A667DA">
      <w:pPr>
        <w:ind w:left="2880" w:firstLine="720"/>
        <w:rPr>
          <w:rFonts w:eastAsia="TimesNewRomanPS-BoldMT"/>
          <w:b/>
          <w:bCs/>
          <w:i/>
          <w:iCs/>
          <w:noProof/>
          <w:color w:val="002060"/>
          <w:lang w:val="sr-Cyrl-RS"/>
        </w:rPr>
      </w:pPr>
      <w:r w:rsidRPr="00D3784D">
        <w:rPr>
          <w:rFonts w:eastAsia="TimesNewRomanPSMT"/>
          <w:b/>
          <w:bCs/>
          <w:noProof/>
          <w:lang w:val="sr-Cyrl-RS"/>
        </w:rPr>
        <w:t xml:space="preserve">    М. П. </w:t>
      </w:r>
    </w:p>
    <w:p w:rsidR="00A667DA" w:rsidRPr="00D3784D" w:rsidRDefault="00A667DA" w:rsidP="00A667DA">
      <w:pPr>
        <w:rPr>
          <w:rFonts w:eastAsia="TimesNewRomanPS-BoldMT"/>
          <w:b/>
          <w:bCs/>
          <w:iCs/>
          <w:noProof/>
          <w:color w:val="002060"/>
          <w:lang w:val="sr-Cyrl-RS"/>
        </w:rPr>
      </w:pPr>
      <w:r w:rsidRPr="00D3784D">
        <w:rPr>
          <w:rFonts w:eastAsia="TimesNewRomanPS-BoldMT"/>
          <w:b/>
          <w:bCs/>
          <w:iCs/>
          <w:noProof/>
          <w:color w:val="002060"/>
          <w:lang w:val="sr-Cyrl-RS"/>
        </w:rPr>
        <w:tab/>
      </w:r>
      <w:r w:rsidRPr="00D3784D">
        <w:rPr>
          <w:rFonts w:eastAsia="TimesNewRomanPS-BoldMT"/>
          <w:b/>
          <w:bCs/>
          <w:iCs/>
          <w:noProof/>
          <w:color w:val="002060"/>
          <w:lang w:val="sr-Cyrl-RS"/>
        </w:rPr>
        <w:tab/>
      </w:r>
      <w:r w:rsidRPr="00D3784D">
        <w:rPr>
          <w:rFonts w:eastAsia="TimesNewRomanPS-BoldMT"/>
          <w:b/>
          <w:bCs/>
          <w:iCs/>
          <w:noProof/>
          <w:color w:val="002060"/>
          <w:lang w:val="sr-Cyrl-RS"/>
        </w:rPr>
        <w:tab/>
        <w:t xml:space="preserve">                                                   ________________________________</w:t>
      </w:r>
    </w:p>
    <w:p w:rsidR="00A667DA" w:rsidRPr="00D3784D" w:rsidRDefault="00A667DA" w:rsidP="00A667DA">
      <w:pPr>
        <w:jc w:val="center"/>
        <w:rPr>
          <w:rFonts w:eastAsia="TimesNewRomanPS-BoldMT"/>
          <w:bCs/>
          <w:i/>
          <w:iCs/>
          <w:noProof/>
          <w:color w:val="auto"/>
          <w:lang w:val="sr-Cyrl-RS"/>
        </w:rPr>
      </w:pPr>
      <w:r w:rsidRPr="00D3784D">
        <w:rPr>
          <w:rFonts w:eastAsia="TimesNewRomanPS-BoldMT"/>
          <w:bCs/>
          <w:i/>
          <w:iCs/>
          <w:noProof/>
          <w:color w:val="auto"/>
          <w:lang w:val="sr-Cyrl-RS"/>
        </w:rPr>
        <w:t xml:space="preserve">                                                                            Потпис овлашћеног лица</w:t>
      </w:r>
    </w:p>
    <w:p w:rsidR="00CC5980" w:rsidRPr="00D3784D" w:rsidRDefault="00CC5980" w:rsidP="00CC5980">
      <w:pPr>
        <w:pStyle w:val="Teloteksta3"/>
        <w:spacing w:after="0"/>
        <w:ind w:firstLine="227"/>
        <w:rPr>
          <w:noProof/>
          <w:sz w:val="24"/>
          <w:szCs w:val="24"/>
          <w:lang w:val="sr-Cyrl-RS"/>
        </w:rPr>
      </w:pPr>
    </w:p>
    <w:p w:rsidR="00CC5980" w:rsidRPr="00D3784D" w:rsidRDefault="00CC5980" w:rsidP="00CC5980">
      <w:pPr>
        <w:pStyle w:val="Teloteksta3"/>
        <w:spacing w:after="0"/>
        <w:ind w:firstLine="227"/>
        <w:rPr>
          <w:noProof/>
          <w:sz w:val="24"/>
          <w:szCs w:val="24"/>
          <w:lang w:val="sr-Cyrl-RS"/>
        </w:rPr>
      </w:pPr>
    </w:p>
    <w:p w:rsidR="00CC5980" w:rsidRPr="00D3784D" w:rsidRDefault="00CC5980" w:rsidP="00CC5980">
      <w:pPr>
        <w:pStyle w:val="Teloteksta3"/>
        <w:spacing w:after="0"/>
        <w:ind w:firstLine="227"/>
        <w:rPr>
          <w:noProof/>
          <w:sz w:val="24"/>
          <w:szCs w:val="24"/>
          <w:lang w:val="sr-Cyrl-RS"/>
        </w:rPr>
      </w:pPr>
    </w:p>
    <w:p w:rsidR="008E7673" w:rsidRPr="00D3784D" w:rsidRDefault="008E7673" w:rsidP="00CC5980">
      <w:pPr>
        <w:tabs>
          <w:tab w:val="left" w:pos="6028"/>
        </w:tabs>
        <w:autoSpaceDE w:val="0"/>
        <w:spacing w:line="240" w:lineRule="auto"/>
        <w:rPr>
          <w:noProof/>
          <w:lang w:val="sr-Cyrl-RS"/>
        </w:rPr>
      </w:pPr>
    </w:p>
    <w:p w:rsidR="008E7673" w:rsidRPr="00D3784D" w:rsidRDefault="008E7673" w:rsidP="00CC5980">
      <w:pPr>
        <w:tabs>
          <w:tab w:val="left" w:pos="6028"/>
        </w:tabs>
        <w:autoSpaceDE w:val="0"/>
        <w:spacing w:line="240" w:lineRule="auto"/>
        <w:rPr>
          <w:noProof/>
          <w:lang w:val="sr-Cyrl-RS"/>
        </w:rPr>
      </w:pPr>
    </w:p>
    <w:p w:rsidR="008E7673" w:rsidRPr="00D3784D" w:rsidRDefault="008E7673" w:rsidP="00CC5980">
      <w:pPr>
        <w:tabs>
          <w:tab w:val="left" w:pos="6028"/>
        </w:tabs>
        <w:autoSpaceDE w:val="0"/>
        <w:spacing w:line="240" w:lineRule="auto"/>
        <w:rPr>
          <w:noProof/>
          <w:lang w:val="sr-Cyrl-RS"/>
        </w:rPr>
      </w:pPr>
    </w:p>
    <w:p w:rsidR="008E7673" w:rsidRPr="00D3784D" w:rsidRDefault="008E7673" w:rsidP="00CC5980">
      <w:pPr>
        <w:tabs>
          <w:tab w:val="left" w:pos="6028"/>
        </w:tabs>
        <w:autoSpaceDE w:val="0"/>
        <w:spacing w:line="240" w:lineRule="auto"/>
        <w:rPr>
          <w:noProof/>
          <w:lang w:val="sr-Cyrl-RS"/>
        </w:rPr>
      </w:pPr>
    </w:p>
    <w:p w:rsidR="008E7673" w:rsidRPr="00D3784D" w:rsidRDefault="008E7673" w:rsidP="00CC5980">
      <w:pPr>
        <w:tabs>
          <w:tab w:val="left" w:pos="6028"/>
        </w:tabs>
        <w:autoSpaceDE w:val="0"/>
        <w:spacing w:line="240" w:lineRule="auto"/>
        <w:rPr>
          <w:noProof/>
          <w:lang w:val="sr-Cyrl-RS"/>
        </w:rPr>
      </w:pPr>
    </w:p>
    <w:p w:rsidR="008E7673" w:rsidRPr="00D3784D" w:rsidRDefault="008E7673" w:rsidP="00CC5980">
      <w:pPr>
        <w:tabs>
          <w:tab w:val="left" w:pos="6028"/>
        </w:tabs>
        <w:autoSpaceDE w:val="0"/>
        <w:spacing w:line="240" w:lineRule="auto"/>
        <w:rPr>
          <w:noProof/>
          <w:lang w:val="sr-Cyrl-RS"/>
        </w:rPr>
      </w:pPr>
    </w:p>
    <w:p w:rsidR="008E7673" w:rsidRPr="00D3784D" w:rsidRDefault="008E7673" w:rsidP="00CC5980">
      <w:pPr>
        <w:tabs>
          <w:tab w:val="left" w:pos="6028"/>
        </w:tabs>
        <w:autoSpaceDE w:val="0"/>
        <w:spacing w:line="240" w:lineRule="auto"/>
        <w:rPr>
          <w:noProof/>
          <w:lang w:val="sr-Cyrl-RS"/>
        </w:rPr>
      </w:pPr>
    </w:p>
    <w:p w:rsidR="008E7673" w:rsidRPr="00D3784D" w:rsidRDefault="008E7673" w:rsidP="00CC5980">
      <w:pPr>
        <w:tabs>
          <w:tab w:val="left" w:pos="6028"/>
        </w:tabs>
        <w:autoSpaceDE w:val="0"/>
        <w:spacing w:line="240" w:lineRule="auto"/>
        <w:rPr>
          <w:noProof/>
          <w:lang w:val="sr-Cyrl-RS"/>
        </w:rPr>
      </w:pPr>
    </w:p>
    <w:p w:rsidR="008E7673" w:rsidRPr="00D3784D" w:rsidRDefault="008E7673" w:rsidP="00CC5980">
      <w:pPr>
        <w:tabs>
          <w:tab w:val="left" w:pos="6028"/>
        </w:tabs>
        <w:autoSpaceDE w:val="0"/>
        <w:spacing w:line="240" w:lineRule="auto"/>
        <w:rPr>
          <w:noProof/>
          <w:lang w:val="sr-Cyrl-RS"/>
        </w:rPr>
      </w:pPr>
    </w:p>
    <w:p w:rsidR="008E7673" w:rsidRPr="00D3784D" w:rsidRDefault="008E7673" w:rsidP="00CC5980">
      <w:pPr>
        <w:tabs>
          <w:tab w:val="left" w:pos="6028"/>
        </w:tabs>
        <w:autoSpaceDE w:val="0"/>
        <w:spacing w:line="240" w:lineRule="auto"/>
        <w:rPr>
          <w:noProof/>
          <w:lang w:val="sr-Cyrl-RS"/>
        </w:rPr>
      </w:pPr>
    </w:p>
    <w:p w:rsidR="008E7673" w:rsidRPr="00D3784D" w:rsidRDefault="008E7673" w:rsidP="00CC5980">
      <w:pPr>
        <w:tabs>
          <w:tab w:val="left" w:pos="6028"/>
        </w:tabs>
        <w:autoSpaceDE w:val="0"/>
        <w:spacing w:line="240" w:lineRule="auto"/>
        <w:rPr>
          <w:noProof/>
          <w:lang w:val="en-GB"/>
        </w:rPr>
      </w:pPr>
    </w:p>
    <w:p w:rsidR="00CC5980" w:rsidRPr="00D3784D" w:rsidRDefault="00CC5980" w:rsidP="00CC5980">
      <w:pPr>
        <w:tabs>
          <w:tab w:val="left" w:pos="6028"/>
        </w:tabs>
        <w:autoSpaceDE w:val="0"/>
        <w:spacing w:line="240" w:lineRule="auto"/>
        <w:rPr>
          <w:noProof/>
          <w:lang w:val="sr-Cyrl-RS"/>
        </w:rPr>
      </w:pPr>
      <w:r w:rsidRPr="00D3784D">
        <w:rPr>
          <w:noProof/>
          <w:lang w:val="sr-Cyrl-RS"/>
        </w:rPr>
        <w:t xml:space="preserve"> </w:t>
      </w:r>
    </w:p>
    <w:p w:rsidR="00CC5980" w:rsidRPr="00D3784D" w:rsidRDefault="00CC5980" w:rsidP="00CC5980">
      <w:pPr>
        <w:tabs>
          <w:tab w:val="left" w:pos="6028"/>
        </w:tabs>
        <w:autoSpaceDE w:val="0"/>
        <w:spacing w:line="240" w:lineRule="auto"/>
        <w:rPr>
          <w:b/>
          <w:bCs/>
          <w:iCs/>
          <w:noProof/>
          <w:color w:val="auto"/>
          <w:sz w:val="20"/>
          <w:szCs w:val="20"/>
          <w:lang w:val="sr-Cyrl-RS"/>
        </w:rPr>
      </w:pPr>
      <w:r w:rsidRPr="00D3784D">
        <w:rPr>
          <w:b/>
          <w:bCs/>
          <w:iCs/>
          <w:noProof/>
          <w:color w:val="auto"/>
          <w:sz w:val="20"/>
          <w:szCs w:val="20"/>
          <w:lang w:val="sr-Cyrl-RS"/>
        </w:rPr>
        <w:t xml:space="preserve">Напомена: </w:t>
      </w:r>
    </w:p>
    <w:p w:rsidR="00CC5980" w:rsidRPr="00D3784D" w:rsidRDefault="00CC5980" w:rsidP="00CC5980">
      <w:pPr>
        <w:tabs>
          <w:tab w:val="left" w:pos="6028"/>
        </w:tabs>
        <w:autoSpaceDE w:val="0"/>
        <w:spacing w:line="240" w:lineRule="auto"/>
        <w:rPr>
          <w:noProof/>
          <w:color w:val="auto"/>
          <w:sz w:val="20"/>
          <w:szCs w:val="20"/>
          <w:lang w:val="sr-Cyrl-RS"/>
        </w:rPr>
      </w:pPr>
      <w:r w:rsidRPr="00D3784D">
        <w:rPr>
          <w:bCs/>
          <w:iCs/>
          <w:noProof/>
          <w:color w:val="auto"/>
          <w:sz w:val="20"/>
          <w:szCs w:val="20"/>
          <w:lang w:val="sr-Cyrl-R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A35B8C" w:rsidRDefault="00530BC6">
      <w:pPr>
        <w:suppressAutoHyphens w:val="0"/>
        <w:spacing w:line="240" w:lineRule="auto"/>
        <w:jc w:val="left"/>
        <w:rPr>
          <w:rFonts w:eastAsia="Times New Roman"/>
          <w:bCs/>
          <w:iCs/>
          <w:noProof/>
          <w:sz w:val="20"/>
          <w:szCs w:val="20"/>
          <w:lang w:val="sr-Cyrl-RS"/>
        </w:rPr>
      </w:pPr>
      <w:r w:rsidRPr="00D3784D">
        <w:rPr>
          <w:bCs/>
          <w:iCs/>
          <w:noProof/>
          <w:sz w:val="20"/>
          <w:szCs w:val="20"/>
          <w:lang w:val="sr-Cyrl-RS"/>
        </w:rPr>
        <w:t xml:space="preserve">Уколико понуду подноси група понуђача, односно уколико понуђач подноси понуду са подизвођачем, овај образац попуњава, оверава и потписује овлашћено лице сваког понуђача из групе понуђача, односно сваки подизвођач. </w:t>
      </w:r>
      <w:r w:rsidRPr="00D3784D">
        <w:rPr>
          <w:bCs/>
          <w:iCs/>
          <w:noProof/>
          <w:sz w:val="20"/>
          <w:szCs w:val="20"/>
          <w:lang w:val="sr-Cyrl-RS"/>
        </w:rPr>
        <w:cr/>
      </w:r>
      <w:r w:rsidR="00A35B8C">
        <w:rPr>
          <w:bCs/>
          <w:iCs/>
          <w:noProof/>
          <w:sz w:val="20"/>
          <w:szCs w:val="20"/>
          <w:lang w:val="sr-Cyrl-RS"/>
        </w:rPr>
        <w:br w:type="page"/>
      </w:r>
    </w:p>
    <w:p w:rsidR="00CC5980" w:rsidRDefault="00CC5980" w:rsidP="006D23C1">
      <w:pPr>
        <w:pStyle w:val="Naslov1"/>
        <w:rPr>
          <w:rFonts w:eastAsia="TimesNewRomanPS-BoldMT"/>
          <w:noProof/>
          <w:lang w:val="sr-Cyrl-RS"/>
        </w:rPr>
      </w:pPr>
      <w:bookmarkStart w:id="417" w:name="_Toc384647577"/>
      <w:bookmarkStart w:id="418" w:name="_Toc384719807"/>
      <w:bookmarkStart w:id="419" w:name="_Toc384719856"/>
      <w:bookmarkStart w:id="420" w:name="_Toc384802961"/>
      <w:bookmarkStart w:id="421" w:name="_Toc384804773"/>
      <w:bookmarkStart w:id="422" w:name="_Toc384931347"/>
      <w:bookmarkStart w:id="423" w:name="_Toc384936755"/>
      <w:bookmarkStart w:id="424" w:name="_Toc384987306"/>
      <w:bookmarkStart w:id="425" w:name="_Toc397940376"/>
      <w:bookmarkStart w:id="426" w:name="_Toc397940420"/>
      <w:bookmarkStart w:id="427" w:name="_Toc397941337"/>
      <w:bookmarkStart w:id="428" w:name="_Toc403378802"/>
      <w:bookmarkStart w:id="429" w:name="_Toc413057221"/>
      <w:bookmarkStart w:id="430" w:name="_Toc413057256"/>
      <w:bookmarkStart w:id="431" w:name="_Toc414365416"/>
      <w:bookmarkStart w:id="432" w:name="_Toc414365436"/>
      <w:bookmarkStart w:id="433" w:name="_Toc414441219"/>
      <w:bookmarkStart w:id="434" w:name="_Toc416353248"/>
      <w:bookmarkStart w:id="435" w:name="_Toc416354026"/>
      <w:bookmarkStart w:id="436" w:name="_Toc421711779"/>
      <w:bookmarkStart w:id="437" w:name="_Toc421869417"/>
      <w:bookmarkStart w:id="438" w:name="_Toc423603237"/>
      <w:bookmarkStart w:id="439" w:name="_Toc423676655"/>
      <w:bookmarkStart w:id="440" w:name="_Toc432599023"/>
      <w:bookmarkStart w:id="441" w:name="_Toc432599041"/>
      <w:bookmarkStart w:id="442" w:name="_Toc433376076"/>
      <w:bookmarkStart w:id="443" w:name="_Toc433615629"/>
      <w:bookmarkStart w:id="444" w:name="_Toc433615698"/>
      <w:bookmarkStart w:id="445" w:name="_Toc433616213"/>
      <w:bookmarkStart w:id="446" w:name="_Toc433629060"/>
      <w:bookmarkStart w:id="447" w:name="_Toc444863261"/>
      <w:bookmarkStart w:id="448" w:name="_Toc448757594"/>
      <w:bookmarkStart w:id="449" w:name="_Toc459291761"/>
      <w:bookmarkStart w:id="450" w:name="_Toc459291789"/>
      <w:bookmarkStart w:id="451" w:name="_Toc459293052"/>
      <w:bookmarkStart w:id="452" w:name="_Toc459629308"/>
      <w:bookmarkStart w:id="453" w:name="_Toc463435824"/>
      <w:bookmarkStart w:id="454" w:name="_Toc463435868"/>
      <w:bookmarkStart w:id="455" w:name="_Toc484005531"/>
      <w:bookmarkStart w:id="456" w:name="_Toc484005571"/>
      <w:bookmarkStart w:id="457" w:name="_Toc486929898"/>
      <w:bookmarkStart w:id="458" w:name="_Toc54701221"/>
      <w:r w:rsidRPr="00D3784D">
        <w:rPr>
          <w:rFonts w:eastAsia="TimesNewRomanPS-BoldMT"/>
          <w:noProof/>
          <w:lang w:val="sr-Cyrl-RS"/>
        </w:rPr>
        <w:lastRenderedPageBreak/>
        <w:t>X</w:t>
      </w:r>
      <w:r w:rsidR="00DA248D" w:rsidRPr="00D3784D">
        <w:rPr>
          <w:rFonts w:eastAsia="TimesNewRomanPS-BoldMT"/>
          <w:noProof/>
          <w:lang w:val="sr-Cyrl-RS"/>
        </w:rPr>
        <w:t>I</w:t>
      </w:r>
      <w:r w:rsidR="00FE72E0" w:rsidRPr="00D3784D">
        <w:rPr>
          <w:rFonts w:eastAsia="TimesNewRomanPS-BoldMT"/>
          <w:noProof/>
          <w:lang w:val="sr-Cyrl-RS"/>
        </w:rPr>
        <w:t>I</w:t>
      </w:r>
      <w:r w:rsidRPr="00D3784D">
        <w:rPr>
          <w:rFonts w:eastAsia="TimesNewRomanPS-BoldMT"/>
          <w:noProof/>
          <w:lang w:val="sr-Cyrl-RS"/>
        </w:rPr>
        <w:t xml:space="preserve"> МОДЕЛ УГОВОРА</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7D6BE4" w:rsidRPr="007D6BE4" w:rsidRDefault="007D6BE4" w:rsidP="007D6BE4">
      <w:pPr>
        <w:rPr>
          <w:lang w:val="sr-Cyrl-RS"/>
        </w:rPr>
      </w:pPr>
      <w:r w:rsidRPr="007D6BE4">
        <w:rPr>
          <w:lang w:val="sr-Cyrl-RS"/>
        </w:rPr>
        <w:t xml:space="preserve">РЕПУБЛИКА СРБИЈА </w:t>
      </w:r>
    </w:p>
    <w:p w:rsidR="007D6BE4" w:rsidRPr="007D6BE4" w:rsidRDefault="007D6BE4" w:rsidP="007D6BE4">
      <w:pPr>
        <w:rPr>
          <w:lang w:val="sr-Cyrl-RS"/>
        </w:rPr>
      </w:pPr>
      <w:r w:rsidRPr="007D6BE4">
        <w:rPr>
          <w:lang w:val="sr-Cyrl-RS"/>
        </w:rPr>
        <w:t>АУТОНОМНА ПОКРАЈИНА ВОЈВОДИНА</w:t>
      </w:r>
    </w:p>
    <w:p w:rsidR="007D6BE4" w:rsidRPr="007D6BE4" w:rsidRDefault="007D6BE4" w:rsidP="007D6BE4">
      <w:pPr>
        <w:rPr>
          <w:lang w:val="sr-Cyrl-RS"/>
        </w:rPr>
      </w:pPr>
      <w:r w:rsidRPr="007D6BE4">
        <w:rPr>
          <w:lang w:val="sr-Cyrl-RS"/>
        </w:rPr>
        <w:t>ГРАД НОВИ САД</w:t>
      </w:r>
    </w:p>
    <w:p w:rsidR="007D6BE4" w:rsidRPr="007D6BE4" w:rsidRDefault="007D6BE4" w:rsidP="007D6BE4">
      <w:pPr>
        <w:rPr>
          <w:lang w:val="sr-Cyrl-RS"/>
        </w:rPr>
      </w:pPr>
      <w:r w:rsidRPr="007D6BE4">
        <w:rPr>
          <w:lang w:val="sr-Cyrl-RS"/>
        </w:rPr>
        <w:t xml:space="preserve">ГРАДСКА УПРАВА ЗА ИМОВИНУ </w:t>
      </w:r>
    </w:p>
    <w:p w:rsidR="007D6BE4" w:rsidRPr="007D6BE4" w:rsidRDefault="007D6BE4" w:rsidP="007D6BE4">
      <w:pPr>
        <w:rPr>
          <w:lang w:val="sr-Cyrl-RS"/>
        </w:rPr>
      </w:pPr>
      <w:r w:rsidRPr="007D6BE4">
        <w:rPr>
          <w:lang w:val="sr-Cyrl-RS"/>
        </w:rPr>
        <w:t>И ИМОВИНСКО – ПРАВНЕ ПОСЛОВЕ</w:t>
      </w:r>
    </w:p>
    <w:p w:rsidR="007D6BE4" w:rsidRPr="007D6BE4" w:rsidRDefault="007D6BE4" w:rsidP="007D6BE4">
      <w:pPr>
        <w:rPr>
          <w:lang w:val="sr-Cyrl-RS"/>
        </w:rPr>
      </w:pPr>
      <w:r w:rsidRPr="007D6BE4">
        <w:rPr>
          <w:lang w:val="sr-Cyrl-RS"/>
        </w:rPr>
        <w:t>Број: XXV-404-4/20-7</w:t>
      </w:r>
      <w:r>
        <w:rPr>
          <w:lang w:val="sr-Cyrl-RS"/>
        </w:rPr>
        <w:t>0</w:t>
      </w:r>
    </w:p>
    <w:p w:rsidR="007D6BE4" w:rsidRDefault="007D6BE4" w:rsidP="007D6BE4">
      <w:pPr>
        <w:rPr>
          <w:lang w:val="sr-Cyrl-RS"/>
        </w:rPr>
      </w:pPr>
      <w:r w:rsidRPr="007D6BE4">
        <w:rPr>
          <w:lang w:val="sr-Cyrl-RS"/>
        </w:rPr>
        <w:t>НОВИ САД</w:t>
      </w:r>
    </w:p>
    <w:p w:rsidR="00E50D98" w:rsidRPr="00CD6083" w:rsidRDefault="00E50D98" w:rsidP="00E50D98">
      <w:pPr>
        <w:suppressAutoHyphens w:val="0"/>
        <w:spacing w:line="240" w:lineRule="auto"/>
        <w:jc w:val="center"/>
        <w:rPr>
          <w:rFonts w:eastAsia="Times New Roman"/>
          <w:b/>
          <w:noProof/>
          <w:color w:val="auto"/>
          <w:kern w:val="0"/>
          <w:sz w:val="28"/>
          <w:szCs w:val="28"/>
          <w:lang w:val="sr-Cyrl-RS" w:eastAsia="en-US"/>
        </w:rPr>
      </w:pPr>
      <w:r w:rsidRPr="00CD6083">
        <w:rPr>
          <w:rFonts w:eastAsia="Times New Roman"/>
          <w:b/>
          <w:noProof/>
          <w:color w:val="auto"/>
          <w:kern w:val="0"/>
          <w:sz w:val="28"/>
          <w:szCs w:val="28"/>
          <w:lang w:val="sr-Cyrl-RS" w:eastAsia="en-US"/>
        </w:rPr>
        <w:t>УГОВОР</w:t>
      </w:r>
    </w:p>
    <w:p w:rsidR="00E50D98" w:rsidRPr="00CD6083" w:rsidRDefault="00E50D98" w:rsidP="00E50D98">
      <w:pPr>
        <w:jc w:val="center"/>
        <w:rPr>
          <w:rFonts w:eastAsia="TimesNewRomanPS-BoldMT"/>
          <w:b/>
          <w:bCs/>
          <w:noProof/>
          <w:lang w:val="sr-Cyrl-RS"/>
        </w:rPr>
      </w:pPr>
      <w:r w:rsidRPr="00CD6083">
        <w:rPr>
          <w:rFonts w:eastAsia="TimesNewRomanPS-BoldMT"/>
          <w:b/>
          <w:bCs/>
          <w:noProof/>
          <w:lang w:val="sr-Cyrl-RS"/>
        </w:rPr>
        <w:t xml:space="preserve">у поступку јавне набавке мале вредности за јавну набавку </w:t>
      </w:r>
      <w:r w:rsidR="00A35B8C" w:rsidRPr="00CD6083">
        <w:rPr>
          <w:rFonts w:eastAsia="TimesNewRomanPS-BoldMT"/>
          <w:b/>
          <w:bCs/>
          <w:noProof/>
          <w:lang w:val="sr-Cyrl-RS"/>
        </w:rPr>
        <w:t xml:space="preserve">услуга - Сервисирање </w:t>
      </w:r>
      <w:r w:rsidR="002D1BC9" w:rsidRPr="00CD6083">
        <w:rPr>
          <w:rFonts w:eastAsia="TimesNewRomanPS-BoldMT"/>
          <w:b/>
          <w:bCs/>
          <w:noProof/>
          <w:lang w:val="sr-Cyrl-RS"/>
        </w:rPr>
        <w:t>водоводних, канализационих и хидрантских инсталација и уређаја</w:t>
      </w:r>
    </w:p>
    <w:p w:rsidR="00E50D98" w:rsidRPr="00D3784D" w:rsidRDefault="00E50D98" w:rsidP="00E50D98">
      <w:pPr>
        <w:jc w:val="center"/>
        <w:rPr>
          <w:rFonts w:eastAsia="TimesNewRomanPS-BoldMT"/>
          <w:bCs/>
          <w:i/>
          <w:noProof/>
          <w:lang w:val="sr-Cyrl-RS"/>
        </w:rPr>
      </w:pPr>
      <w:r w:rsidRPr="00CD6083">
        <w:rPr>
          <w:rFonts w:eastAsia="TimesNewRomanPS-BoldMT"/>
          <w:b/>
          <w:bCs/>
          <w:i/>
          <w:noProof/>
          <w:lang w:val="sr-Cyrl-RS"/>
        </w:rPr>
        <w:t>Шифра:</w:t>
      </w:r>
      <w:r w:rsidRPr="00CD6083">
        <w:rPr>
          <w:rFonts w:eastAsia="TimesNewRomanPS-BoldMT"/>
          <w:bCs/>
          <w:i/>
          <w:noProof/>
          <w:lang w:val="sr-Cyrl-RS"/>
        </w:rPr>
        <w:t xml:space="preserve"> </w:t>
      </w:r>
      <w:r w:rsidR="00A35B8C" w:rsidRPr="00CD6083">
        <w:rPr>
          <w:rFonts w:eastAsia="TimesNewRomanPS-BoldMT"/>
          <w:bCs/>
          <w:i/>
          <w:noProof/>
          <w:lang w:val="sr-Cyrl-RS"/>
        </w:rPr>
        <w:t>ЈНМВ-12/</w:t>
      </w:r>
      <w:r w:rsidR="00157B7E" w:rsidRPr="00CD6083">
        <w:rPr>
          <w:rFonts w:eastAsia="TimesNewRomanPS-BoldMT"/>
          <w:bCs/>
          <w:i/>
          <w:noProof/>
          <w:lang w:val="sr-Cyrl-RS"/>
        </w:rPr>
        <w:t>2020</w:t>
      </w:r>
    </w:p>
    <w:p w:rsidR="00E50D98" w:rsidRPr="00D3784D" w:rsidRDefault="00E50D98" w:rsidP="00E50D98">
      <w:pPr>
        <w:rPr>
          <w:noProof/>
          <w:lang w:val="sr-Cyrl-RS"/>
        </w:rPr>
      </w:pPr>
    </w:p>
    <w:p w:rsidR="00E50D98" w:rsidRPr="00D3784D" w:rsidRDefault="00E50D98" w:rsidP="00E50D98">
      <w:pPr>
        <w:rPr>
          <w:noProof/>
          <w:sz w:val="23"/>
          <w:szCs w:val="23"/>
          <w:lang w:val="sr-Cyrl-RS" w:eastAsia="sr-Latn-CS"/>
        </w:rPr>
      </w:pPr>
      <w:r w:rsidRPr="00D3784D">
        <w:rPr>
          <w:noProof/>
          <w:sz w:val="23"/>
          <w:szCs w:val="23"/>
          <w:lang w:val="sr-Cyrl-RS"/>
        </w:rPr>
        <w:t xml:space="preserve">закључен у Новом Саду, дана  </w:t>
      </w:r>
      <w:r w:rsidRPr="00D3784D">
        <w:rPr>
          <w:b/>
          <w:noProof/>
          <w:sz w:val="23"/>
          <w:szCs w:val="23"/>
          <w:lang w:val="sr-Cyrl-RS"/>
        </w:rPr>
        <w:t>_____________</w:t>
      </w:r>
      <w:r w:rsidRPr="00D3784D">
        <w:rPr>
          <w:noProof/>
          <w:sz w:val="23"/>
          <w:szCs w:val="23"/>
          <w:lang w:val="sr-Cyrl-RS"/>
        </w:rPr>
        <w:t xml:space="preserve">  године између:</w:t>
      </w:r>
    </w:p>
    <w:p w:rsidR="00E50D98" w:rsidRPr="00D3784D" w:rsidRDefault="00E50D98" w:rsidP="00E50D98">
      <w:pPr>
        <w:rPr>
          <w:noProof/>
          <w:sz w:val="23"/>
          <w:szCs w:val="23"/>
          <w:lang w:val="sr-Cyrl-RS" w:eastAsia="sr-Latn-CS"/>
        </w:rPr>
      </w:pPr>
    </w:p>
    <w:p w:rsidR="00E50D98" w:rsidRPr="00D3784D" w:rsidRDefault="00E50D98" w:rsidP="00E50D98">
      <w:pPr>
        <w:rPr>
          <w:noProof/>
          <w:sz w:val="23"/>
          <w:szCs w:val="23"/>
          <w:lang w:val="sr-Cyrl-RS"/>
        </w:rPr>
      </w:pPr>
      <w:r w:rsidRPr="00D3784D">
        <w:rPr>
          <w:noProof/>
          <w:sz w:val="23"/>
          <w:szCs w:val="23"/>
          <w:lang w:val="sr-Cyrl-RS"/>
        </w:rPr>
        <w:t xml:space="preserve">1. </w:t>
      </w:r>
      <w:r w:rsidRPr="00D3784D">
        <w:rPr>
          <w:bCs/>
          <w:noProof/>
          <w:sz w:val="23"/>
          <w:szCs w:val="23"/>
          <w:lang w:val="sr-Cyrl-RS" w:eastAsia="sr-Latn-CS"/>
        </w:rPr>
        <w:t xml:space="preserve">Града Новог Сада - </w:t>
      </w:r>
      <w:r w:rsidRPr="00D3784D">
        <w:rPr>
          <w:noProof/>
          <w:sz w:val="23"/>
          <w:szCs w:val="23"/>
          <w:lang w:val="sr-Cyrl-RS" w:eastAsia="sr-Latn-CS"/>
        </w:rPr>
        <w:t>Градска управа за имовину и имовинско-правне послове</w:t>
      </w:r>
      <w:r w:rsidRPr="00D3784D">
        <w:rPr>
          <w:noProof/>
          <w:sz w:val="23"/>
          <w:szCs w:val="23"/>
          <w:lang w:val="sr-Cyrl-RS"/>
        </w:rPr>
        <w:t>, улица Народног фронта број 53, Нови Сад, ПИБ 109804474, матични број 08964912, коју заступа Мирјана Марковић, в.д. начелника Градске управе за имовину и имовинско-правне послове (у даљем тексту: Наручилац), и</w:t>
      </w:r>
    </w:p>
    <w:p w:rsidR="00E50D98" w:rsidRPr="00D3784D" w:rsidRDefault="00E50D98" w:rsidP="00E50D98">
      <w:pPr>
        <w:spacing w:after="120"/>
        <w:rPr>
          <w:noProof/>
          <w:sz w:val="23"/>
          <w:szCs w:val="23"/>
          <w:lang w:val="sr-Cyrl-RS" w:eastAsia="en-US"/>
        </w:rPr>
      </w:pPr>
      <w:r w:rsidRPr="00D3784D">
        <w:rPr>
          <w:noProof/>
          <w:sz w:val="23"/>
          <w:szCs w:val="23"/>
          <w:lang w:val="sr-Cyrl-RS" w:eastAsia="en-US"/>
        </w:rPr>
        <w:t>2. __________________________________________________ из ______________________, улица __________________________________________ број _____, ПИБ _______________, матични број _______________  кога заступа ________________________________ (у даљем тексту: Добављач)</w:t>
      </w:r>
    </w:p>
    <w:p w:rsidR="00211E86" w:rsidRPr="00880787" w:rsidRDefault="00211E86" w:rsidP="00211E86">
      <w:pPr>
        <w:rPr>
          <w:i/>
          <w:noProof/>
          <w:color w:val="808080"/>
          <w:lang w:val="sr-Cyrl-RS"/>
        </w:rPr>
      </w:pPr>
      <w:r w:rsidRPr="00880787">
        <w:rPr>
          <w:i/>
          <w:noProof/>
          <w:color w:val="808080"/>
          <w:lang w:val="sr-Cyrl-RS"/>
        </w:rPr>
        <w:t>Алтернатива:</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eastAsia="en-US"/>
        </w:rPr>
        <w:t>АКО ЈЕ ДАТА ЗАЈЕДНИЧКА ПОНУДА/ПОНУДА ГРУПЕ ПОНУЂАЧА:</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eastAsia="en-US"/>
        </w:rPr>
        <w:t>2. Групе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нуђача к</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ју </w:t>
      </w:r>
      <w:r w:rsidRPr="00880787">
        <w:rPr>
          <w:rFonts w:eastAsia="Calibri"/>
          <w:i/>
          <w:color w:val="A6A6A6"/>
          <w:kern w:val="0"/>
          <w:sz w:val="20"/>
          <w:szCs w:val="20"/>
          <w:lang w:val="sr-Cyrl-RS" w:eastAsia="en-US"/>
        </w:rPr>
        <w:t>ч</w:t>
      </w:r>
      <w:r w:rsidRPr="00880787">
        <w:rPr>
          <w:rFonts w:eastAsia="Calibri"/>
          <w:i/>
          <w:color w:val="A6A6A6"/>
          <w:kern w:val="0"/>
          <w:sz w:val="20"/>
          <w:szCs w:val="20"/>
          <w:lang w:eastAsia="en-US"/>
        </w:rPr>
        <w:t xml:space="preserve">ине: </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eastAsia="en-US"/>
        </w:rPr>
        <w:t>2.1__________________________________________________ из ______________________,</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val="sr-Cyrl-RS" w:eastAsia="en-US"/>
        </w:rPr>
        <w:t xml:space="preserve">                       </w:t>
      </w:r>
      <w:r w:rsidRPr="00880787">
        <w:rPr>
          <w:rFonts w:eastAsia="Calibri"/>
          <w:i/>
          <w:color w:val="A6A6A6"/>
          <w:kern w:val="0"/>
          <w:sz w:val="20"/>
          <w:szCs w:val="20"/>
          <w:lang w:eastAsia="en-US"/>
        </w:rPr>
        <w:t>(навести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сл</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вн</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име из изв</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да АПР) </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eastAsia="en-US"/>
        </w:rPr>
        <w:t xml:space="preserve">ул. ____________________________________________________ бр____, </w:t>
      </w:r>
      <w:r w:rsidRPr="00880787">
        <w:rPr>
          <w:rFonts w:eastAsia="Calibri"/>
          <w:i/>
          <w:color w:val="A6A6A6"/>
          <w:kern w:val="0"/>
          <w:sz w:val="20"/>
          <w:szCs w:val="20"/>
          <w:lang w:val="sr-Cyrl-RS" w:eastAsia="en-US"/>
        </w:rPr>
        <w:t xml:space="preserve">ПИБ:______________, матични број: ______________________ </w:t>
      </w:r>
      <w:r w:rsidRPr="00880787">
        <w:rPr>
          <w:rFonts w:eastAsia="Calibri"/>
          <w:i/>
          <w:color w:val="A6A6A6"/>
          <w:kern w:val="0"/>
          <w:sz w:val="20"/>
          <w:szCs w:val="20"/>
          <w:lang w:eastAsia="en-US"/>
        </w:rPr>
        <w:t xml:space="preserve">и </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eastAsia="en-US"/>
        </w:rPr>
        <w:t>2.</w:t>
      </w:r>
      <w:r w:rsidRPr="00880787">
        <w:rPr>
          <w:rFonts w:eastAsia="Calibri"/>
          <w:i/>
          <w:color w:val="A6A6A6"/>
          <w:kern w:val="0"/>
          <w:sz w:val="20"/>
          <w:szCs w:val="20"/>
          <w:lang w:val="sr-Cyrl-RS" w:eastAsia="en-US"/>
        </w:rPr>
        <w:t>2</w:t>
      </w:r>
      <w:r w:rsidRPr="00880787">
        <w:rPr>
          <w:rFonts w:eastAsia="Calibri"/>
          <w:i/>
          <w:color w:val="A6A6A6"/>
          <w:kern w:val="0"/>
          <w:sz w:val="20"/>
          <w:szCs w:val="20"/>
          <w:lang w:eastAsia="en-US"/>
        </w:rPr>
        <w:t>__________________________________________________ из ______________________,</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val="sr-Cyrl-RS" w:eastAsia="en-US"/>
        </w:rPr>
        <w:t xml:space="preserve">                       </w:t>
      </w:r>
      <w:r w:rsidRPr="00880787">
        <w:rPr>
          <w:rFonts w:eastAsia="Calibri"/>
          <w:i/>
          <w:color w:val="A6A6A6"/>
          <w:kern w:val="0"/>
          <w:sz w:val="20"/>
          <w:szCs w:val="20"/>
          <w:lang w:eastAsia="en-US"/>
        </w:rPr>
        <w:t>(навести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сл</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вн</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име из изв</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да АПР) </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eastAsia="en-US"/>
        </w:rPr>
        <w:t>ул. ____________________________________________________ бр____,</w:t>
      </w:r>
      <w:r w:rsidRPr="00880787">
        <w:rPr>
          <w:rFonts w:eastAsia="Calibri"/>
          <w:i/>
          <w:color w:val="A6A6A6"/>
          <w:kern w:val="0"/>
          <w:sz w:val="20"/>
          <w:szCs w:val="20"/>
          <w:lang w:val="sr-Cyrl-RS" w:eastAsia="en-US"/>
        </w:rPr>
        <w:t xml:space="preserve"> ПИБ:______________, матични број: ______________________</w:t>
      </w:r>
      <w:r w:rsidRPr="00880787">
        <w:rPr>
          <w:rFonts w:eastAsia="Calibri"/>
          <w:i/>
          <w:color w:val="A6A6A6"/>
          <w:kern w:val="0"/>
          <w:sz w:val="20"/>
          <w:szCs w:val="20"/>
          <w:lang w:eastAsia="en-US"/>
        </w:rPr>
        <w:t xml:space="preserve"> и </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eastAsia="en-US"/>
        </w:rPr>
        <w:t>2.3__________________________________________________ из ______________________,</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val="sr-Cyrl-RS" w:eastAsia="en-US"/>
        </w:rPr>
        <w:t xml:space="preserve">                       </w:t>
      </w:r>
      <w:r w:rsidRPr="00880787">
        <w:rPr>
          <w:rFonts w:eastAsia="Calibri"/>
          <w:i/>
          <w:color w:val="A6A6A6"/>
          <w:kern w:val="0"/>
          <w:sz w:val="20"/>
          <w:szCs w:val="20"/>
          <w:lang w:eastAsia="en-US"/>
        </w:rPr>
        <w:t>(навести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сл</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вн</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име из изв</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да АПР) </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eastAsia="en-US"/>
        </w:rPr>
        <w:t xml:space="preserve">ул. ____________________________________________________ бр____, </w:t>
      </w:r>
      <w:r w:rsidRPr="00880787">
        <w:rPr>
          <w:rFonts w:eastAsia="Calibri"/>
          <w:i/>
          <w:color w:val="A6A6A6"/>
          <w:kern w:val="0"/>
          <w:sz w:val="20"/>
          <w:szCs w:val="20"/>
          <w:lang w:val="sr-Cyrl-RS" w:eastAsia="en-US"/>
        </w:rPr>
        <w:t>ПИБ:______________, матични број: ______________________</w:t>
      </w:r>
      <w:r w:rsidRPr="00880787">
        <w:rPr>
          <w:rFonts w:eastAsia="Calibri"/>
          <w:i/>
          <w:color w:val="A6A6A6"/>
          <w:kern w:val="0"/>
          <w:sz w:val="20"/>
          <w:szCs w:val="20"/>
          <w:lang w:eastAsia="en-US"/>
        </w:rPr>
        <w:t xml:space="preserve">и </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eastAsia="en-US"/>
        </w:rPr>
        <w:t xml:space="preserve">(у даљем тексту: </w:t>
      </w:r>
      <w:r w:rsidRPr="00880787">
        <w:rPr>
          <w:rFonts w:eastAsia="Calibri"/>
          <w:i/>
          <w:color w:val="A6A6A6"/>
          <w:kern w:val="0"/>
          <w:sz w:val="20"/>
          <w:szCs w:val="20"/>
          <w:lang w:val="sr-Cyrl-RS" w:eastAsia="en-US"/>
        </w:rPr>
        <w:t>Добављач</w:t>
      </w:r>
      <w:r w:rsidRPr="00880787">
        <w:rPr>
          <w:rFonts w:eastAsia="Calibri"/>
          <w:i/>
          <w:color w:val="A6A6A6"/>
          <w:kern w:val="0"/>
          <w:sz w:val="20"/>
          <w:szCs w:val="20"/>
          <w:lang w:eastAsia="en-US"/>
        </w:rPr>
        <w:t>), а к</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ју заступа _______________________</w:t>
      </w:r>
      <w:r w:rsidRPr="00880787">
        <w:rPr>
          <w:rFonts w:eastAsia="Calibri"/>
          <w:i/>
          <w:color w:val="A6A6A6"/>
          <w:kern w:val="0"/>
          <w:sz w:val="20"/>
          <w:szCs w:val="20"/>
          <w:lang w:val="sr-Cyrl-RS" w:eastAsia="en-US"/>
        </w:rPr>
        <w:t>_____</w:t>
      </w:r>
      <w:r w:rsidRPr="00880787">
        <w:rPr>
          <w:rFonts w:eastAsia="Calibri"/>
          <w:i/>
          <w:color w:val="A6A6A6"/>
          <w:kern w:val="0"/>
          <w:sz w:val="20"/>
          <w:szCs w:val="20"/>
          <w:lang w:eastAsia="en-US"/>
        </w:rPr>
        <w:t xml:space="preserve">_______________. </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val="sr-Cyrl-RS" w:eastAsia="en-US"/>
        </w:rPr>
        <w:t>                                                                                             </w:t>
      </w:r>
      <w:r w:rsidRPr="00880787">
        <w:rPr>
          <w:rFonts w:eastAsia="Calibri"/>
          <w:i/>
          <w:color w:val="A6A6A6"/>
          <w:kern w:val="0"/>
          <w:sz w:val="20"/>
          <w:szCs w:val="20"/>
          <w:lang w:eastAsia="en-US"/>
        </w:rPr>
        <w:t xml:space="preserve">(навести име и презиме) </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eastAsia="en-US"/>
        </w:rPr>
        <w:t xml:space="preserve">На </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сн</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ву Сп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разума </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извр</w:t>
      </w:r>
      <w:r w:rsidRPr="00880787">
        <w:rPr>
          <w:rFonts w:eastAsia="Calibri"/>
          <w:i/>
          <w:color w:val="A6A6A6"/>
          <w:kern w:val="0"/>
          <w:sz w:val="20"/>
          <w:szCs w:val="20"/>
          <w:lang w:val="sr-Cyrl-RS" w:eastAsia="en-US"/>
        </w:rPr>
        <w:t>ш</w:t>
      </w:r>
      <w:r w:rsidRPr="00880787">
        <w:rPr>
          <w:rFonts w:eastAsia="Calibri"/>
          <w:i/>
          <w:color w:val="A6A6A6"/>
          <w:kern w:val="0"/>
          <w:sz w:val="20"/>
          <w:szCs w:val="20"/>
          <w:lang w:eastAsia="en-US"/>
        </w:rPr>
        <w:t>е</w:t>
      </w:r>
      <w:r w:rsidRPr="00880787">
        <w:rPr>
          <w:rFonts w:eastAsia="Calibri"/>
          <w:i/>
          <w:color w:val="A6A6A6"/>
          <w:kern w:val="0"/>
          <w:sz w:val="20"/>
          <w:szCs w:val="20"/>
          <w:lang w:val="sr-Cyrl-RS" w:eastAsia="en-US"/>
        </w:rPr>
        <w:t>њ</w:t>
      </w:r>
      <w:r w:rsidRPr="00880787">
        <w:rPr>
          <w:rFonts w:eastAsia="Calibri"/>
          <w:i/>
          <w:color w:val="A6A6A6"/>
          <w:kern w:val="0"/>
          <w:sz w:val="20"/>
          <w:szCs w:val="20"/>
          <w:lang w:eastAsia="en-US"/>
        </w:rPr>
        <w:t>у јавне набавке бр</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ј:__________________ </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д _____________ </w:t>
      </w:r>
      <w:r w:rsidR="00157B7E">
        <w:rPr>
          <w:rFonts w:eastAsia="Calibri"/>
          <w:i/>
          <w:color w:val="A6A6A6"/>
          <w:kern w:val="0"/>
          <w:sz w:val="20"/>
          <w:szCs w:val="20"/>
          <w:lang w:val="sr-Cyrl-RS" w:eastAsia="en-US"/>
        </w:rPr>
        <w:t>2020</w:t>
      </w:r>
      <w:r w:rsidRPr="00880787">
        <w:rPr>
          <w:rFonts w:eastAsia="Calibri"/>
          <w:i/>
          <w:color w:val="A6A6A6"/>
          <w:kern w:val="0"/>
          <w:sz w:val="20"/>
          <w:szCs w:val="20"/>
          <w:lang w:eastAsia="en-US"/>
        </w:rPr>
        <w:t>. г</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дине к</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ји је саставни де</w:t>
      </w:r>
      <w:r w:rsidRPr="00880787">
        <w:rPr>
          <w:rFonts w:eastAsia="Calibri"/>
          <w:i/>
          <w:color w:val="A6A6A6"/>
          <w:kern w:val="0"/>
          <w:sz w:val="20"/>
          <w:szCs w:val="20"/>
          <w:lang w:val="sr-Cyrl-RS" w:eastAsia="en-US"/>
        </w:rPr>
        <w:t>о о</w:t>
      </w:r>
      <w:r w:rsidRPr="00880787">
        <w:rPr>
          <w:rFonts w:eastAsia="Calibri"/>
          <w:i/>
          <w:color w:val="A6A6A6"/>
          <w:kern w:val="0"/>
          <w:sz w:val="20"/>
          <w:szCs w:val="20"/>
          <w:lang w:eastAsia="en-US"/>
        </w:rPr>
        <w:t>в</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г уг</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ра сп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разумне стране су се сагласиле да заједни</w:t>
      </w:r>
      <w:r w:rsidRPr="00880787">
        <w:rPr>
          <w:rFonts w:eastAsia="Calibri"/>
          <w:i/>
          <w:color w:val="A6A6A6"/>
          <w:kern w:val="0"/>
          <w:sz w:val="20"/>
          <w:szCs w:val="20"/>
          <w:lang w:val="sr-Cyrl-RS" w:eastAsia="en-US"/>
        </w:rPr>
        <w:t>ч</w:t>
      </w:r>
      <w:r w:rsidRPr="00880787">
        <w:rPr>
          <w:rFonts w:eastAsia="Calibri"/>
          <w:i/>
          <w:color w:val="A6A6A6"/>
          <w:kern w:val="0"/>
          <w:sz w:val="20"/>
          <w:szCs w:val="20"/>
          <w:lang w:eastAsia="en-US"/>
        </w:rPr>
        <w:t>ки пун</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м</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ћник групе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нуђа</w:t>
      </w:r>
      <w:r w:rsidRPr="00880787">
        <w:rPr>
          <w:rFonts w:eastAsia="Calibri"/>
          <w:i/>
          <w:color w:val="A6A6A6"/>
          <w:kern w:val="0"/>
          <w:sz w:val="20"/>
          <w:szCs w:val="20"/>
          <w:lang w:val="sr-Cyrl-RS" w:eastAsia="en-US"/>
        </w:rPr>
        <w:t>ч</w:t>
      </w:r>
      <w:r w:rsidRPr="00880787">
        <w:rPr>
          <w:rFonts w:eastAsia="Calibri"/>
          <w:i/>
          <w:color w:val="A6A6A6"/>
          <w:kern w:val="0"/>
          <w:sz w:val="20"/>
          <w:szCs w:val="20"/>
          <w:lang w:eastAsia="en-US"/>
        </w:rPr>
        <w:t>а буде _________________________________ директ</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р ___________________________________________ (навести име и презиме) </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val="sr-Cyrl-RS" w:eastAsia="en-US"/>
        </w:rPr>
        <w:t xml:space="preserve">      </w:t>
      </w:r>
      <w:r w:rsidRPr="00880787">
        <w:rPr>
          <w:rFonts w:eastAsia="Calibri"/>
          <w:i/>
          <w:color w:val="A6A6A6"/>
          <w:kern w:val="0"/>
          <w:sz w:val="20"/>
          <w:szCs w:val="20"/>
          <w:lang w:eastAsia="en-US"/>
        </w:rPr>
        <w:t>(навести скраћен</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сл</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вн</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име из АПР) </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eastAsia="en-US"/>
        </w:rPr>
        <w:t>из _________________, ул. ___________________________ бр. ______ к</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ји је </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вла</w:t>
      </w:r>
      <w:r w:rsidRPr="00880787">
        <w:rPr>
          <w:rFonts w:eastAsia="Calibri"/>
          <w:i/>
          <w:color w:val="A6A6A6"/>
          <w:kern w:val="0"/>
          <w:sz w:val="20"/>
          <w:szCs w:val="20"/>
          <w:lang w:val="sr-Cyrl-RS" w:eastAsia="en-US"/>
        </w:rPr>
        <w:t>ш</w:t>
      </w:r>
      <w:r w:rsidRPr="00880787">
        <w:rPr>
          <w:rFonts w:eastAsia="Calibri"/>
          <w:i/>
          <w:color w:val="A6A6A6"/>
          <w:kern w:val="0"/>
          <w:sz w:val="20"/>
          <w:szCs w:val="20"/>
          <w:lang w:eastAsia="en-US"/>
        </w:rPr>
        <w:t>ћен да предузима све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требне правне рад</w:t>
      </w:r>
      <w:r w:rsidRPr="00880787">
        <w:rPr>
          <w:rFonts w:eastAsia="Calibri"/>
          <w:i/>
          <w:color w:val="A6A6A6"/>
          <w:kern w:val="0"/>
          <w:sz w:val="20"/>
          <w:szCs w:val="20"/>
          <w:lang w:val="sr-Cyrl-RS" w:eastAsia="en-US"/>
        </w:rPr>
        <w:t>њ</w:t>
      </w:r>
      <w:r w:rsidRPr="00880787">
        <w:rPr>
          <w:rFonts w:eastAsia="Calibri"/>
          <w:i/>
          <w:color w:val="A6A6A6"/>
          <w:kern w:val="0"/>
          <w:sz w:val="20"/>
          <w:szCs w:val="20"/>
          <w:lang w:eastAsia="en-US"/>
        </w:rPr>
        <w:t>е у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ступку предметне јавне набавке. </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eastAsia="en-US"/>
        </w:rPr>
        <w:t>Члан</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ви к</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нз</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рцијума (групе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нуђа</w:t>
      </w:r>
      <w:r w:rsidRPr="00880787">
        <w:rPr>
          <w:rFonts w:eastAsia="Calibri"/>
          <w:i/>
          <w:color w:val="A6A6A6"/>
          <w:kern w:val="0"/>
          <w:sz w:val="20"/>
          <w:szCs w:val="20"/>
          <w:lang w:val="sr-Cyrl-RS" w:eastAsia="en-US"/>
        </w:rPr>
        <w:t>ч</w:t>
      </w:r>
      <w:r w:rsidRPr="00880787">
        <w:rPr>
          <w:rFonts w:eastAsia="Calibri"/>
          <w:i/>
          <w:color w:val="A6A6A6"/>
          <w:kern w:val="0"/>
          <w:sz w:val="20"/>
          <w:szCs w:val="20"/>
          <w:lang w:eastAsia="en-US"/>
        </w:rPr>
        <w:t xml:space="preserve">а) </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дг</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варају неограничен</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с</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лидарн</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Нару</w:t>
      </w:r>
      <w:r w:rsidRPr="00880787">
        <w:rPr>
          <w:rFonts w:eastAsia="Calibri"/>
          <w:i/>
          <w:color w:val="A6A6A6"/>
          <w:kern w:val="0"/>
          <w:sz w:val="20"/>
          <w:szCs w:val="20"/>
          <w:lang w:val="sr-Cyrl-RS" w:eastAsia="en-US"/>
        </w:rPr>
        <w:t>ч</w:t>
      </w:r>
      <w:r w:rsidRPr="00880787">
        <w:rPr>
          <w:rFonts w:eastAsia="Calibri"/>
          <w:i/>
          <w:color w:val="A6A6A6"/>
          <w:kern w:val="0"/>
          <w:sz w:val="20"/>
          <w:szCs w:val="20"/>
          <w:lang w:eastAsia="en-US"/>
        </w:rPr>
        <w:t>и</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цу за извр</w:t>
      </w:r>
      <w:r w:rsidRPr="00880787">
        <w:rPr>
          <w:rFonts w:eastAsia="Calibri"/>
          <w:i/>
          <w:color w:val="A6A6A6"/>
          <w:kern w:val="0"/>
          <w:sz w:val="20"/>
          <w:szCs w:val="20"/>
          <w:lang w:val="sr-Cyrl-RS" w:eastAsia="en-US"/>
        </w:rPr>
        <w:t>ш</w:t>
      </w:r>
      <w:r w:rsidRPr="00880787">
        <w:rPr>
          <w:rFonts w:eastAsia="Calibri"/>
          <w:i/>
          <w:color w:val="A6A6A6"/>
          <w:kern w:val="0"/>
          <w:sz w:val="20"/>
          <w:szCs w:val="20"/>
          <w:lang w:eastAsia="en-US"/>
        </w:rPr>
        <w:t>е</w:t>
      </w:r>
      <w:r w:rsidRPr="00880787">
        <w:rPr>
          <w:rFonts w:eastAsia="Calibri"/>
          <w:i/>
          <w:color w:val="A6A6A6"/>
          <w:kern w:val="0"/>
          <w:sz w:val="20"/>
          <w:szCs w:val="20"/>
          <w:lang w:val="sr-Cyrl-RS" w:eastAsia="en-US"/>
        </w:rPr>
        <w:t>њ</w:t>
      </w:r>
      <w:r w:rsidRPr="00880787">
        <w:rPr>
          <w:rFonts w:eastAsia="Calibri"/>
          <w:i/>
          <w:color w:val="A6A6A6"/>
          <w:kern w:val="0"/>
          <w:sz w:val="20"/>
          <w:szCs w:val="20"/>
          <w:lang w:eastAsia="en-US"/>
        </w:rPr>
        <w:t xml:space="preserve">е преузетих </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бавеза. </w:t>
      </w:r>
    </w:p>
    <w:p w:rsidR="00211E86" w:rsidRPr="00880787" w:rsidRDefault="00211E86" w:rsidP="00211E86">
      <w:pPr>
        <w:suppressAutoHyphens w:val="0"/>
        <w:spacing w:line="240" w:lineRule="auto"/>
        <w:rPr>
          <w:rFonts w:eastAsia="Calibri"/>
          <w:i/>
          <w:color w:val="A6A6A6"/>
          <w:kern w:val="0"/>
          <w:sz w:val="20"/>
          <w:szCs w:val="20"/>
          <w:lang w:eastAsia="en-US"/>
        </w:rPr>
      </w:pP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eastAsia="en-US"/>
        </w:rPr>
        <w:t>АКО ЈЕ ПОНУДА ДАТА СА ПОДИЗВОЂАЧЕМ/ПОДИЗВОЂАЧИМА:</w:t>
      </w:r>
    </w:p>
    <w:p w:rsidR="00211E86" w:rsidRPr="00880787" w:rsidRDefault="00211E86" w:rsidP="00211E86">
      <w:pPr>
        <w:suppressAutoHyphens w:val="0"/>
        <w:spacing w:line="240" w:lineRule="auto"/>
        <w:ind w:firstLine="708"/>
        <w:rPr>
          <w:rFonts w:eastAsia="Calibri"/>
          <w:i/>
          <w:color w:val="A6A6A6"/>
          <w:kern w:val="0"/>
          <w:sz w:val="20"/>
          <w:szCs w:val="20"/>
          <w:lang w:eastAsia="en-US"/>
        </w:rPr>
      </w:pPr>
      <w:r w:rsidRPr="00880787">
        <w:rPr>
          <w:rFonts w:eastAsia="Calibri"/>
          <w:i/>
          <w:color w:val="A6A6A6"/>
          <w:kern w:val="0"/>
          <w:sz w:val="20"/>
          <w:szCs w:val="20"/>
          <w:lang w:eastAsia="en-US"/>
        </w:rPr>
        <w:t xml:space="preserve">Добављач је део набавке која је предмет </w:t>
      </w:r>
      <w:r w:rsidRPr="00880787">
        <w:rPr>
          <w:rFonts w:eastAsia="Calibri"/>
          <w:i/>
          <w:color w:val="A6A6A6"/>
          <w:kern w:val="0"/>
          <w:sz w:val="20"/>
          <w:szCs w:val="20"/>
          <w:lang w:val="sr-Cyrl-RS" w:eastAsia="en-US"/>
        </w:rPr>
        <w:t>овог</w:t>
      </w:r>
      <w:r w:rsidRPr="00880787">
        <w:rPr>
          <w:rFonts w:eastAsia="Calibri"/>
          <w:i/>
          <w:color w:val="A6A6A6"/>
          <w:kern w:val="0"/>
          <w:sz w:val="20"/>
          <w:szCs w:val="20"/>
          <w:lang w:eastAsia="en-US"/>
        </w:rPr>
        <w:t xml:space="preserve"> уг</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ра и т</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______________________________________</w:t>
      </w:r>
      <w:r w:rsidRPr="00880787">
        <w:rPr>
          <w:rFonts w:eastAsia="Calibri"/>
          <w:i/>
          <w:color w:val="A6A6A6"/>
          <w:kern w:val="0"/>
          <w:sz w:val="20"/>
          <w:szCs w:val="20"/>
          <w:lang w:val="sr-Cyrl-RS" w:eastAsia="en-US"/>
        </w:rPr>
        <w:t>_____</w:t>
      </w:r>
      <w:r w:rsidRPr="00880787">
        <w:rPr>
          <w:rFonts w:eastAsia="Calibri"/>
          <w:i/>
          <w:color w:val="A6A6A6"/>
          <w:kern w:val="0"/>
          <w:sz w:val="20"/>
          <w:szCs w:val="20"/>
          <w:lang w:eastAsia="en-US"/>
        </w:rPr>
        <w:t xml:space="preserve">_____________________________________ </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val="sr-Cyrl-RS" w:eastAsia="en-US"/>
        </w:rPr>
        <w:t xml:space="preserve">                             </w:t>
      </w:r>
      <w:r w:rsidRPr="00880787">
        <w:rPr>
          <w:rFonts w:eastAsia="Calibri"/>
          <w:i/>
          <w:color w:val="A6A6A6"/>
          <w:kern w:val="0"/>
          <w:sz w:val="20"/>
          <w:szCs w:val="20"/>
          <w:lang w:eastAsia="en-US"/>
        </w:rPr>
        <w:t>(навести де</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предмета к</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ји ће извр</w:t>
      </w:r>
      <w:r w:rsidRPr="00880787">
        <w:rPr>
          <w:rFonts w:eastAsia="Calibri"/>
          <w:i/>
          <w:color w:val="A6A6A6"/>
          <w:kern w:val="0"/>
          <w:sz w:val="20"/>
          <w:szCs w:val="20"/>
          <w:lang w:val="sr-Cyrl-RS" w:eastAsia="en-US"/>
        </w:rPr>
        <w:t>ш</w:t>
      </w:r>
      <w:r w:rsidRPr="00880787">
        <w:rPr>
          <w:rFonts w:eastAsia="Calibri"/>
          <w:i/>
          <w:color w:val="A6A6A6"/>
          <w:kern w:val="0"/>
          <w:sz w:val="20"/>
          <w:szCs w:val="20"/>
          <w:lang w:eastAsia="en-US"/>
        </w:rPr>
        <w:t>ити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дизв</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ђач)</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eastAsia="en-US"/>
        </w:rPr>
        <w:t>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вери</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дизв</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ђачу __________________________________________</w:t>
      </w:r>
      <w:r w:rsidRPr="00880787">
        <w:rPr>
          <w:rFonts w:eastAsia="Calibri"/>
          <w:i/>
          <w:color w:val="A6A6A6"/>
          <w:kern w:val="0"/>
          <w:sz w:val="20"/>
          <w:szCs w:val="20"/>
          <w:lang w:val="sr-Cyrl-RS" w:eastAsia="en-US"/>
        </w:rPr>
        <w:t>_____</w:t>
      </w:r>
      <w:r w:rsidRPr="00880787">
        <w:rPr>
          <w:rFonts w:eastAsia="Calibri"/>
          <w:i/>
          <w:color w:val="A6A6A6"/>
          <w:kern w:val="0"/>
          <w:sz w:val="20"/>
          <w:szCs w:val="20"/>
          <w:lang w:eastAsia="en-US"/>
        </w:rPr>
        <w:t xml:space="preserve">______________ </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val="sr-Cyrl-RS" w:eastAsia="en-US"/>
        </w:rPr>
        <w:t xml:space="preserve">                                                              </w:t>
      </w:r>
      <w:r w:rsidRPr="00880787">
        <w:rPr>
          <w:rFonts w:eastAsia="Calibri"/>
          <w:i/>
          <w:color w:val="A6A6A6"/>
          <w:kern w:val="0"/>
          <w:sz w:val="20"/>
          <w:szCs w:val="20"/>
          <w:lang w:eastAsia="en-US"/>
        </w:rPr>
        <w:t>(навести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словн</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име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дизв</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ђа</w:t>
      </w:r>
      <w:r w:rsidRPr="00880787">
        <w:rPr>
          <w:rFonts w:eastAsia="Calibri"/>
          <w:i/>
          <w:color w:val="A6A6A6"/>
          <w:kern w:val="0"/>
          <w:sz w:val="20"/>
          <w:szCs w:val="20"/>
          <w:lang w:val="sr-Cyrl-RS" w:eastAsia="en-US"/>
        </w:rPr>
        <w:t>ч</w:t>
      </w:r>
      <w:r w:rsidRPr="00880787">
        <w:rPr>
          <w:rFonts w:eastAsia="Calibri"/>
          <w:i/>
          <w:color w:val="A6A6A6"/>
          <w:kern w:val="0"/>
          <w:sz w:val="20"/>
          <w:szCs w:val="20"/>
          <w:lang w:eastAsia="en-US"/>
        </w:rPr>
        <w:t>а)</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eastAsia="en-US"/>
        </w:rPr>
        <w:t>из __________________, ул.__________________________________________,</w:t>
      </w:r>
      <w:r w:rsidRPr="00880787">
        <w:rPr>
          <w:rFonts w:eastAsia="Calibri"/>
          <w:i/>
          <w:color w:val="A6A6A6"/>
          <w:kern w:val="0"/>
          <w:sz w:val="20"/>
          <w:szCs w:val="20"/>
          <w:lang w:val="sr-Cyrl-RS" w:eastAsia="en-US"/>
        </w:rPr>
        <w:t xml:space="preserve"> </w:t>
      </w:r>
      <w:r w:rsidRPr="00880787">
        <w:rPr>
          <w:rFonts w:eastAsia="Calibri"/>
          <w:i/>
          <w:color w:val="A6A6A6"/>
          <w:kern w:val="0"/>
          <w:sz w:val="20"/>
          <w:szCs w:val="20"/>
          <w:lang w:eastAsia="en-US"/>
        </w:rPr>
        <w:t>бр._____,</w:t>
      </w:r>
      <w:r w:rsidRPr="00880787">
        <w:rPr>
          <w:rFonts w:eastAsia="Calibri"/>
          <w:i/>
          <w:color w:val="A6A6A6"/>
          <w:kern w:val="0"/>
          <w:sz w:val="20"/>
          <w:szCs w:val="20"/>
          <w:lang w:val="sr-Cyrl-RS" w:eastAsia="en-US"/>
        </w:rPr>
        <w:t xml:space="preserve"> ПИБ:______________, матични број: ______________________, </w:t>
      </w:r>
      <w:r w:rsidRPr="00880787">
        <w:rPr>
          <w:rFonts w:eastAsia="Calibri"/>
          <w:i/>
          <w:color w:val="A6A6A6"/>
          <w:kern w:val="0"/>
          <w:sz w:val="20"/>
          <w:szCs w:val="20"/>
          <w:lang w:eastAsia="en-US"/>
        </w:rPr>
        <w:t xml:space="preserve">а </w:t>
      </w:r>
      <w:r w:rsidRPr="00880787">
        <w:rPr>
          <w:rFonts w:eastAsia="Calibri"/>
          <w:i/>
          <w:color w:val="A6A6A6"/>
          <w:kern w:val="0"/>
          <w:sz w:val="20"/>
          <w:szCs w:val="20"/>
          <w:lang w:val="sr-Cyrl-RS" w:eastAsia="en-US"/>
        </w:rPr>
        <w:t>ш</w:t>
      </w:r>
      <w:r w:rsidRPr="00880787">
        <w:rPr>
          <w:rFonts w:eastAsia="Calibri"/>
          <w:i/>
          <w:color w:val="A6A6A6"/>
          <w:kern w:val="0"/>
          <w:sz w:val="20"/>
          <w:szCs w:val="20"/>
          <w:lang w:eastAsia="en-US"/>
        </w:rPr>
        <w:t>т</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чини _______% </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д укупн</w:t>
      </w:r>
      <w:r w:rsidRPr="00880787">
        <w:rPr>
          <w:rFonts w:eastAsia="Calibri"/>
          <w:i/>
          <w:color w:val="A6A6A6"/>
          <w:kern w:val="0"/>
          <w:sz w:val="20"/>
          <w:szCs w:val="20"/>
          <w:lang w:val="sr-Cyrl-RS" w:eastAsia="en-US"/>
        </w:rPr>
        <w:t>е</w:t>
      </w:r>
      <w:r w:rsidRPr="00880787">
        <w:rPr>
          <w:rFonts w:eastAsia="Calibri"/>
          <w:i/>
          <w:color w:val="A6A6A6"/>
          <w:kern w:val="0"/>
          <w:sz w:val="20"/>
          <w:szCs w:val="20"/>
          <w:lang w:eastAsia="en-US"/>
        </w:rPr>
        <w:t xml:space="preserve"> уг</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ворене вредности.</w:t>
      </w:r>
    </w:p>
    <w:p w:rsidR="00211E86" w:rsidRPr="00880787" w:rsidRDefault="00211E86" w:rsidP="00211E86">
      <w:pPr>
        <w:suppressAutoHyphens w:val="0"/>
        <w:spacing w:line="240" w:lineRule="auto"/>
        <w:ind w:firstLine="708"/>
        <w:rPr>
          <w:rFonts w:eastAsia="Calibri"/>
          <w:i/>
          <w:color w:val="A6A6A6"/>
          <w:kern w:val="0"/>
          <w:sz w:val="20"/>
          <w:szCs w:val="20"/>
          <w:lang w:eastAsia="en-US"/>
        </w:rPr>
      </w:pPr>
      <w:r w:rsidRPr="00880787">
        <w:rPr>
          <w:rFonts w:eastAsia="Calibri"/>
          <w:i/>
          <w:color w:val="A6A6A6"/>
          <w:kern w:val="0"/>
          <w:sz w:val="20"/>
          <w:szCs w:val="20"/>
          <w:lang w:eastAsia="en-US"/>
        </w:rPr>
        <w:lastRenderedPageBreak/>
        <w:t xml:space="preserve">Добављач је део набавке која је предмет </w:t>
      </w:r>
      <w:r w:rsidRPr="00880787">
        <w:rPr>
          <w:rFonts w:eastAsia="Calibri"/>
          <w:i/>
          <w:color w:val="A6A6A6"/>
          <w:kern w:val="0"/>
          <w:sz w:val="20"/>
          <w:szCs w:val="20"/>
          <w:lang w:val="sr-Cyrl-RS" w:eastAsia="en-US"/>
        </w:rPr>
        <w:t>овог</w:t>
      </w:r>
      <w:r w:rsidRPr="00880787">
        <w:rPr>
          <w:rFonts w:eastAsia="Calibri"/>
          <w:i/>
          <w:color w:val="A6A6A6"/>
          <w:kern w:val="0"/>
          <w:sz w:val="20"/>
          <w:szCs w:val="20"/>
          <w:lang w:eastAsia="en-US"/>
        </w:rPr>
        <w:t xml:space="preserve"> уг</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ра и т</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______________________________________</w:t>
      </w:r>
      <w:r w:rsidRPr="00880787">
        <w:rPr>
          <w:rFonts w:eastAsia="Calibri"/>
          <w:i/>
          <w:color w:val="A6A6A6"/>
          <w:kern w:val="0"/>
          <w:sz w:val="20"/>
          <w:szCs w:val="20"/>
          <w:lang w:val="sr-Cyrl-RS" w:eastAsia="en-US"/>
        </w:rPr>
        <w:t>_____</w:t>
      </w:r>
      <w:r w:rsidRPr="00880787">
        <w:rPr>
          <w:rFonts w:eastAsia="Calibri"/>
          <w:i/>
          <w:color w:val="A6A6A6"/>
          <w:kern w:val="0"/>
          <w:sz w:val="20"/>
          <w:szCs w:val="20"/>
          <w:lang w:eastAsia="en-US"/>
        </w:rPr>
        <w:t xml:space="preserve">_____________________________________ </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val="sr-Cyrl-RS" w:eastAsia="en-US"/>
        </w:rPr>
        <w:t xml:space="preserve">                             </w:t>
      </w:r>
      <w:r w:rsidRPr="00880787">
        <w:rPr>
          <w:rFonts w:eastAsia="Calibri"/>
          <w:i/>
          <w:color w:val="A6A6A6"/>
          <w:kern w:val="0"/>
          <w:sz w:val="20"/>
          <w:szCs w:val="20"/>
          <w:lang w:eastAsia="en-US"/>
        </w:rPr>
        <w:t>(навести де</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предмета к</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ји ће извр</w:t>
      </w:r>
      <w:r w:rsidRPr="00880787">
        <w:rPr>
          <w:rFonts w:eastAsia="Calibri"/>
          <w:i/>
          <w:color w:val="A6A6A6"/>
          <w:kern w:val="0"/>
          <w:sz w:val="20"/>
          <w:szCs w:val="20"/>
          <w:lang w:val="sr-Cyrl-RS" w:eastAsia="en-US"/>
        </w:rPr>
        <w:t>ш</w:t>
      </w:r>
      <w:r w:rsidRPr="00880787">
        <w:rPr>
          <w:rFonts w:eastAsia="Calibri"/>
          <w:i/>
          <w:color w:val="A6A6A6"/>
          <w:kern w:val="0"/>
          <w:sz w:val="20"/>
          <w:szCs w:val="20"/>
          <w:lang w:eastAsia="en-US"/>
        </w:rPr>
        <w:t>ити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дизв</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ђач)</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eastAsia="en-US"/>
        </w:rPr>
        <w:t>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вери</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дизв</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ђачу __________________________________________</w:t>
      </w:r>
      <w:r w:rsidRPr="00880787">
        <w:rPr>
          <w:rFonts w:eastAsia="Calibri"/>
          <w:i/>
          <w:color w:val="A6A6A6"/>
          <w:kern w:val="0"/>
          <w:sz w:val="20"/>
          <w:szCs w:val="20"/>
          <w:lang w:val="sr-Cyrl-RS" w:eastAsia="en-US"/>
        </w:rPr>
        <w:t>_____</w:t>
      </w:r>
      <w:r w:rsidRPr="00880787">
        <w:rPr>
          <w:rFonts w:eastAsia="Calibri"/>
          <w:i/>
          <w:color w:val="A6A6A6"/>
          <w:kern w:val="0"/>
          <w:sz w:val="20"/>
          <w:szCs w:val="20"/>
          <w:lang w:eastAsia="en-US"/>
        </w:rPr>
        <w:t xml:space="preserve">______________ </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val="sr-Cyrl-RS" w:eastAsia="en-US"/>
        </w:rPr>
        <w:t xml:space="preserve">                                                            </w:t>
      </w:r>
      <w:r w:rsidRPr="00880787">
        <w:rPr>
          <w:rFonts w:eastAsia="Calibri"/>
          <w:i/>
          <w:color w:val="A6A6A6"/>
          <w:kern w:val="0"/>
          <w:sz w:val="20"/>
          <w:szCs w:val="20"/>
          <w:lang w:eastAsia="en-US"/>
        </w:rPr>
        <w:t>(навести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словн</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име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дизв</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ђа</w:t>
      </w:r>
      <w:r w:rsidRPr="00880787">
        <w:rPr>
          <w:rFonts w:eastAsia="Calibri"/>
          <w:i/>
          <w:color w:val="A6A6A6"/>
          <w:kern w:val="0"/>
          <w:sz w:val="20"/>
          <w:szCs w:val="20"/>
          <w:lang w:val="sr-Cyrl-RS" w:eastAsia="en-US"/>
        </w:rPr>
        <w:t>ч</w:t>
      </w:r>
      <w:r w:rsidRPr="00880787">
        <w:rPr>
          <w:rFonts w:eastAsia="Calibri"/>
          <w:i/>
          <w:color w:val="A6A6A6"/>
          <w:kern w:val="0"/>
          <w:sz w:val="20"/>
          <w:szCs w:val="20"/>
          <w:lang w:eastAsia="en-US"/>
        </w:rPr>
        <w:t>а)</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eastAsia="en-US"/>
        </w:rPr>
        <w:t>из __________________, ул.__________________________________________, бр._____,</w:t>
      </w:r>
      <w:r w:rsidRPr="00880787">
        <w:rPr>
          <w:rFonts w:eastAsia="Calibri"/>
          <w:i/>
          <w:color w:val="A6A6A6"/>
          <w:kern w:val="0"/>
          <w:sz w:val="20"/>
          <w:szCs w:val="20"/>
          <w:lang w:val="sr-Cyrl-RS" w:eastAsia="en-US"/>
        </w:rPr>
        <w:t xml:space="preserve"> ПИБ:______________, матични број: ______________________,</w:t>
      </w:r>
      <w:r w:rsidRPr="00880787">
        <w:rPr>
          <w:rFonts w:eastAsia="Calibri"/>
          <w:i/>
          <w:color w:val="A6A6A6"/>
          <w:kern w:val="0"/>
          <w:sz w:val="20"/>
          <w:szCs w:val="20"/>
          <w:lang w:eastAsia="en-US"/>
        </w:rPr>
        <w:t xml:space="preserve"> а </w:t>
      </w:r>
      <w:r w:rsidRPr="00880787">
        <w:rPr>
          <w:rFonts w:eastAsia="Calibri"/>
          <w:i/>
          <w:color w:val="A6A6A6"/>
          <w:kern w:val="0"/>
          <w:sz w:val="20"/>
          <w:szCs w:val="20"/>
          <w:lang w:val="sr-Cyrl-RS" w:eastAsia="en-US"/>
        </w:rPr>
        <w:t>ш</w:t>
      </w:r>
      <w:r w:rsidRPr="00880787">
        <w:rPr>
          <w:rFonts w:eastAsia="Calibri"/>
          <w:i/>
          <w:color w:val="A6A6A6"/>
          <w:kern w:val="0"/>
          <w:sz w:val="20"/>
          <w:szCs w:val="20"/>
          <w:lang w:eastAsia="en-US"/>
        </w:rPr>
        <w:t>т</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чини _______% </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д укупн</w:t>
      </w:r>
      <w:r w:rsidRPr="00880787">
        <w:rPr>
          <w:rFonts w:eastAsia="Calibri"/>
          <w:i/>
          <w:color w:val="A6A6A6"/>
          <w:kern w:val="0"/>
          <w:sz w:val="20"/>
          <w:szCs w:val="20"/>
          <w:lang w:val="sr-Cyrl-RS" w:eastAsia="en-US"/>
        </w:rPr>
        <w:t>е</w:t>
      </w:r>
      <w:r w:rsidRPr="00880787">
        <w:rPr>
          <w:rFonts w:eastAsia="Calibri"/>
          <w:i/>
          <w:color w:val="A6A6A6"/>
          <w:kern w:val="0"/>
          <w:sz w:val="20"/>
          <w:szCs w:val="20"/>
          <w:lang w:eastAsia="en-US"/>
        </w:rPr>
        <w:t xml:space="preserve"> уг</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ворене вредности.</w:t>
      </w:r>
    </w:p>
    <w:p w:rsidR="00211E86" w:rsidRPr="00880787" w:rsidRDefault="00211E86" w:rsidP="00211E86">
      <w:pPr>
        <w:suppressAutoHyphens w:val="0"/>
        <w:spacing w:line="240" w:lineRule="auto"/>
        <w:ind w:firstLine="708"/>
        <w:rPr>
          <w:rFonts w:eastAsia="Calibri"/>
          <w:i/>
          <w:color w:val="A6A6A6"/>
          <w:kern w:val="0"/>
          <w:sz w:val="20"/>
          <w:szCs w:val="20"/>
          <w:lang w:eastAsia="en-US"/>
        </w:rPr>
      </w:pPr>
      <w:r w:rsidRPr="00880787">
        <w:rPr>
          <w:rFonts w:eastAsia="Calibri"/>
          <w:i/>
          <w:color w:val="A6A6A6"/>
          <w:kern w:val="0"/>
          <w:sz w:val="20"/>
          <w:szCs w:val="20"/>
          <w:lang w:eastAsia="en-US"/>
        </w:rPr>
        <w:t xml:space="preserve">Добављач је део набавке која је предмет </w:t>
      </w:r>
      <w:r w:rsidRPr="00880787">
        <w:rPr>
          <w:rFonts w:eastAsia="Calibri"/>
          <w:i/>
          <w:color w:val="A6A6A6"/>
          <w:kern w:val="0"/>
          <w:sz w:val="20"/>
          <w:szCs w:val="20"/>
          <w:lang w:val="sr-Cyrl-RS" w:eastAsia="en-US"/>
        </w:rPr>
        <w:t>овог</w:t>
      </w:r>
      <w:r w:rsidRPr="00880787">
        <w:rPr>
          <w:rFonts w:eastAsia="Calibri"/>
          <w:i/>
          <w:color w:val="A6A6A6"/>
          <w:kern w:val="0"/>
          <w:sz w:val="20"/>
          <w:szCs w:val="20"/>
          <w:lang w:eastAsia="en-US"/>
        </w:rPr>
        <w:t xml:space="preserve"> уг</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ра и т</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______________________________________</w:t>
      </w:r>
      <w:r w:rsidRPr="00880787">
        <w:rPr>
          <w:rFonts w:eastAsia="Calibri"/>
          <w:i/>
          <w:color w:val="A6A6A6"/>
          <w:kern w:val="0"/>
          <w:sz w:val="20"/>
          <w:szCs w:val="20"/>
          <w:lang w:val="sr-Cyrl-RS" w:eastAsia="en-US"/>
        </w:rPr>
        <w:t>_____</w:t>
      </w:r>
      <w:r w:rsidRPr="00880787">
        <w:rPr>
          <w:rFonts w:eastAsia="Calibri"/>
          <w:i/>
          <w:color w:val="A6A6A6"/>
          <w:kern w:val="0"/>
          <w:sz w:val="20"/>
          <w:szCs w:val="20"/>
          <w:lang w:eastAsia="en-US"/>
        </w:rPr>
        <w:t xml:space="preserve">_____________________________________ </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val="sr-Cyrl-RS" w:eastAsia="en-US"/>
        </w:rPr>
        <w:t xml:space="preserve">                                </w:t>
      </w:r>
      <w:r w:rsidRPr="00880787">
        <w:rPr>
          <w:rFonts w:eastAsia="Calibri"/>
          <w:i/>
          <w:color w:val="A6A6A6"/>
          <w:kern w:val="0"/>
          <w:sz w:val="20"/>
          <w:szCs w:val="20"/>
          <w:lang w:eastAsia="en-US"/>
        </w:rPr>
        <w:t>(навести де</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предмета к</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ји ће извр</w:t>
      </w:r>
      <w:r w:rsidRPr="00880787">
        <w:rPr>
          <w:rFonts w:eastAsia="Calibri"/>
          <w:i/>
          <w:color w:val="A6A6A6"/>
          <w:kern w:val="0"/>
          <w:sz w:val="20"/>
          <w:szCs w:val="20"/>
          <w:lang w:val="sr-Cyrl-RS" w:eastAsia="en-US"/>
        </w:rPr>
        <w:t>ш</w:t>
      </w:r>
      <w:r w:rsidRPr="00880787">
        <w:rPr>
          <w:rFonts w:eastAsia="Calibri"/>
          <w:i/>
          <w:color w:val="A6A6A6"/>
          <w:kern w:val="0"/>
          <w:sz w:val="20"/>
          <w:szCs w:val="20"/>
          <w:lang w:eastAsia="en-US"/>
        </w:rPr>
        <w:t>ити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дизв</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ђач)</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eastAsia="en-US"/>
        </w:rPr>
        <w:t>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вери</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дизв</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ђачу __________________________________________</w:t>
      </w:r>
      <w:r w:rsidRPr="00880787">
        <w:rPr>
          <w:rFonts w:eastAsia="Calibri"/>
          <w:i/>
          <w:color w:val="A6A6A6"/>
          <w:kern w:val="0"/>
          <w:sz w:val="20"/>
          <w:szCs w:val="20"/>
          <w:lang w:val="sr-Cyrl-RS" w:eastAsia="en-US"/>
        </w:rPr>
        <w:t>_____</w:t>
      </w:r>
      <w:r w:rsidRPr="00880787">
        <w:rPr>
          <w:rFonts w:eastAsia="Calibri"/>
          <w:i/>
          <w:color w:val="A6A6A6"/>
          <w:kern w:val="0"/>
          <w:sz w:val="20"/>
          <w:szCs w:val="20"/>
          <w:lang w:eastAsia="en-US"/>
        </w:rPr>
        <w:t xml:space="preserve">______________ </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val="sr-Cyrl-RS" w:eastAsia="en-US"/>
        </w:rPr>
        <w:t xml:space="preserve">                                                             </w:t>
      </w:r>
      <w:r w:rsidRPr="00880787">
        <w:rPr>
          <w:rFonts w:eastAsia="Calibri"/>
          <w:i/>
          <w:color w:val="A6A6A6"/>
          <w:kern w:val="0"/>
          <w:sz w:val="20"/>
          <w:szCs w:val="20"/>
          <w:lang w:eastAsia="en-US"/>
        </w:rPr>
        <w:t>(навести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словн</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име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дизв</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ђа</w:t>
      </w:r>
      <w:r w:rsidRPr="00880787">
        <w:rPr>
          <w:rFonts w:eastAsia="Calibri"/>
          <w:i/>
          <w:color w:val="A6A6A6"/>
          <w:kern w:val="0"/>
          <w:sz w:val="20"/>
          <w:szCs w:val="20"/>
          <w:lang w:val="sr-Cyrl-RS" w:eastAsia="en-US"/>
        </w:rPr>
        <w:t>ч</w:t>
      </w:r>
      <w:r w:rsidRPr="00880787">
        <w:rPr>
          <w:rFonts w:eastAsia="Calibri"/>
          <w:i/>
          <w:color w:val="A6A6A6"/>
          <w:kern w:val="0"/>
          <w:sz w:val="20"/>
          <w:szCs w:val="20"/>
          <w:lang w:eastAsia="en-US"/>
        </w:rPr>
        <w:t>а)</w:t>
      </w:r>
    </w:p>
    <w:p w:rsidR="00211E86" w:rsidRPr="00880787" w:rsidRDefault="00211E86" w:rsidP="00211E86">
      <w:pPr>
        <w:suppressAutoHyphens w:val="0"/>
        <w:spacing w:line="240" w:lineRule="auto"/>
        <w:rPr>
          <w:rFonts w:eastAsia="Calibri"/>
          <w:i/>
          <w:color w:val="A6A6A6"/>
          <w:kern w:val="0"/>
          <w:sz w:val="20"/>
          <w:szCs w:val="20"/>
          <w:lang w:eastAsia="en-US"/>
        </w:rPr>
      </w:pPr>
      <w:r w:rsidRPr="00880787">
        <w:rPr>
          <w:rFonts w:eastAsia="Calibri"/>
          <w:i/>
          <w:color w:val="A6A6A6"/>
          <w:kern w:val="0"/>
          <w:sz w:val="20"/>
          <w:szCs w:val="20"/>
          <w:lang w:eastAsia="en-US"/>
        </w:rPr>
        <w:t>из __________________, ул.__________________________________________, бр._____,</w:t>
      </w:r>
      <w:r w:rsidRPr="00880787">
        <w:rPr>
          <w:rFonts w:eastAsia="Calibri"/>
          <w:i/>
          <w:color w:val="A6A6A6"/>
          <w:kern w:val="0"/>
          <w:sz w:val="20"/>
          <w:szCs w:val="20"/>
          <w:lang w:val="sr-Cyrl-RS" w:eastAsia="en-US"/>
        </w:rPr>
        <w:t xml:space="preserve"> ПИБ:______________, матични број: ______________________,</w:t>
      </w:r>
      <w:r w:rsidRPr="00880787">
        <w:rPr>
          <w:rFonts w:eastAsia="Calibri"/>
          <w:i/>
          <w:color w:val="A6A6A6"/>
          <w:kern w:val="0"/>
          <w:sz w:val="20"/>
          <w:szCs w:val="20"/>
          <w:lang w:eastAsia="en-US"/>
        </w:rPr>
        <w:t xml:space="preserve"> а </w:t>
      </w:r>
      <w:r w:rsidRPr="00880787">
        <w:rPr>
          <w:rFonts w:eastAsia="Calibri"/>
          <w:i/>
          <w:color w:val="A6A6A6"/>
          <w:kern w:val="0"/>
          <w:sz w:val="20"/>
          <w:szCs w:val="20"/>
          <w:lang w:val="sr-Cyrl-RS" w:eastAsia="en-US"/>
        </w:rPr>
        <w:t>ш</w:t>
      </w:r>
      <w:r w:rsidRPr="00880787">
        <w:rPr>
          <w:rFonts w:eastAsia="Calibri"/>
          <w:i/>
          <w:color w:val="A6A6A6"/>
          <w:kern w:val="0"/>
          <w:sz w:val="20"/>
          <w:szCs w:val="20"/>
          <w:lang w:eastAsia="en-US"/>
        </w:rPr>
        <w:t>т</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чини _______% </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д укупн</w:t>
      </w:r>
      <w:r w:rsidRPr="00880787">
        <w:rPr>
          <w:rFonts w:eastAsia="Calibri"/>
          <w:i/>
          <w:color w:val="A6A6A6"/>
          <w:kern w:val="0"/>
          <w:sz w:val="20"/>
          <w:szCs w:val="20"/>
          <w:lang w:val="sr-Cyrl-RS" w:eastAsia="en-US"/>
        </w:rPr>
        <w:t>е</w:t>
      </w:r>
      <w:r w:rsidRPr="00880787">
        <w:rPr>
          <w:rFonts w:eastAsia="Calibri"/>
          <w:i/>
          <w:color w:val="A6A6A6"/>
          <w:kern w:val="0"/>
          <w:sz w:val="20"/>
          <w:szCs w:val="20"/>
          <w:lang w:eastAsia="en-US"/>
        </w:rPr>
        <w:t xml:space="preserve"> уг</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ворене вредности.</w:t>
      </w:r>
    </w:p>
    <w:p w:rsidR="00211E86" w:rsidRPr="00880787" w:rsidRDefault="00211E86" w:rsidP="00211E86">
      <w:pPr>
        <w:rPr>
          <w:i/>
          <w:noProof/>
          <w:color w:val="A6A6A6"/>
          <w:sz w:val="20"/>
          <w:szCs w:val="20"/>
        </w:rPr>
      </w:pPr>
      <w:r w:rsidRPr="00880787">
        <w:rPr>
          <w:rFonts w:eastAsia="Calibri"/>
          <w:i/>
          <w:color w:val="A6A6A6"/>
          <w:kern w:val="0"/>
          <w:sz w:val="20"/>
          <w:szCs w:val="20"/>
          <w:lang w:eastAsia="en-US"/>
        </w:rPr>
        <w:t>За уредн</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извр</w:t>
      </w:r>
      <w:r w:rsidRPr="00880787">
        <w:rPr>
          <w:rFonts w:eastAsia="Calibri"/>
          <w:i/>
          <w:color w:val="A6A6A6"/>
          <w:kern w:val="0"/>
          <w:sz w:val="20"/>
          <w:szCs w:val="20"/>
          <w:lang w:val="sr-Cyrl-RS" w:eastAsia="en-US"/>
        </w:rPr>
        <w:t>ш</w:t>
      </w:r>
      <w:r w:rsidRPr="00880787">
        <w:rPr>
          <w:rFonts w:eastAsia="Calibri"/>
          <w:i/>
          <w:color w:val="A6A6A6"/>
          <w:kern w:val="0"/>
          <w:sz w:val="20"/>
          <w:szCs w:val="20"/>
          <w:lang w:eastAsia="en-US"/>
        </w:rPr>
        <w:t>е</w:t>
      </w:r>
      <w:r w:rsidRPr="00880787">
        <w:rPr>
          <w:rFonts w:eastAsia="Calibri"/>
          <w:i/>
          <w:color w:val="A6A6A6"/>
          <w:kern w:val="0"/>
          <w:sz w:val="20"/>
          <w:szCs w:val="20"/>
          <w:lang w:val="sr-Cyrl-RS" w:eastAsia="en-US"/>
        </w:rPr>
        <w:t>њ</w:t>
      </w:r>
      <w:r w:rsidRPr="00880787">
        <w:rPr>
          <w:rFonts w:eastAsia="Calibri"/>
          <w:i/>
          <w:color w:val="A6A6A6"/>
          <w:kern w:val="0"/>
          <w:sz w:val="20"/>
          <w:szCs w:val="20"/>
          <w:lang w:eastAsia="en-US"/>
        </w:rPr>
        <w:t>е уг</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рних</w:t>
      </w:r>
      <w:r w:rsidRPr="00880787">
        <w:rPr>
          <w:rFonts w:eastAsia="Calibri"/>
          <w:i/>
          <w:color w:val="A6A6A6"/>
          <w:kern w:val="0"/>
          <w:sz w:val="20"/>
          <w:szCs w:val="20"/>
          <w:lang w:val="sr-Cyrl-RS" w:eastAsia="en-US"/>
        </w:rPr>
        <w:t xml:space="preserve"> о</w:t>
      </w:r>
      <w:r w:rsidRPr="00880787">
        <w:rPr>
          <w:rFonts w:eastAsia="Calibri"/>
          <w:i/>
          <w:color w:val="A6A6A6"/>
          <w:kern w:val="0"/>
          <w:sz w:val="20"/>
          <w:szCs w:val="20"/>
          <w:lang w:eastAsia="en-US"/>
        </w:rPr>
        <w:t xml:space="preserve">бавеза </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д стране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дизв</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ђа</w:t>
      </w:r>
      <w:r w:rsidRPr="00880787">
        <w:rPr>
          <w:rFonts w:eastAsia="Calibri"/>
          <w:i/>
          <w:color w:val="A6A6A6"/>
          <w:kern w:val="0"/>
          <w:sz w:val="20"/>
          <w:szCs w:val="20"/>
          <w:lang w:val="sr-Cyrl-RS" w:eastAsia="en-US"/>
        </w:rPr>
        <w:t>ч</w:t>
      </w:r>
      <w:r w:rsidRPr="00880787">
        <w:rPr>
          <w:rFonts w:eastAsia="Calibri"/>
          <w:i/>
          <w:color w:val="A6A6A6"/>
          <w:kern w:val="0"/>
          <w:sz w:val="20"/>
          <w:szCs w:val="20"/>
          <w:lang w:eastAsia="en-US"/>
        </w:rPr>
        <w:t xml:space="preserve">а </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дг</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вара </w:t>
      </w:r>
      <w:r w:rsidRPr="00880787">
        <w:rPr>
          <w:rFonts w:eastAsia="Calibri"/>
          <w:i/>
          <w:color w:val="A6A6A6"/>
          <w:kern w:val="0"/>
          <w:sz w:val="20"/>
          <w:szCs w:val="20"/>
          <w:lang w:val="sr-Cyrl-RS" w:eastAsia="en-US"/>
        </w:rPr>
        <w:t xml:space="preserve">Добављач </w:t>
      </w:r>
      <w:r w:rsidRPr="00880787">
        <w:rPr>
          <w:rFonts w:eastAsia="Calibri"/>
          <w:i/>
          <w:color w:val="A6A6A6"/>
          <w:kern w:val="0"/>
          <w:sz w:val="20"/>
          <w:szCs w:val="20"/>
          <w:lang w:eastAsia="en-US"/>
        </w:rPr>
        <w:t>ка</w:t>
      </w:r>
      <w:r w:rsidRPr="00880787">
        <w:rPr>
          <w:rFonts w:eastAsia="Calibri"/>
          <w:i/>
          <w:color w:val="A6A6A6"/>
          <w:kern w:val="0"/>
          <w:sz w:val="20"/>
          <w:szCs w:val="20"/>
          <w:lang w:val="sr-Cyrl-RS" w:eastAsia="en-US"/>
        </w:rPr>
        <w:t xml:space="preserve">о </w:t>
      </w:r>
      <w:r w:rsidRPr="00880787">
        <w:rPr>
          <w:rFonts w:eastAsia="Calibri"/>
          <w:i/>
          <w:color w:val="A6A6A6"/>
          <w:kern w:val="0"/>
          <w:sz w:val="20"/>
          <w:szCs w:val="20"/>
          <w:lang w:eastAsia="en-US"/>
        </w:rPr>
        <w:t>да је сам извр</w:t>
      </w:r>
      <w:r w:rsidRPr="00880787">
        <w:rPr>
          <w:rFonts w:eastAsia="Calibri"/>
          <w:i/>
          <w:color w:val="A6A6A6"/>
          <w:kern w:val="0"/>
          <w:sz w:val="20"/>
          <w:szCs w:val="20"/>
          <w:lang w:val="sr-Cyrl-RS" w:eastAsia="en-US"/>
        </w:rPr>
        <w:t>ш</w:t>
      </w:r>
      <w:r w:rsidRPr="00880787">
        <w:rPr>
          <w:rFonts w:eastAsia="Calibri"/>
          <w:i/>
          <w:color w:val="A6A6A6"/>
          <w:kern w:val="0"/>
          <w:sz w:val="20"/>
          <w:szCs w:val="20"/>
          <w:lang w:eastAsia="en-US"/>
        </w:rPr>
        <w:t>и</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 xml:space="preserve"> дел</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ве набавке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верене п</w:t>
      </w:r>
      <w:r w:rsidRPr="00880787">
        <w:rPr>
          <w:rFonts w:eastAsia="Calibri"/>
          <w:i/>
          <w:color w:val="A6A6A6"/>
          <w:kern w:val="0"/>
          <w:sz w:val="20"/>
          <w:szCs w:val="20"/>
          <w:lang w:val="sr-Cyrl-RS" w:eastAsia="en-US"/>
        </w:rPr>
        <w:t>о</w:t>
      </w:r>
      <w:r w:rsidRPr="00880787">
        <w:rPr>
          <w:rFonts w:eastAsia="Calibri"/>
          <w:i/>
          <w:color w:val="A6A6A6"/>
          <w:kern w:val="0"/>
          <w:sz w:val="20"/>
          <w:szCs w:val="20"/>
          <w:lang w:eastAsia="en-US"/>
        </w:rPr>
        <w:t>дизвођа</w:t>
      </w:r>
      <w:r w:rsidRPr="00880787">
        <w:rPr>
          <w:rFonts w:eastAsia="Calibri"/>
          <w:i/>
          <w:color w:val="A6A6A6"/>
          <w:kern w:val="0"/>
          <w:sz w:val="20"/>
          <w:szCs w:val="20"/>
          <w:lang w:val="sr-Cyrl-RS" w:eastAsia="en-US"/>
        </w:rPr>
        <w:t>ч</w:t>
      </w:r>
      <w:r w:rsidRPr="00880787">
        <w:rPr>
          <w:rFonts w:eastAsia="Calibri"/>
          <w:i/>
          <w:color w:val="A6A6A6"/>
          <w:kern w:val="0"/>
          <w:sz w:val="20"/>
          <w:szCs w:val="20"/>
          <w:lang w:eastAsia="en-US"/>
        </w:rPr>
        <w:t>у/има из става 1. / и 2 / ове тачке.</w:t>
      </w:r>
    </w:p>
    <w:p w:rsidR="00211E86" w:rsidRPr="00880787" w:rsidRDefault="00211E86" w:rsidP="00211E86">
      <w:pPr>
        <w:rPr>
          <w:noProof/>
          <w:szCs w:val="22"/>
          <w:lang w:val="sr-Cyrl-RS"/>
        </w:rPr>
      </w:pPr>
    </w:p>
    <w:p w:rsidR="00E50D98" w:rsidRPr="00D3784D" w:rsidRDefault="00E50D98" w:rsidP="00683A37">
      <w:pPr>
        <w:pStyle w:val="a"/>
        <w:rPr>
          <w:noProof/>
        </w:rPr>
      </w:pPr>
      <w:r w:rsidRPr="00D3784D">
        <w:rPr>
          <w:noProof/>
        </w:rPr>
        <w:tab/>
        <w:t>Уговорне стране сагласно констатују:</w:t>
      </w:r>
    </w:p>
    <w:p w:rsidR="00E50D98" w:rsidRPr="00CD6083" w:rsidRDefault="00E50D98" w:rsidP="00683A37">
      <w:pPr>
        <w:pStyle w:val="a"/>
        <w:rPr>
          <w:noProof/>
          <w:lang w:eastAsia="en-US"/>
        </w:rPr>
      </w:pPr>
      <w:r w:rsidRPr="00D3784D">
        <w:rPr>
          <w:noProof/>
          <w:lang w:eastAsia="en-US"/>
        </w:rPr>
        <w:t xml:space="preserve">- да је Наручилац, на основу Закона о јавним набавкама („Службени гласник РС“, бр. </w:t>
      </w:r>
      <w:r w:rsidRPr="00CD6083">
        <w:rPr>
          <w:noProof/>
          <w:lang w:eastAsia="en-US"/>
        </w:rPr>
        <w:t xml:space="preserve">124/12, 14/15 и 68/15) и подзаконских аката којима се уређује поступак јавне набавке, </w:t>
      </w:r>
      <w:r w:rsidR="00A35B8C" w:rsidRPr="00CD6083">
        <w:rPr>
          <w:noProof/>
          <w:lang w:eastAsia="en-US"/>
        </w:rPr>
        <w:t xml:space="preserve">у складу са чланом 39. Закона о јавним набавкама, </w:t>
      </w:r>
      <w:r w:rsidRPr="00CD6083">
        <w:rPr>
          <w:noProof/>
          <w:lang w:eastAsia="en-US"/>
        </w:rPr>
        <w:t xml:space="preserve">спровео поступак јавне набавке мале вредности за јавну набавку </w:t>
      </w:r>
      <w:r w:rsidR="00A35B8C" w:rsidRPr="00CD6083">
        <w:rPr>
          <w:noProof/>
          <w:lang w:eastAsia="en-US"/>
        </w:rPr>
        <w:t xml:space="preserve">услуга - Сервисирање </w:t>
      </w:r>
      <w:r w:rsidR="002D1BC9" w:rsidRPr="00CD6083">
        <w:rPr>
          <w:noProof/>
          <w:lang w:eastAsia="en-US"/>
        </w:rPr>
        <w:t>водоводних, канализационих и хидрантских инсталација и уређаја</w:t>
      </w:r>
      <w:r w:rsidRPr="00CD6083">
        <w:rPr>
          <w:noProof/>
          <w:lang w:eastAsia="en-US"/>
        </w:rPr>
        <w:t xml:space="preserve"> (шифра: </w:t>
      </w:r>
      <w:r w:rsidR="00A35B8C" w:rsidRPr="00CD6083">
        <w:rPr>
          <w:noProof/>
          <w:lang w:eastAsia="en-US"/>
        </w:rPr>
        <w:t>ЈНМВ-12/</w:t>
      </w:r>
      <w:r w:rsidR="00157B7E" w:rsidRPr="00CD6083">
        <w:rPr>
          <w:noProof/>
          <w:lang w:eastAsia="en-US"/>
        </w:rPr>
        <w:t>2020</w:t>
      </w:r>
      <w:r w:rsidRPr="00CD6083">
        <w:rPr>
          <w:noProof/>
          <w:lang w:eastAsia="en-US"/>
        </w:rPr>
        <w:t>)</w:t>
      </w:r>
      <w:r w:rsidR="00211E86" w:rsidRPr="00CD6083">
        <w:rPr>
          <w:noProof/>
          <w:lang w:eastAsia="en-US"/>
        </w:rPr>
        <w:t xml:space="preserve"> ради закључења уговора,</w:t>
      </w:r>
    </w:p>
    <w:p w:rsidR="004F66B0" w:rsidRDefault="00E50D98" w:rsidP="00683A37">
      <w:pPr>
        <w:pStyle w:val="a"/>
        <w:rPr>
          <w:noProof/>
          <w:lang w:eastAsia="en-US"/>
        </w:rPr>
      </w:pPr>
      <w:r w:rsidRPr="00CD6083">
        <w:rPr>
          <w:noProof/>
          <w:lang w:eastAsia="en-US"/>
        </w:rPr>
        <w:t xml:space="preserve">- </w:t>
      </w:r>
      <w:r w:rsidR="00683A37" w:rsidRPr="00CD6083">
        <w:rPr>
          <w:noProof/>
          <w:lang w:eastAsia="en-US"/>
        </w:rPr>
        <w:t>да је Добављач доставио понуду која у потпуности одговара поглављу IX конкурсне</w:t>
      </w:r>
      <w:r w:rsidR="00683A37" w:rsidRPr="004631C4">
        <w:rPr>
          <w:noProof/>
          <w:lang w:eastAsia="en-US"/>
        </w:rPr>
        <w:t xml:space="preserve"> документације- ОБРАЗАЦ СТРУКТУРЕ ЦЕНЕ, </w:t>
      </w:r>
      <w:r w:rsidR="00683A37" w:rsidRPr="004631C4">
        <w:rPr>
          <w:noProof/>
          <w:lang w:val="sr-Latn-RS" w:eastAsia="en-US"/>
        </w:rPr>
        <w:t>врст</w:t>
      </w:r>
      <w:r w:rsidR="00683A37" w:rsidRPr="004631C4">
        <w:rPr>
          <w:noProof/>
          <w:lang w:eastAsia="en-US"/>
        </w:rPr>
        <w:t>а</w:t>
      </w:r>
      <w:r w:rsidR="00683A37" w:rsidRPr="004631C4">
        <w:rPr>
          <w:noProof/>
          <w:lang w:val="sr-Latn-RS" w:eastAsia="en-US"/>
        </w:rPr>
        <w:t>, техничке карактеристике (спецификације), квалитет, количин</w:t>
      </w:r>
      <w:r w:rsidR="00683A37" w:rsidRPr="004631C4">
        <w:rPr>
          <w:noProof/>
          <w:lang w:eastAsia="en-US"/>
        </w:rPr>
        <w:t>а</w:t>
      </w:r>
      <w:r w:rsidR="00683A37" w:rsidRPr="004631C4">
        <w:rPr>
          <w:noProof/>
          <w:lang w:val="sr-Latn-RS" w:eastAsia="en-US"/>
        </w:rPr>
        <w:t xml:space="preserve"> и опис услуга и место</w:t>
      </w:r>
      <w:r w:rsidR="00683A37" w:rsidRPr="00183FC6">
        <w:rPr>
          <w:noProof/>
          <w:lang w:val="sr-Latn-RS" w:eastAsia="en-US"/>
        </w:rPr>
        <w:t xml:space="preserve"> извршења</w:t>
      </w:r>
      <w:r w:rsidR="00683A37">
        <w:rPr>
          <w:noProof/>
          <w:lang w:eastAsia="en-US"/>
        </w:rPr>
        <w:t xml:space="preserve"> </w:t>
      </w:r>
      <w:r w:rsidR="00683A37" w:rsidRPr="00183FC6">
        <w:rPr>
          <w:noProof/>
          <w:lang w:eastAsia="en-US"/>
        </w:rPr>
        <w:t>(у даљем тексту: Спецификација)</w:t>
      </w:r>
      <w:r w:rsidR="00683A37">
        <w:rPr>
          <w:noProof/>
          <w:lang w:eastAsia="en-US"/>
        </w:rPr>
        <w:t>, и</w:t>
      </w:r>
    </w:p>
    <w:p w:rsidR="004F66B0" w:rsidRPr="00683A37" w:rsidRDefault="004F66B0" w:rsidP="00683A37">
      <w:pPr>
        <w:pStyle w:val="a"/>
        <w:rPr>
          <w:noProof/>
          <w:lang w:eastAsia="en-US"/>
        </w:rPr>
      </w:pPr>
      <w:r>
        <w:rPr>
          <w:noProof/>
          <w:lang w:eastAsia="en-US"/>
        </w:rPr>
        <w:t xml:space="preserve">- </w:t>
      </w:r>
      <w:r w:rsidRPr="004F66B0">
        <w:rPr>
          <w:noProof/>
          <w:lang w:eastAsia="en-US"/>
        </w:rPr>
        <w:t>да Наручилац преузима обавезе по овом уговору само до вредности одобрених средстава за текућу буџетску годину, а да ће обавезе које доспевају у наредној буџетској години бити реализоване највише до износа средстава која ће за ту намену бити о</w:t>
      </w:r>
      <w:r w:rsidR="00683A37">
        <w:rPr>
          <w:noProof/>
          <w:lang w:eastAsia="en-US"/>
        </w:rPr>
        <w:t>добрена у тој буџетској години.</w:t>
      </w:r>
    </w:p>
    <w:p w:rsidR="00E50D98" w:rsidRPr="004F66B0" w:rsidRDefault="004F66B0" w:rsidP="007D6BE4">
      <w:pPr>
        <w:spacing w:before="120" w:after="120" w:line="276" w:lineRule="auto"/>
        <w:jc w:val="center"/>
        <w:rPr>
          <w:b/>
          <w:noProof/>
          <w:sz w:val="22"/>
          <w:szCs w:val="22"/>
          <w:lang w:val="sr-Cyrl-RS"/>
        </w:rPr>
      </w:pPr>
      <w:r w:rsidRPr="004F66B0">
        <w:rPr>
          <w:b/>
          <w:noProof/>
          <w:sz w:val="22"/>
          <w:szCs w:val="22"/>
          <w:lang w:val="sr-Cyrl-RS"/>
        </w:rPr>
        <w:t xml:space="preserve">Тачка </w:t>
      </w:r>
      <w:r w:rsidRPr="004F66B0">
        <w:rPr>
          <w:b/>
          <w:noProof/>
          <w:sz w:val="22"/>
          <w:szCs w:val="22"/>
          <w:lang w:val="sr-Cyrl-RS"/>
        </w:rPr>
        <w:fldChar w:fldCharType="begin"/>
      </w:r>
      <w:r w:rsidRPr="004F66B0">
        <w:rPr>
          <w:b/>
          <w:noProof/>
          <w:sz w:val="22"/>
          <w:szCs w:val="22"/>
          <w:lang w:val="sr-Cyrl-RS"/>
        </w:rPr>
        <w:instrText xml:space="preserve"> SEQ Члан \* ARABIC </w:instrText>
      </w:r>
      <w:r w:rsidRPr="004F66B0">
        <w:rPr>
          <w:b/>
          <w:noProof/>
          <w:sz w:val="22"/>
          <w:szCs w:val="22"/>
          <w:lang w:val="sr-Cyrl-RS"/>
        </w:rPr>
        <w:fldChar w:fldCharType="separate"/>
      </w:r>
      <w:r w:rsidR="00AB2B21">
        <w:rPr>
          <w:b/>
          <w:noProof/>
          <w:sz w:val="22"/>
          <w:szCs w:val="22"/>
          <w:lang w:val="sr-Cyrl-RS"/>
        </w:rPr>
        <w:t>1</w:t>
      </w:r>
      <w:r w:rsidRPr="004F66B0">
        <w:rPr>
          <w:b/>
          <w:noProof/>
          <w:sz w:val="22"/>
          <w:szCs w:val="22"/>
          <w:lang w:val="sr-Cyrl-RS"/>
        </w:rPr>
        <w:fldChar w:fldCharType="end"/>
      </w:r>
      <w:r w:rsidRPr="004F66B0">
        <w:rPr>
          <w:b/>
          <w:noProof/>
          <w:sz w:val="22"/>
          <w:szCs w:val="22"/>
          <w:lang w:val="sr-Cyrl-RS"/>
        </w:rPr>
        <w:t>.</w:t>
      </w:r>
    </w:p>
    <w:p w:rsidR="00E50D98" w:rsidRPr="00CD6083" w:rsidRDefault="004F66B0" w:rsidP="00683A37">
      <w:pPr>
        <w:pStyle w:val="a"/>
      </w:pPr>
      <w:r w:rsidRPr="00CD6083">
        <w:t xml:space="preserve">Предмет овог Уговора је пружање услуга сервисирања </w:t>
      </w:r>
      <w:r w:rsidR="002D1BC9" w:rsidRPr="00CD6083">
        <w:t>водоводних, канализационих и хидрантских инсталација и уређаја</w:t>
      </w:r>
      <w:r w:rsidR="00E50D98" w:rsidRPr="00CD6083">
        <w:t>, од стране Доба</w:t>
      </w:r>
      <w:r w:rsidRPr="00CD6083">
        <w:t>вљача Наручиоцу, у свему према С</w:t>
      </w:r>
      <w:r w:rsidR="00E50D98" w:rsidRPr="00CD6083">
        <w:t xml:space="preserve">пецификацији и понуди Добављача </w:t>
      </w:r>
      <w:r w:rsidR="00E50D98" w:rsidRPr="00CD6083">
        <w:rPr>
          <w:noProof/>
        </w:rPr>
        <w:t>број _____ од дана __.__.</w:t>
      </w:r>
      <w:r w:rsidR="00157B7E" w:rsidRPr="00CD6083">
        <w:rPr>
          <w:noProof/>
        </w:rPr>
        <w:t>2020</w:t>
      </w:r>
      <w:r w:rsidR="00E50D98" w:rsidRPr="00CD6083">
        <w:rPr>
          <w:noProof/>
        </w:rPr>
        <w:t xml:space="preserve">. године и спроведеним поступком јавне набавке </w:t>
      </w:r>
      <w:r w:rsidR="00A35B8C" w:rsidRPr="00CD6083">
        <w:rPr>
          <w:b/>
          <w:noProof/>
        </w:rPr>
        <w:t xml:space="preserve">услуга - Сервисирање </w:t>
      </w:r>
      <w:r w:rsidR="002D1BC9" w:rsidRPr="00CD6083">
        <w:rPr>
          <w:b/>
          <w:noProof/>
        </w:rPr>
        <w:t>водоводних, канализационих и хидрантских инсталација и уређаја</w:t>
      </w:r>
      <w:r w:rsidR="00E50D98" w:rsidRPr="00CD6083">
        <w:rPr>
          <w:b/>
          <w:noProof/>
        </w:rPr>
        <w:t xml:space="preserve">, шифра: </w:t>
      </w:r>
      <w:r w:rsidR="00A35B8C" w:rsidRPr="00CD6083">
        <w:rPr>
          <w:b/>
          <w:noProof/>
        </w:rPr>
        <w:t>ЈНМВ-12/</w:t>
      </w:r>
      <w:r w:rsidR="00157B7E" w:rsidRPr="00CD6083">
        <w:rPr>
          <w:b/>
          <w:noProof/>
        </w:rPr>
        <w:t>2020</w:t>
      </w:r>
      <w:r w:rsidR="00E50D98" w:rsidRPr="00CD6083">
        <w:t>.</w:t>
      </w:r>
    </w:p>
    <w:p w:rsidR="004F66B0" w:rsidRPr="004F66B0" w:rsidRDefault="004F66B0" w:rsidP="007D6BE4">
      <w:pPr>
        <w:spacing w:before="120" w:after="120" w:line="276" w:lineRule="auto"/>
        <w:jc w:val="center"/>
        <w:rPr>
          <w:b/>
          <w:noProof/>
          <w:sz w:val="22"/>
          <w:szCs w:val="22"/>
          <w:lang w:val="sr-Cyrl-RS"/>
        </w:rPr>
      </w:pPr>
      <w:r w:rsidRPr="00CD6083">
        <w:rPr>
          <w:b/>
          <w:noProof/>
          <w:sz w:val="22"/>
          <w:szCs w:val="22"/>
          <w:lang w:val="sr-Cyrl-RS"/>
        </w:rPr>
        <w:t xml:space="preserve">Тачка </w:t>
      </w:r>
      <w:r w:rsidRPr="00CD6083">
        <w:rPr>
          <w:b/>
          <w:noProof/>
          <w:sz w:val="22"/>
          <w:szCs w:val="22"/>
          <w:lang w:val="sr-Cyrl-RS"/>
        </w:rPr>
        <w:fldChar w:fldCharType="begin"/>
      </w:r>
      <w:r w:rsidRPr="00CD6083">
        <w:rPr>
          <w:b/>
          <w:noProof/>
          <w:sz w:val="22"/>
          <w:szCs w:val="22"/>
          <w:lang w:val="sr-Cyrl-RS"/>
        </w:rPr>
        <w:instrText xml:space="preserve"> SEQ Члан \* ARABIC </w:instrText>
      </w:r>
      <w:r w:rsidRPr="00CD6083">
        <w:rPr>
          <w:b/>
          <w:noProof/>
          <w:sz w:val="22"/>
          <w:szCs w:val="22"/>
          <w:lang w:val="sr-Cyrl-RS"/>
        </w:rPr>
        <w:fldChar w:fldCharType="separate"/>
      </w:r>
      <w:r w:rsidR="00AB2B21">
        <w:rPr>
          <w:b/>
          <w:noProof/>
          <w:sz w:val="22"/>
          <w:szCs w:val="22"/>
          <w:lang w:val="sr-Cyrl-RS"/>
        </w:rPr>
        <w:t>2</w:t>
      </w:r>
      <w:r w:rsidRPr="00CD6083">
        <w:rPr>
          <w:b/>
          <w:noProof/>
          <w:sz w:val="22"/>
          <w:szCs w:val="22"/>
          <w:lang w:val="sr-Cyrl-RS"/>
        </w:rPr>
        <w:fldChar w:fldCharType="end"/>
      </w:r>
      <w:r w:rsidRPr="00CD6083">
        <w:rPr>
          <w:b/>
          <w:noProof/>
          <w:sz w:val="22"/>
          <w:szCs w:val="22"/>
          <w:lang w:val="sr-Cyrl-RS"/>
        </w:rPr>
        <w:t>.</w:t>
      </w:r>
    </w:p>
    <w:p w:rsidR="004F66B0" w:rsidRPr="00CD6083" w:rsidRDefault="004F66B0" w:rsidP="00683A37">
      <w:pPr>
        <w:pStyle w:val="a"/>
        <w:rPr>
          <w:noProof/>
          <w:lang w:eastAsia="en-US"/>
        </w:rPr>
      </w:pPr>
      <w:r w:rsidRPr="00CD6083">
        <w:rPr>
          <w:noProof/>
          <w:lang w:eastAsia="en-US"/>
        </w:rPr>
        <w:t>Јединичне цене исказане у Спецификацији су фиксне за све време трајања Уговора.</w:t>
      </w:r>
    </w:p>
    <w:p w:rsidR="004F66B0" w:rsidRPr="004F66B0" w:rsidRDefault="004F66B0" w:rsidP="00683A37">
      <w:pPr>
        <w:pStyle w:val="a"/>
        <w:rPr>
          <w:rFonts w:eastAsia="Times New Roman"/>
          <w:noProof/>
          <w:color w:val="auto"/>
          <w:kern w:val="0"/>
          <w:lang w:eastAsia="sr-Latn-CS"/>
        </w:rPr>
      </w:pPr>
      <w:r w:rsidRPr="00CD6083">
        <w:rPr>
          <w:rFonts w:eastAsia="Times New Roman"/>
          <w:noProof/>
          <w:color w:val="auto"/>
          <w:kern w:val="0"/>
          <w:lang w:eastAsia="sr-Latn-CS"/>
        </w:rPr>
        <w:t xml:space="preserve">Укупна уговорена  вредност услуга из тачке 1. овог уговора износи </w:t>
      </w:r>
      <w:r w:rsidR="00CD6083" w:rsidRPr="00CD6083">
        <w:rPr>
          <w:rFonts w:eastAsia="Times New Roman"/>
          <w:b/>
          <w:noProof/>
          <w:color w:val="auto"/>
          <w:kern w:val="0"/>
          <w:lang w:val="sr-Cyrl-RS" w:eastAsia="sr-Latn-CS"/>
        </w:rPr>
        <w:t>5</w:t>
      </w:r>
      <w:r w:rsidRPr="00CD6083">
        <w:rPr>
          <w:rFonts w:eastAsia="Times New Roman"/>
          <w:b/>
          <w:noProof/>
          <w:color w:val="auto"/>
          <w:kern w:val="0"/>
          <w:lang w:eastAsia="sr-Latn-CS"/>
        </w:rPr>
        <w:t>.</w:t>
      </w:r>
      <w:r w:rsidR="00CD6083" w:rsidRPr="00CD6083">
        <w:rPr>
          <w:rFonts w:eastAsia="Times New Roman"/>
          <w:b/>
          <w:noProof/>
          <w:color w:val="auto"/>
          <w:kern w:val="0"/>
          <w:lang w:val="sr-Cyrl-RS" w:eastAsia="sr-Latn-CS"/>
        </w:rPr>
        <w:t>0</w:t>
      </w:r>
      <w:r w:rsidRPr="00CD6083">
        <w:rPr>
          <w:rFonts w:eastAsia="Times New Roman"/>
          <w:b/>
          <w:noProof/>
          <w:color w:val="auto"/>
          <w:kern w:val="0"/>
          <w:lang w:eastAsia="sr-Latn-CS"/>
        </w:rPr>
        <w:t>00.000,00</w:t>
      </w:r>
      <w:r w:rsidRPr="00CD6083">
        <w:rPr>
          <w:rFonts w:eastAsia="Times New Roman"/>
          <w:noProof/>
          <w:color w:val="auto"/>
          <w:kern w:val="0"/>
          <w:lang w:eastAsia="sr-Latn-CS"/>
        </w:rPr>
        <w:t xml:space="preserve"> динара без пореза на додату вредност.</w:t>
      </w:r>
    </w:p>
    <w:p w:rsidR="004F66B0" w:rsidRPr="004F66B0" w:rsidRDefault="004F66B0" w:rsidP="00683A37">
      <w:pPr>
        <w:pStyle w:val="a"/>
        <w:rPr>
          <w:noProof/>
          <w:lang w:eastAsia="en-US"/>
        </w:rPr>
      </w:pPr>
      <w:r w:rsidRPr="004F66B0">
        <w:rPr>
          <w:noProof/>
          <w:lang w:eastAsia="en-US"/>
        </w:rPr>
        <w:t>Наручилац задржава право да не реализује уговорену вредност из става 2. ове тачке уколико за то не буде постојала потреба код Наручиоца.</w:t>
      </w:r>
    </w:p>
    <w:p w:rsidR="004F66B0" w:rsidRPr="004F66B0" w:rsidRDefault="004F66B0" w:rsidP="00683A37">
      <w:pPr>
        <w:pStyle w:val="a"/>
        <w:rPr>
          <w:noProof/>
          <w:lang w:eastAsia="en-US"/>
        </w:rPr>
      </w:pPr>
      <w:r w:rsidRPr="004F66B0">
        <w:rPr>
          <w:bCs/>
          <w:noProof/>
          <w:lang w:eastAsia="en-US"/>
        </w:rPr>
        <w:t>С обзиром да се ради о услугама чији обим н</w:t>
      </w:r>
      <w:r w:rsidR="00F250A6">
        <w:rPr>
          <w:bCs/>
          <w:noProof/>
          <w:lang w:eastAsia="en-US"/>
        </w:rPr>
        <w:t xml:space="preserve">ије </w:t>
      </w:r>
      <w:r w:rsidRPr="004F66B0">
        <w:rPr>
          <w:bCs/>
          <w:noProof/>
          <w:lang w:eastAsia="en-US"/>
        </w:rPr>
        <w:t>могуће прецизно проценити на годишњем нивоу, Наручилац је, имајући у виду искуства из ранијих година, проценио и у Спецификацију унео оквирне количине неопходних услуга, док ће се услуге пружати према стварним потребама Наручиоца.</w:t>
      </w:r>
    </w:p>
    <w:p w:rsidR="004F66B0" w:rsidRPr="004F66B0" w:rsidRDefault="004F66B0" w:rsidP="00683A37">
      <w:pPr>
        <w:pStyle w:val="a"/>
        <w:rPr>
          <w:noProof/>
          <w:lang w:eastAsia="en-US"/>
        </w:rPr>
      </w:pPr>
      <w:r w:rsidRPr="004F66B0">
        <w:rPr>
          <w:noProof/>
          <w:lang w:eastAsia="en-US"/>
        </w:rPr>
        <w:t>Добављач у сваком тренутку важења уговора може фактурисати предметне услуге по ценама нижим од уговорених без посебне сагласности Наручиоца.</w:t>
      </w:r>
    </w:p>
    <w:p w:rsidR="004F66B0" w:rsidRPr="004F66B0" w:rsidRDefault="004F66B0" w:rsidP="00683A37">
      <w:pPr>
        <w:pStyle w:val="a"/>
        <w:rPr>
          <w:noProof/>
          <w:lang w:eastAsia="en-US"/>
        </w:rPr>
      </w:pPr>
      <w:r w:rsidRPr="004F66B0">
        <w:rPr>
          <w:bCs/>
          <w:noProof/>
          <w:lang w:eastAsia="en-US"/>
        </w:rPr>
        <w:lastRenderedPageBreak/>
        <w:t>Добављач је сагласан да по потреби извршава и услуге које нису предвиђене Спецификацијом.</w:t>
      </w:r>
    </w:p>
    <w:p w:rsidR="004F66B0" w:rsidRPr="004F66B0" w:rsidRDefault="004F66B0" w:rsidP="00683A37">
      <w:pPr>
        <w:pStyle w:val="a"/>
        <w:rPr>
          <w:bCs/>
          <w:iCs/>
          <w:kern w:val="2"/>
        </w:rPr>
      </w:pPr>
      <w:r w:rsidRPr="004F66B0">
        <w:rPr>
          <w:bCs/>
          <w:iCs/>
          <w:kern w:val="2"/>
        </w:rPr>
        <w:t xml:space="preserve">Услуге и делови који нису обухваћени Спецификацијом биће фактурисани у складу са накнадном понудом Добављача, на коју писмену сагласност даје Наручилац. </w:t>
      </w:r>
    </w:p>
    <w:p w:rsidR="004F66B0" w:rsidRPr="004F66B0" w:rsidRDefault="004F66B0" w:rsidP="00683A37">
      <w:pPr>
        <w:pStyle w:val="a"/>
        <w:rPr>
          <w:rFonts w:eastAsia="Calibri"/>
          <w:noProof/>
          <w:color w:val="auto"/>
          <w:kern w:val="0"/>
          <w:lang w:eastAsia="en-US"/>
        </w:rPr>
      </w:pPr>
      <w:r w:rsidRPr="004F66B0">
        <w:rPr>
          <w:bCs/>
          <w:iCs/>
          <w:kern w:val="2"/>
        </w:rPr>
        <w:t>Цене исказане у накнадној понуди</w:t>
      </w:r>
      <w:r w:rsidRPr="004F66B0">
        <w:rPr>
          <w:rFonts w:eastAsia="Times New Roman"/>
          <w:bCs/>
          <w:noProof/>
          <w:color w:val="auto"/>
          <w:kern w:val="0"/>
          <w:lang w:eastAsia="en-US"/>
        </w:rPr>
        <w:t xml:space="preserve"> се формираjу на бази набавне цене делова или материјала без пореза (НЦМ) увећане за проценат марже (М) и на све то обрачунатог ПДВ-а (Јединична цена = (НЦМ + НЦМ x М) x ПДВ).</w:t>
      </w:r>
      <w:r w:rsidRPr="004F66B0">
        <w:rPr>
          <w:rFonts w:eastAsia="Calibri"/>
          <w:noProof/>
          <w:color w:val="auto"/>
          <w:kern w:val="0"/>
          <w:lang w:eastAsia="en-US"/>
        </w:rPr>
        <w:t xml:space="preserve"> </w:t>
      </w:r>
    </w:p>
    <w:p w:rsidR="004F66B0" w:rsidRPr="004F66B0" w:rsidRDefault="004F66B0" w:rsidP="00683A37">
      <w:pPr>
        <w:pStyle w:val="a"/>
        <w:rPr>
          <w:lang w:eastAsia="sr-Latn-RS"/>
        </w:rPr>
      </w:pPr>
      <w:r w:rsidRPr="004F66B0">
        <w:rPr>
          <w:lang w:eastAsia="sr-Latn-RS"/>
        </w:rPr>
        <w:t>Резервни делови и неопходни материјал се морају набавити од овлашћеног увозника или произвођача опреме која се поправља, уколико овлашћени увозник или произвођач постоје. Набавне цене неопходног материјала или резервних делова морају бити тржишне, а уз сваки фактурисани резервни део се мора доставити фотокопија рачуна или извода из рачуна. Наручилац има право да захтева од Добављача да достави документа о увозу неопходног материјала или резервних делова како би проверио да ли је набавна цена резервног дела или материјала реална тржишна цена.</w:t>
      </w:r>
    </w:p>
    <w:p w:rsidR="004F66B0" w:rsidRPr="004F66B0" w:rsidRDefault="004F66B0" w:rsidP="00683A37">
      <w:pPr>
        <w:pStyle w:val="a"/>
        <w:rPr>
          <w:noProof/>
          <w:lang w:val="sr-Cyrl-RS" w:eastAsia="en-US"/>
        </w:rPr>
      </w:pPr>
      <w:r w:rsidRPr="004F66B0">
        <w:rPr>
          <w:rFonts w:eastAsia="Calibri"/>
          <w:noProof/>
          <w:lang w:val="sr-Cyrl-RS" w:eastAsia="en-US"/>
        </w:rPr>
        <w:t>Сав рад, и сви други трошкови које Добављач има приликом уградње или замене неопходног дела или материјала, су већ урачунати у овако формирану цену и обухваћени маржом, те Добављач не може да потражује ни један износ који је већи од цене формиране на начин описан претходним ставом.</w:t>
      </w:r>
      <w:r w:rsidRPr="004F66B0">
        <w:rPr>
          <w:noProof/>
          <w:lang w:val="sr-Cyrl-RS" w:eastAsia="en-US"/>
        </w:rPr>
        <w:t xml:space="preserve"> </w:t>
      </w:r>
    </w:p>
    <w:p w:rsidR="004F66B0" w:rsidRPr="004F66B0" w:rsidRDefault="004F66B0" w:rsidP="00683A37">
      <w:pPr>
        <w:pStyle w:val="a"/>
        <w:rPr>
          <w:noProof/>
          <w:lang w:val="sr-Cyrl-RS" w:eastAsia="en-US"/>
        </w:rPr>
      </w:pPr>
      <w:r w:rsidRPr="004F66B0">
        <w:rPr>
          <w:bCs/>
        </w:rPr>
        <w:t>Маржа на уграђени потрошни материјал и резервне делове</w:t>
      </w:r>
      <w:r w:rsidRPr="004F66B0">
        <w:rPr>
          <w:b/>
          <w:bCs/>
        </w:rPr>
        <w:t xml:space="preserve"> </w:t>
      </w:r>
      <w:r w:rsidRPr="004F66B0">
        <w:rPr>
          <w:bCs/>
        </w:rPr>
        <w:t xml:space="preserve">је </w:t>
      </w:r>
      <w:r w:rsidRPr="004F66B0">
        <w:t>проценат увећања набавне цене потрошног материјала или резервног дела, у односу на набавну цену коју плаћа Добављач.</w:t>
      </w:r>
    </w:p>
    <w:p w:rsidR="004F66B0" w:rsidRPr="004F66B0" w:rsidRDefault="004F66B0" w:rsidP="00683A37">
      <w:pPr>
        <w:pStyle w:val="a"/>
        <w:rPr>
          <w:noProof/>
          <w:lang w:val="sr-Cyrl-RS" w:eastAsia="en-US"/>
        </w:rPr>
      </w:pPr>
      <w:r w:rsidRPr="004F66B0">
        <w:rPr>
          <w:noProof/>
          <w:lang w:val="sr-Cyrl-RS" w:eastAsia="en-US"/>
        </w:rPr>
        <w:t>Маржа износи _____% на набавну цену.</w:t>
      </w:r>
    </w:p>
    <w:p w:rsidR="004F66B0" w:rsidRPr="004F66B0" w:rsidRDefault="004F66B0" w:rsidP="00683A37">
      <w:pPr>
        <w:pStyle w:val="a"/>
        <w:rPr>
          <w:noProof/>
          <w:lang w:val="sr-Cyrl-RS" w:eastAsia="en-US"/>
        </w:rPr>
      </w:pPr>
      <w:r w:rsidRPr="004F66B0">
        <w:rPr>
          <w:noProof/>
          <w:lang w:val="sr-Cyrl-RS" w:eastAsia="en-US"/>
        </w:rPr>
        <w:t>Сва евентуална одступања и корекције у погледу количина предвиђених услуга и замене делова, као и у погледу додатних услуга и замене делова на основу накнадне понуде, могу се кретати само у оквиру укупно уговорене вредности.</w:t>
      </w:r>
    </w:p>
    <w:p w:rsidR="004F66B0" w:rsidRPr="004F66B0" w:rsidRDefault="004F66B0" w:rsidP="007D6BE4">
      <w:pPr>
        <w:spacing w:before="120" w:after="120" w:line="276" w:lineRule="auto"/>
        <w:jc w:val="center"/>
        <w:rPr>
          <w:b/>
          <w:noProof/>
          <w:sz w:val="22"/>
          <w:szCs w:val="22"/>
          <w:lang w:val="sr-Cyrl-RS"/>
        </w:rPr>
      </w:pPr>
      <w:r w:rsidRPr="004F66B0">
        <w:rPr>
          <w:b/>
          <w:noProof/>
          <w:sz w:val="22"/>
          <w:szCs w:val="22"/>
          <w:lang w:val="sr-Cyrl-RS"/>
        </w:rPr>
        <w:t xml:space="preserve">Тачка </w:t>
      </w:r>
      <w:r w:rsidRPr="004F66B0">
        <w:rPr>
          <w:b/>
          <w:noProof/>
          <w:sz w:val="22"/>
          <w:szCs w:val="22"/>
          <w:lang w:val="sr-Cyrl-RS"/>
        </w:rPr>
        <w:fldChar w:fldCharType="begin"/>
      </w:r>
      <w:r w:rsidRPr="004F66B0">
        <w:rPr>
          <w:b/>
          <w:noProof/>
          <w:sz w:val="22"/>
          <w:szCs w:val="22"/>
          <w:lang w:val="sr-Cyrl-RS"/>
        </w:rPr>
        <w:instrText xml:space="preserve"> SEQ Члан \* ARABIC </w:instrText>
      </w:r>
      <w:r w:rsidRPr="004F66B0">
        <w:rPr>
          <w:b/>
          <w:noProof/>
          <w:sz w:val="22"/>
          <w:szCs w:val="22"/>
          <w:lang w:val="sr-Cyrl-RS"/>
        </w:rPr>
        <w:fldChar w:fldCharType="separate"/>
      </w:r>
      <w:r w:rsidR="00AB2B21">
        <w:rPr>
          <w:b/>
          <w:noProof/>
          <w:sz w:val="22"/>
          <w:szCs w:val="22"/>
          <w:lang w:val="sr-Cyrl-RS"/>
        </w:rPr>
        <w:t>3</w:t>
      </w:r>
      <w:r w:rsidRPr="004F66B0">
        <w:rPr>
          <w:b/>
          <w:noProof/>
          <w:sz w:val="22"/>
          <w:szCs w:val="22"/>
          <w:lang w:val="sr-Cyrl-RS"/>
        </w:rPr>
        <w:fldChar w:fldCharType="end"/>
      </w:r>
      <w:r w:rsidRPr="004F66B0">
        <w:rPr>
          <w:b/>
          <w:noProof/>
          <w:sz w:val="22"/>
          <w:szCs w:val="22"/>
          <w:lang w:val="sr-Cyrl-RS"/>
        </w:rPr>
        <w:t>.</w:t>
      </w:r>
    </w:p>
    <w:p w:rsidR="004F66B0" w:rsidRPr="004F66B0" w:rsidRDefault="004F66B0" w:rsidP="00683A37">
      <w:pPr>
        <w:pStyle w:val="a"/>
        <w:rPr>
          <w:lang w:eastAsia="sr-Latn-CS"/>
        </w:rPr>
      </w:pPr>
      <w:r w:rsidRPr="004F66B0">
        <w:rPr>
          <w:lang w:eastAsia="sr-Latn-CS"/>
        </w:rPr>
        <w:t xml:space="preserve">Добављач је у обавези да услуге из тачке 1. овог уговора врши у року од _____ сата </w:t>
      </w:r>
      <w:r w:rsidRPr="004F66B0">
        <w:rPr>
          <w:bCs/>
          <w:iCs/>
          <w:noProof/>
        </w:rPr>
        <w:t xml:space="preserve">од </w:t>
      </w:r>
      <w:r w:rsidR="00734CC2">
        <w:rPr>
          <w:bCs/>
          <w:iCs/>
          <w:noProof/>
        </w:rPr>
        <w:t>тренутка</w:t>
      </w:r>
      <w:r w:rsidRPr="004F66B0">
        <w:rPr>
          <w:bCs/>
          <w:iCs/>
          <w:noProof/>
        </w:rPr>
        <w:t xml:space="preserve"> достављања радног налога потписаног од стране овлашћеног лица Наручиоца</w:t>
      </w:r>
      <w:r w:rsidRPr="004F66B0">
        <w:rPr>
          <w:lang w:eastAsia="sr-Latn-CS"/>
        </w:rPr>
        <w:t>, путем електронске поште на адресу Добављача _____________________ а уколико то из било ког разлога није могуће, путем телефакса на број ___________, односно, у року од _______ минута од пријема позива за хитне интервенције у случају евентуалне хаварије.</w:t>
      </w:r>
    </w:p>
    <w:p w:rsidR="004F66B0" w:rsidRPr="004F66B0" w:rsidRDefault="004F66B0" w:rsidP="00683A37">
      <w:pPr>
        <w:pStyle w:val="a"/>
        <w:rPr>
          <w:lang w:eastAsia="sr-Latn-CS"/>
        </w:rPr>
      </w:pPr>
      <w:r w:rsidRPr="004F66B0">
        <w:rPr>
          <w:lang w:eastAsia="sr-Latn-CS"/>
        </w:rPr>
        <w:t>Хитне интервенције се пријављују телефоном, на број  _____________ и тај број мора бити доступан, сваког дана, у било које доба дана или ноћи, 24 часа дневно, без обзира на празнике, годишње одморе и слично.</w:t>
      </w:r>
    </w:p>
    <w:p w:rsidR="004F66B0" w:rsidRPr="004F66B0" w:rsidRDefault="004F66B0" w:rsidP="007D6BE4">
      <w:pPr>
        <w:spacing w:before="120" w:after="120" w:line="276" w:lineRule="auto"/>
        <w:jc w:val="center"/>
        <w:rPr>
          <w:b/>
          <w:noProof/>
          <w:sz w:val="22"/>
          <w:szCs w:val="22"/>
          <w:lang w:val="sr-Cyrl-RS"/>
        </w:rPr>
      </w:pPr>
      <w:r w:rsidRPr="004F66B0">
        <w:rPr>
          <w:b/>
          <w:noProof/>
          <w:sz w:val="22"/>
          <w:szCs w:val="22"/>
          <w:lang w:val="sr-Cyrl-RS"/>
        </w:rPr>
        <w:t xml:space="preserve">Тачка </w:t>
      </w:r>
      <w:r w:rsidRPr="004F66B0">
        <w:rPr>
          <w:b/>
          <w:noProof/>
          <w:sz w:val="22"/>
          <w:szCs w:val="22"/>
          <w:lang w:val="sr-Cyrl-RS"/>
        </w:rPr>
        <w:fldChar w:fldCharType="begin"/>
      </w:r>
      <w:r w:rsidRPr="004F66B0">
        <w:rPr>
          <w:b/>
          <w:noProof/>
          <w:sz w:val="22"/>
          <w:szCs w:val="22"/>
          <w:lang w:val="sr-Cyrl-RS"/>
        </w:rPr>
        <w:instrText xml:space="preserve"> SEQ Члан \* ARABIC </w:instrText>
      </w:r>
      <w:r w:rsidRPr="004F66B0">
        <w:rPr>
          <w:b/>
          <w:noProof/>
          <w:sz w:val="22"/>
          <w:szCs w:val="22"/>
          <w:lang w:val="sr-Cyrl-RS"/>
        </w:rPr>
        <w:fldChar w:fldCharType="separate"/>
      </w:r>
      <w:r w:rsidR="00AB2B21">
        <w:rPr>
          <w:b/>
          <w:noProof/>
          <w:sz w:val="22"/>
          <w:szCs w:val="22"/>
          <w:lang w:val="sr-Cyrl-RS"/>
        </w:rPr>
        <w:t>4</w:t>
      </w:r>
      <w:r w:rsidRPr="004F66B0">
        <w:rPr>
          <w:b/>
          <w:noProof/>
          <w:sz w:val="22"/>
          <w:szCs w:val="22"/>
          <w:lang w:val="sr-Cyrl-RS"/>
        </w:rPr>
        <w:fldChar w:fldCharType="end"/>
      </w:r>
      <w:r w:rsidRPr="004F66B0">
        <w:rPr>
          <w:b/>
          <w:noProof/>
          <w:sz w:val="22"/>
          <w:szCs w:val="22"/>
          <w:lang w:val="sr-Cyrl-RS"/>
        </w:rPr>
        <w:t>.</w:t>
      </w:r>
    </w:p>
    <w:p w:rsidR="004F66B0" w:rsidRPr="004F66B0" w:rsidRDefault="004F66B0" w:rsidP="00683A37">
      <w:pPr>
        <w:pStyle w:val="a"/>
        <w:rPr>
          <w:lang w:eastAsia="en-US"/>
        </w:rPr>
      </w:pPr>
      <w:r w:rsidRPr="004F66B0">
        <w:rPr>
          <w:lang w:eastAsia="en-US"/>
        </w:rPr>
        <w:t xml:space="preserve">Наручилац се обавезује да Добављачу исплати вредност извршених услуга, у року од 45 дана од дана пријема исправно сачињеног </w:t>
      </w:r>
      <w:r w:rsidRPr="004F66B0">
        <w:rPr>
          <w:bCs/>
          <w:iCs/>
          <w:noProof/>
        </w:rPr>
        <w:t xml:space="preserve">рачуна и записника </w:t>
      </w:r>
      <w:r>
        <w:rPr>
          <w:bCs/>
          <w:iCs/>
          <w:noProof/>
        </w:rPr>
        <w:t xml:space="preserve">о пруженим услугама </w:t>
      </w:r>
      <w:r w:rsidRPr="004F66B0">
        <w:rPr>
          <w:bCs/>
          <w:iCs/>
          <w:noProof/>
        </w:rPr>
        <w:t>потписаних од стране представника Добављача и лица из тачке 6. став 1. овог уговора</w:t>
      </w:r>
      <w:r w:rsidRPr="004F66B0">
        <w:rPr>
          <w:lang w:eastAsia="en-US"/>
        </w:rPr>
        <w:t>.</w:t>
      </w:r>
    </w:p>
    <w:p w:rsidR="004F66B0" w:rsidRPr="004F66B0" w:rsidRDefault="002800D4" w:rsidP="00683A37">
      <w:pPr>
        <w:pStyle w:val="a"/>
        <w:rPr>
          <w:noProof/>
          <w:lang w:eastAsia="en-US"/>
        </w:rPr>
      </w:pPr>
      <w:r>
        <w:rPr>
          <w:noProof/>
          <w:lang w:eastAsia="en-US"/>
        </w:rPr>
        <w:t>Рачун</w:t>
      </w:r>
      <w:r w:rsidR="004F66B0" w:rsidRPr="004F66B0">
        <w:rPr>
          <w:noProof/>
          <w:lang w:eastAsia="en-US"/>
        </w:rPr>
        <w:t xml:space="preserve"> из става 1. ове тачке треба да гласи на: </w:t>
      </w:r>
    </w:p>
    <w:p w:rsidR="005E1F19" w:rsidRDefault="004F66B0" w:rsidP="00683A37">
      <w:pPr>
        <w:pStyle w:val="a"/>
        <w:rPr>
          <w:noProof/>
        </w:rPr>
      </w:pPr>
      <w:r w:rsidRPr="004F66B0">
        <w:rPr>
          <w:bCs/>
          <w:noProof/>
          <w:lang w:eastAsia="en-US"/>
        </w:rPr>
        <w:t xml:space="preserve">Град Нови Сад - </w:t>
      </w:r>
      <w:r w:rsidRPr="004F66B0">
        <w:rPr>
          <w:noProof/>
          <w:lang w:eastAsia="en-US"/>
        </w:rPr>
        <w:t>Градска управа за имо</w:t>
      </w:r>
      <w:r w:rsidR="005E1F19">
        <w:rPr>
          <w:noProof/>
          <w:lang w:eastAsia="en-US"/>
        </w:rPr>
        <w:t xml:space="preserve">вину и имовинско-правне послове, </w:t>
      </w:r>
      <w:r w:rsidRPr="004F66B0">
        <w:rPr>
          <w:noProof/>
          <w:lang w:eastAsia="en-US"/>
        </w:rPr>
        <w:t>Народног фронта број 53</w:t>
      </w:r>
      <w:r w:rsidR="005E1F19">
        <w:rPr>
          <w:noProof/>
          <w:lang w:eastAsia="en-US"/>
        </w:rPr>
        <w:t xml:space="preserve">, </w:t>
      </w:r>
      <w:r w:rsidRPr="004F66B0">
        <w:rPr>
          <w:noProof/>
          <w:lang w:eastAsia="en-US"/>
        </w:rPr>
        <w:t>21102 Нови Сад</w:t>
      </w:r>
      <w:r w:rsidR="005E1F19">
        <w:rPr>
          <w:noProof/>
          <w:lang w:eastAsia="en-US"/>
        </w:rPr>
        <w:t xml:space="preserve">, </w:t>
      </w:r>
      <w:r w:rsidRPr="004F66B0">
        <w:rPr>
          <w:noProof/>
          <w:lang w:eastAsia="en-US"/>
        </w:rPr>
        <w:t>ПИБ: 109804474</w:t>
      </w:r>
      <w:r w:rsidR="005E1F19">
        <w:rPr>
          <w:noProof/>
          <w:lang w:eastAsia="en-US"/>
        </w:rPr>
        <w:t xml:space="preserve">, </w:t>
      </w:r>
      <w:r w:rsidRPr="004F66B0">
        <w:rPr>
          <w:noProof/>
          <w:lang w:eastAsia="en-US"/>
        </w:rPr>
        <w:t xml:space="preserve">са напоменом: </w:t>
      </w:r>
      <w:r w:rsidR="005E1F19">
        <w:rPr>
          <w:noProof/>
          <w:lang w:eastAsia="en-US"/>
        </w:rPr>
        <w:t>„</w:t>
      </w:r>
      <w:r w:rsidRPr="004F66B0">
        <w:rPr>
          <w:noProof/>
          <w:lang w:eastAsia="en-US"/>
        </w:rPr>
        <w:t xml:space="preserve">у складу са уговором број </w:t>
      </w:r>
      <w:r>
        <w:rPr>
          <w:b/>
          <w:noProof/>
        </w:rPr>
        <w:t>XXV-404-4/</w:t>
      </w:r>
      <w:r w:rsidR="00CD6083">
        <w:rPr>
          <w:b/>
          <w:noProof/>
          <w:lang w:val="sr-Cyrl-RS"/>
        </w:rPr>
        <w:t>20-70</w:t>
      </w:r>
      <w:r w:rsidR="005E1F19" w:rsidRPr="005E1F19">
        <w:rPr>
          <w:noProof/>
        </w:rPr>
        <w:t>“</w:t>
      </w:r>
      <w:r w:rsidRPr="005E1F19">
        <w:rPr>
          <w:noProof/>
        </w:rPr>
        <w:t>.</w:t>
      </w:r>
    </w:p>
    <w:p w:rsidR="004F66B0" w:rsidRPr="004F66B0" w:rsidRDefault="004F66B0" w:rsidP="00683A37">
      <w:pPr>
        <w:pStyle w:val="a"/>
        <w:rPr>
          <w:noProof/>
        </w:rPr>
      </w:pPr>
      <w:r w:rsidRPr="004F66B0">
        <w:rPr>
          <w:iCs/>
          <w:noProof/>
        </w:rPr>
        <w:t>Плаћање се врши уплатом на рачун понуђача наведен на рачуну.</w:t>
      </w:r>
    </w:p>
    <w:p w:rsidR="007D6BE4" w:rsidRDefault="007D6BE4" w:rsidP="007D6BE4">
      <w:pPr>
        <w:spacing w:before="120" w:after="120" w:line="276" w:lineRule="auto"/>
        <w:jc w:val="center"/>
        <w:rPr>
          <w:b/>
          <w:noProof/>
          <w:sz w:val="22"/>
          <w:szCs w:val="22"/>
          <w:lang w:val="sr-Cyrl-RS"/>
        </w:rPr>
      </w:pPr>
    </w:p>
    <w:p w:rsidR="007D6BE4" w:rsidRDefault="007D6BE4" w:rsidP="007D6BE4">
      <w:pPr>
        <w:spacing w:before="120" w:after="120" w:line="276" w:lineRule="auto"/>
        <w:jc w:val="center"/>
        <w:rPr>
          <w:b/>
          <w:noProof/>
          <w:sz w:val="22"/>
          <w:szCs w:val="22"/>
          <w:lang w:val="sr-Cyrl-RS"/>
        </w:rPr>
      </w:pPr>
    </w:p>
    <w:p w:rsidR="004F66B0" w:rsidRPr="004F66B0" w:rsidRDefault="004F66B0" w:rsidP="007D6BE4">
      <w:pPr>
        <w:spacing w:before="120" w:after="120" w:line="276" w:lineRule="auto"/>
        <w:jc w:val="center"/>
        <w:rPr>
          <w:b/>
          <w:noProof/>
          <w:sz w:val="22"/>
          <w:szCs w:val="22"/>
          <w:lang w:val="sr-Cyrl-RS"/>
        </w:rPr>
      </w:pPr>
      <w:r w:rsidRPr="004F66B0">
        <w:rPr>
          <w:b/>
          <w:noProof/>
          <w:sz w:val="22"/>
          <w:szCs w:val="22"/>
          <w:lang w:val="sr-Cyrl-RS"/>
        </w:rPr>
        <w:lastRenderedPageBreak/>
        <w:t xml:space="preserve">Тачка </w:t>
      </w:r>
      <w:r w:rsidRPr="004F66B0">
        <w:rPr>
          <w:b/>
          <w:noProof/>
          <w:sz w:val="22"/>
          <w:szCs w:val="22"/>
          <w:lang w:val="sr-Cyrl-RS"/>
        </w:rPr>
        <w:fldChar w:fldCharType="begin"/>
      </w:r>
      <w:r w:rsidRPr="004F66B0">
        <w:rPr>
          <w:b/>
          <w:noProof/>
          <w:sz w:val="22"/>
          <w:szCs w:val="22"/>
          <w:lang w:val="sr-Cyrl-RS"/>
        </w:rPr>
        <w:instrText xml:space="preserve"> SEQ Члан \* ARABIC </w:instrText>
      </w:r>
      <w:r w:rsidRPr="004F66B0">
        <w:rPr>
          <w:b/>
          <w:noProof/>
          <w:sz w:val="22"/>
          <w:szCs w:val="22"/>
          <w:lang w:val="sr-Cyrl-RS"/>
        </w:rPr>
        <w:fldChar w:fldCharType="separate"/>
      </w:r>
      <w:r w:rsidR="00AB2B21">
        <w:rPr>
          <w:b/>
          <w:noProof/>
          <w:sz w:val="22"/>
          <w:szCs w:val="22"/>
          <w:lang w:val="sr-Cyrl-RS"/>
        </w:rPr>
        <w:t>5</w:t>
      </w:r>
      <w:r w:rsidRPr="004F66B0">
        <w:rPr>
          <w:b/>
          <w:noProof/>
          <w:sz w:val="22"/>
          <w:szCs w:val="22"/>
          <w:lang w:val="sr-Cyrl-RS"/>
        </w:rPr>
        <w:fldChar w:fldCharType="end"/>
      </w:r>
      <w:r w:rsidRPr="004F66B0">
        <w:rPr>
          <w:b/>
          <w:noProof/>
          <w:sz w:val="22"/>
          <w:szCs w:val="22"/>
          <w:lang w:val="sr-Cyrl-RS"/>
        </w:rPr>
        <w:t>.</w:t>
      </w:r>
    </w:p>
    <w:p w:rsidR="004F66B0" w:rsidRPr="004F66B0" w:rsidRDefault="004F66B0" w:rsidP="00683A37">
      <w:pPr>
        <w:pStyle w:val="a"/>
        <w:rPr>
          <w:noProof/>
        </w:rPr>
      </w:pPr>
      <w:r w:rsidRPr="004F66B0">
        <w:rPr>
          <w:noProof/>
        </w:rPr>
        <w:t xml:space="preserve">Добављач је приликом закључења овог уговора, Наручиоцу доставио средства финансијског обезбеђења за добро извршење посла и отклањање недостатака у гарантном року у виду регистрованих бланко соло меница са меничним овлашћењима – писмима са појединачно назначеним износима од 10% од уговорене вредности без урачунатог пореза на додату вредност, као и доказе о регистрацији меница и картон депонованих потписа. </w:t>
      </w:r>
    </w:p>
    <w:p w:rsidR="004F66B0" w:rsidRPr="004F66B0" w:rsidRDefault="004F66B0" w:rsidP="00683A37">
      <w:pPr>
        <w:pStyle w:val="a"/>
        <w:rPr>
          <w:noProof/>
        </w:rPr>
      </w:pPr>
      <w:r w:rsidRPr="004F66B0">
        <w:rPr>
          <w:noProof/>
        </w:rPr>
        <w:t xml:space="preserve">Средства финансијског обезбеђења за добро извршење посла и отклањање недостатака у гарантном року важе најмање </w:t>
      </w:r>
      <w:r w:rsidR="00B1459F">
        <w:rPr>
          <w:noProof/>
        </w:rPr>
        <w:t>месец</w:t>
      </w:r>
      <w:r w:rsidRPr="004F66B0">
        <w:rPr>
          <w:noProof/>
        </w:rPr>
        <w:t xml:space="preserve"> дана</w:t>
      </w:r>
      <w:r w:rsidR="003C3476">
        <w:rPr>
          <w:noProof/>
        </w:rPr>
        <w:t xml:space="preserve"> дуже</w:t>
      </w:r>
      <w:r w:rsidRPr="004F66B0">
        <w:rPr>
          <w:noProof/>
        </w:rPr>
        <w:t xml:space="preserve"> од дана коначног извршења свих обавеза предвиђених уговором. </w:t>
      </w:r>
    </w:p>
    <w:p w:rsidR="004F66B0" w:rsidRPr="004F66B0" w:rsidRDefault="004F66B0" w:rsidP="00683A37">
      <w:pPr>
        <w:pStyle w:val="a"/>
        <w:rPr>
          <w:noProof/>
        </w:rPr>
      </w:pPr>
      <w:r w:rsidRPr="004F66B0">
        <w:rPr>
          <w:noProof/>
        </w:rPr>
        <w:t>Наручилац може уновчити средство обезбеђења за добро извршење посла и</w:t>
      </w:r>
      <w:r w:rsidR="005E1F19">
        <w:rPr>
          <w:noProof/>
        </w:rPr>
        <w:t>ли</w:t>
      </w:r>
      <w:r w:rsidRPr="004F66B0">
        <w:rPr>
          <w:noProof/>
        </w:rPr>
        <w:t xml:space="preserve"> </w:t>
      </w:r>
      <w:r w:rsidR="005E1F19" w:rsidRPr="004F66B0">
        <w:rPr>
          <w:noProof/>
        </w:rPr>
        <w:t xml:space="preserve">средство обезбеђења </w:t>
      </w:r>
      <w:r w:rsidR="005E1F19">
        <w:rPr>
          <w:noProof/>
        </w:rPr>
        <w:t xml:space="preserve">за </w:t>
      </w:r>
      <w:r w:rsidRPr="004F66B0">
        <w:rPr>
          <w:noProof/>
        </w:rPr>
        <w:t xml:space="preserve">отклањање недостатака у гарантном року у случају да Добављач не изврши своје уговорне обавезе у роковима и на начин предвиђен Уговором. </w:t>
      </w:r>
    </w:p>
    <w:p w:rsidR="004F66B0" w:rsidRPr="004F66B0" w:rsidRDefault="004F66B0" w:rsidP="007D6BE4">
      <w:pPr>
        <w:spacing w:before="120" w:after="120" w:line="276" w:lineRule="auto"/>
        <w:jc w:val="center"/>
        <w:rPr>
          <w:b/>
          <w:noProof/>
          <w:sz w:val="22"/>
          <w:szCs w:val="22"/>
          <w:lang w:val="sr-Cyrl-RS"/>
        </w:rPr>
      </w:pPr>
      <w:r w:rsidRPr="004F66B0">
        <w:rPr>
          <w:b/>
          <w:noProof/>
          <w:sz w:val="22"/>
          <w:szCs w:val="22"/>
          <w:lang w:val="sr-Cyrl-RS"/>
        </w:rPr>
        <w:t xml:space="preserve">Тачка </w:t>
      </w:r>
      <w:r w:rsidRPr="004F66B0">
        <w:rPr>
          <w:b/>
          <w:noProof/>
          <w:sz w:val="22"/>
          <w:szCs w:val="22"/>
          <w:lang w:val="sr-Cyrl-RS"/>
        </w:rPr>
        <w:fldChar w:fldCharType="begin"/>
      </w:r>
      <w:r w:rsidRPr="004F66B0">
        <w:rPr>
          <w:b/>
          <w:noProof/>
          <w:sz w:val="22"/>
          <w:szCs w:val="22"/>
          <w:lang w:val="sr-Cyrl-RS"/>
        </w:rPr>
        <w:instrText xml:space="preserve"> SEQ Члан \* ARABIC </w:instrText>
      </w:r>
      <w:r w:rsidRPr="004F66B0">
        <w:rPr>
          <w:b/>
          <w:noProof/>
          <w:sz w:val="22"/>
          <w:szCs w:val="22"/>
          <w:lang w:val="sr-Cyrl-RS"/>
        </w:rPr>
        <w:fldChar w:fldCharType="separate"/>
      </w:r>
      <w:r w:rsidR="00AB2B21">
        <w:rPr>
          <w:b/>
          <w:noProof/>
          <w:sz w:val="22"/>
          <w:szCs w:val="22"/>
          <w:lang w:val="sr-Cyrl-RS"/>
        </w:rPr>
        <w:t>6</w:t>
      </w:r>
      <w:r w:rsidRPr="004F66B0">
        <w:rPr>
          <w:b/>
          <w:noProof/>
          <w:sz w:val="22"/>
          <w:szCs w:val="22"/>
          <w:lang w:val="sr-Cyrl-RS"/>
        </w:rPr>
        <w:fldChar w:fldCharType="end"/>
      </w:r>
      <w:r w:rsidRPr="004F66B0">
        <w:rPr>
          <w:b/>
          <w:noProof/>
          <w:sz w:val="22"/>
          <w:szCs w:val="22"/>
          <w:lang w:val="sr-Cyrl-RS"/>
        </w:rPr>
        <w:t>.</w:t>
      </w:r>
    </w:p>
    <w:p w:rsidR="004F66B0" w:rsidRPr="004F66B0" w:rsidRDefault="004F66B0" w:rsidP="00683A37">
      <w:pPr>
        <w:pStyle w:val="a"/>
        <w:rPr>
          <w:lang w:eastAsia="sr-Latn-CS"/>
        </w:rPr>
      </w:pPr>
      <w:r w:rsidRPr="004F66B0">
        <w:rPr>
          <w:lang w:eastAsia="sr-Latn-CS"/>
        </w:rPr>
        <w:t>Квалитативну и квантитативну контролу извршених услуга вршиће лице које Наручилац писмено овласти, и о томе обавести Добављача на начин предвиђен тачком 3. став 1. овог уговора.</w:t>
      </w:r>
    </w:p>
    <w:p w:rsidR="004F66B0" w:rsidRPr="004F66B0" w:rsidRDefault="004F66B0" w:rsidP="00683A37">
      <w:pPr>
        <w:pStyle w:val="a"/>
        <w:rPr>
          <w:lang w:eastAsia="sr-Latn-CS"/>
        </w:rPr>
      </w:pPr>
      <w:r w:rsidRPr="004F66B0">
        <w:rPr>
          <w:lang w:eastAsia="sr-Latn-CS"/>
        </w:rPr>
        <w:t>Пружене услуге морају у свему да одговарају Спецификацији и стандардима прихваћеним у Републици Србији и Европској Унији.</w:t>
      </w:r>
    </w:p>
    <w:p w:rsidR="00E82DC9" w:rsidRPr="00E82DC9" w:rsidRDefault="00E82DC9" w:rsidP="00683A37">
      <w:pPr>
        <w:pStyle w:val="a"/>
        <w:rPr>
          <w:lang w:eastAsia="sr-Latn-CS"/>
        </w:rPr>
      </w:pPr>
      <w:r w:rsidRPr="00E82DC9">
        <w:rPr>
          <w:lang w:eastAsia="sr-Latn-CS"/>
        </w:rPr>
        <w:t xml:space="preserve">Приликом примопредаје пружених услуга, овлашћено лице из тачке 6. став 1. овог уговора је дужно да изврши квалитативну и квантитативну контролу извршених услуга на уобичајен начин и да, уколико су услуге пружене на уговорени начин, потпише Записник о пруженим услугама који је припремио Добављач.  </w:t>
      </w:r>
    </w:p>
    <w:p w:rsidR="00E82DC9" w:rsidRPr="00E82DC9" w:rsidRDefault="00E82DC9" w:rsidP="00683A37">
      <w:pPr>
        <w:pStyle w:val="a"/>
        <w:rPr>
          <w:lang w:eastAsia="sr-Latn-CS"/>
        </w:rPr>
      </w:pPr>
      <w:r w:rsidRPr="00E82DC9">
        <w:rPr>
          <w:lang w:eastAsia="sr-Latn-CS"/>
        </w:rPr>
        <w:t xml:space="preserve">Уколико лице из става 1. ове тачке установи било какав недостатак (услуга не одговара опису из </w:t>
      </w:r>
      <w:r w:rsidR="00683A37">
        <w:rPr>
          <w:lang w:eastAsia="sr-Latn-CS"/>
        </w:rPr>
        <w:t>Спецификације</w:t>
      </w:r>
      <w:r w:rsidRPr="00E82DC9">
        <w:rPr>
          <w:lang w:eastAsia="sr-Latn-CS"/>
        </w:rPr>
        <w:t xml:space="preserve"> или је лошијег квалитета или одступа од прихваћених стандарда и сл.) дужан је да своје примедбе о видљивим недостацима одмах саопшти присутном представнику Добављача, као и да их, у року од два дана достави Добављачу и у писаној форми, на начин одређен тачком 3. став 1. овог уговора.</w:t>
      </w:r>
    </w:p>
    <w:p w:rsidR="004F66B0" w:rsidRPr="004F66B0" w:rsidRDefault="00E82DC9" w:rsidP="00683A37">
      <w:pPr>
        <w:pStyle w:val="a"/>
        <w:rPr>
          <w:lang w:eastAsia="sr-Latn-CS"/>
        </w:rPr>
      </w:pPr>
      <w:r w:rsidRPr="00E82DC9">
        <w:rPr>
          <w:lang w:eastAsia="sr-Latn-CS"/>
        </w:rPr>
        <w:t>У случају из става 4. ове тачке, Наручилац има право да захтева од Добављача да поново изврши предметну услугу, а Добављач је дужан да поступи по захтеву овлашћеног лица Наручиоца у року од три сата од пријема захтева.</w:t>
      </w:r>
    </w:p>
    <w:p w:rsidR="004F66B0" w:rsidRPr="004F66B0" w:rsidRDefault="004F66B0" w:rsidP="007D6BE4">
      <w:pPr>
        <w:spacing w:before="120" w:after="120" w:line="276" w:lineRule="auto"/>
        <w:jc w:val="center"/>
        <w:rPr>
          <w:b/>
          <w:noProof/>
          <w:sz w:val="22"/>
          <w:szCs w:val="22"/>
          <w:lang w:val="sr-Cyrl-RS"/>
        </w:rPr>
      </w:pPr>
      <w:r w:rsidRPr="004F66B0">
        <w:rPr>
          <w:b/>
          <w:noProof/>
          <w:sz w:val="22"/>
          <w:szCs w:val="22"/>
          <w:lang w:val="sr-Cyrl-RS"/>
        </w:rPr>
        <w:t xml:space="preserve">Тачка </w:t>
      </w:r>
      <w:r w:rsidRPr="004F66B0">
        <w:rPr>
          <w:b/>
          <w:noProof/>
          <w:sz w:val="22"/>
          <w:szCs w:val="22"/>
          <w:lang w:val="sr-Cyrl-RS"/>
        </w:rPr>
        <w:fldChar w:fldCharType="begin"/>
      </w:r>
      <w:r w:rsidRPr="004F66B0">
        <w:rPr>
          <w:b/>
          <w:noProof/>
          <w:sz w:val="22"/>
          <w:szCs w:val="22"/>
          <w:lang w:val="sr-Cyrl-RS"/>
        </w:rPr>
        <w:instrText xml:space="preserve"> SEQ Члан \* ARABIC </w:instrText>
      </w:r>
      <w:r w:rsidRPr="004F66B0">
        <w:rPr>
          <w:b/>
          <w:noProof/>
          <w:sz w:val="22"/>
          <w:szCs w:val="22"/>
          <w:lang w:val="sr-Cyrl-RS"/>
        </w:rPr>
        <w:fldChar w:fldCharType="separate"/>
      </w:r>
      <w:r w:rsidR="00AB2B21">
        <w:rPr>
          <w:b/>
          <w:noProof/>
          <w:sz w:val="22"/>
          <w:szCs w:val="22"/>
          <w:lang w:val="sr-Cyrl-RS"/>
        </w:rPr>
        <w:t>7</w:t>
      </w:r>
      <w:r w:rsidRPr="004F66B0">
        <w:rPr>
          <w:b/>
          <w:noProof/>
          <w:sz w:val="22"/>
          <w:szCs w:val="22"/>
          <w:lang w:val="sr-Cyrl-RS"/>
        </w:rPr>
        <w:fldChar w:fldCharType="end"/>
      </w:r>
      <w:r w:rsidRPr="004F66B0">
        <w:rPr>
          <w:b/>
          <w:noProof/>
          <w:sz w:val="22"/>
          <w:szCs w:val="22"/>
          <w:lang w:val="sr-Cyrl-RS"/>
        </w:rPr>
        <w:t>.</w:t>
      </w:r>
    </w:p>
    <w:p w:rsidR="004F66B0" w:rsidRPr="004F66B0" w:rsidRDefault="004F66B0" w:rsidP="00683A37">
      <w:pPr>
        <w:pStyle w:val="a"/>
        <w:rPr>
          <w:noProof/>
        </w:rPr>
      </w:pPr>
      <w:r w:rsidRPr="004F66B0">
        <w:rPr>
          <w:noProof/>
        </w:rPr>
        <w:t xml:space="preserve">Гарантни рок на замењене, односно уграђене резервне делове је ____ месеци од дана замене, односно уградње резервног дела која се констатује записником </w:t>
      </w:r>
      <w:r>
        <w:rPr>
          <w:noProof/>
        </w:rPr>
        <w:t xml:space="preserve">о пруженим услугама </w:t>
      </w:r>
      <w:r w:rsidRPr="004F66B0">
        <w:rPr>
          <w:noProof/>
        </w:rPr>
        <w:t xml:space="preserve">потписаним од стране од стране представника Добављача и </w:t>
      </w:r>
      <w:r w:rsidR="005E1F19">
        <w:rPr>
          <w:noProof/>
        </w:rPr>
        <w:t>овлашћеног лица Наручиоца.</w:t>
      </w:r>
    </w:p>
    <w:p w:rsidR="004F66B0" w:rsidRDefault="004F66B0" w:rsidP="00683A37">
      <w:pPr>
        <w:pStyle w:val="a"/>
        <w:rPr>
          <w:noProof/>
        </w:rPr>
      </w:pPr>
      <w:r w:rsidRPr="004F66B0">
        <w:rPr>
          <w:noProof/>
        </w:rPr>
        <w:t xml:space="preserve">Гарантни рок на извршене услуге је ____ месеци од дана извршене услуге која се констатује записником </w:t>
      </w:r>
      <w:r>
        <w:rPr>
          <w:noProof/>
        </w:rPr>
        <w:t xml:space="preserve">о пруженим услугама </w:t>
      </w:r>
      <w:r w:rsidRPr="004F66B0">
        <w:rPr>
          <w:noProof/>
        </w:rPr>
        <w:t>потписаним од стране представника Добављача и овлашћеног лица Наручиоца.</w:t>
      </w:r>
    </w:p>
    <w:p w:rsidR="005E1F19" w:rsidRPr="004F66B0" w:rsidRDefault="005E1F19" w:rsidP="00683A37">
      <w:pPr>
        <w:pStyle w:val="a"/>
        <w:rPr>
          <w:noProof/>
        </w:rPr>
      </w:pPr>
      <w:r w:rsidRPr="005E1F19">
        <w:rPr>
          <w:noProof/>
        </w:rPr>
        <w:t>За резервне делове и материјал, у погледу садржине и рока, уколико је то повољније за Наручиоца, важи гаранција произвођача тих добара, с тим што је Добављач дужан да сву документацију о гаранцијама произвођача резервних делова или материјала, заједно са упутствима за употребу, прибави и преда Наручиоцу приликом пружања услуге.</w:t>
      </w:r>
    </w:p>
    <w:p w:rsidR="004F66B0" w:rsidRPr="004F66B0" w:rsidRDefault="004F66B0" w:rsidP="00683A37">
      <w:pPr>
        <w:pStyle w:val="a"/>
        <w:rPr>
          <w:rFonts w:eastAsia="Times New Roman"/>
          <w:color w:val="auto"/>
          <w:kern w:val="0"/>
          <w:lang w:eastAsia="sr-Latn-CS"/>
        </w:rPr>
      </w:pPr>
      <w:r w:rsidRPr="004F66B0">
        <w:rPr>
          <w:rFonts w:eastAsia="Times New Roman"/>
          <w:color w:val="auto"/>
          <w:kern w:val="0"/>
          <w:lang w:eastAsia="sr-Latn-CS"/>
        </w:rPr>
        <w:t xml:space="preserve">Уколико се током трајања неког од гарантних рокова, утврде недостаци пружених услуга или недостаци који су резултат лоше пружене услуге, овлашћено лице из тачке 6. став 1. овог уговора је дужно да своје примедбе о недостацима достави Добављачу у писаној форми, на начин одређен тачком 3. став 1. овог уговора и да одреди примерен рок за отклањање </w:t>
      </w:r>
      <w:r w:rsidRPr="004F66B0">
        <w:rPr>
          <w:rFonts w:eastAsia="Times New Roman"/>
          <w:color w:val="auto"/>
          <w:kern w:val="0"/>
          <w:lang w:eastAsia="sr-Latn-CS"/>
        </w:rPr>
        <w:lastRenderedPageBreak/>
        <w:t>недостатака који не може бити дужи од 5 дана, а Добављач је дужан да недостатак у остављеном року отклони или да пружи нову услугу и надокнади сву штету Наручиоцу.</w:t>
      </w:r>
    </w:p>
    <w:p w:rsidR="004F66B0" w:rsidRPr="004F66B0" w:rsidRDefault="004F66B0" w:rsidP="00683A37">
      <w:pPr>
        <w:pStyle w:val="a"/>
        <w:rPr>
          <w:iCs/>
          <w:noProof/>
        </w:rPr>
      </w:pPr>
      <w:r w:rsidRPr="004F66B0">
        <w:rPr>
          <w:lang w:eastAsia="sr-Latn-CS"/>
        </w:rPr>
        <w:t>Уколико Добављач не отклони недостатке у остављеном року, Наручилац задржава право да наплати од Добављача сву претрпљену штету, као и да недостатке отклони преко трећег лица са правом на регрес од Добављача, наплатом средства обезбеђења за отклањање недостатака у гарантном року.</w:t>
      </w:r>
    </w:p>
    <w:p w:rsidR="004F66B0" w:rsidRPr="004F66B0" w:rsidRDefault="004F66B0" w:rsidP="007D6BE4">
      <w:pPr>
        <w:spacing w:before="120" w:after="120" w:line="276" w:lineRule="auto"/>
        <w:jc w:val="center"/>
        <w:rPr>
          <w:b/>
          <w:noProof/>
          <w:sz w:val="22"/>
          <w:szCs w:val="22"/>
          <w:lang w:val="sr-Cyrl-RS"/>
        </w:rPr>
      </w:pPr>
      <w:r w:rsidRPr="004F66B0">
        <w:rPr>
          <w:b/>
          <w:noProof/>
          <w:sz w:val="22"/>
          <w:szCs w:val="22"/>
          <w:lang w:val="sr-Cyrl-RS"/>
        </w:rPr>
        <w:t xml:space="preserve">Тачка </w:t>
      </w:r>
      <w:r w:rsidRPr="004F66B0">
        <w:rPr>
          <w:b/>
          <w:noProof/>
          <w:sz w:val="22"/>
          <w:szCs w:val="22"/>
          <w:lang w:val="sr-Cyrl-RS"/>
        </w:rPr>
        <w:fldChar w:fldCharType="begin"/>
      </w:r>
      <w:r w:rsidRPr="004F66B0">
        <w:rPr>
          <w:b/>
          <w:noProof/>
          <w:sz w:val="22"/>
          <w:szCs w:val="22"/>
          <w:lang w:val="sr-Cyrl-RS"/>
        </w:rPr>
        <w:instrText xml:space="preserve"> SEQ Члан \* ARABIC </w:instrText>
      </w:r>
      <w:r w:rsidRPr="004F66B0">
        <w:rPr>
          <w:b/>
          <w:noProof/>
          <w:sz w:val="22"/>
          <w:szCs w:val="22"/>
          <w:lang w:val="sr-Cyrl-RS"/>
        </w:rPr>
        <w:fldChar w:fldCharType="separate"/>
      </w:r>
      <w:r w:rsidR="00AB2B21">
        <w:rPr>
          <w:b/>
          <w:noProof/>
          <w:sz w:val="22"/>
          <w:szCs w:val="22"/>
          <w:lang w:val="sr-Cyrl-RS"/>
        </w:rPr>
        <w:t>8</w:t>
      </w:r>
      <w:r w:rsidRPr="004F66B0">
        <w:rPr>
          <w:b/>
          <w:noProof/>
          <w:sz w:val="22"/>
          <w:szCs w:val="22"/>
          <w:lang w:val="sr-Cyrl-RS"/>
        </w:rPr>
        <w:fldChar w:fldCharType="end"/>
      </w:r>
      <w:r w:rsidRPr="004F66B0">
        <w:rPr>
          <w:b/>
          <w:noProof/>
          <w:sz w:val="22"/>
          <w:szCs w:val="22"/>
          <w:lang w:val="sr-Cyrl-RS"/>
        </w:rPr>
        <w:t>.</w:t>
      </w:r>
    </w:p>
    <w:p w:rsidR="00536DF3" w:rsidRPr="00536DF3" w:rsidRDefault="00536DF3" w:rsidP="00683A37">
      <w:pPr>
        <w:pStyle w:val="a"/>
        <w:rPr>
          <w:lang w:eastAsia="sr-Latn-CS"/>
        </w:rPr>
      </w:pPr>
      <w:r w:rsidRPr="00536DF3">
        <w:rPr>
          <w:lang w:eastAsia="sr-Latn-CS"/>
        </w:rPr>
        <w:t>Добављач је дужан да у року од 24 часа од упућивања дописа из тачке 3. став 1, тачке 6. став 4. или тачке 7. став 4. овог уговора, потврди пријем дописа на исти начин на који допис и примио, а уговорени рокови теку од тренутка слања радног налога, а не од тренутка потврде пријема истог.</w:t>
      </w:r>
    </w:p>
    <w:p w:rsidR="004F66B0" w:rsidRPr="004F66B0" w:rsidRDefault="004F66B0" w:rsidP="007D6BE4">
      <w:pPr>
        <w:spacing w:before="120" w:after="120" w:line="276" w:lineRule="auto"/>
        <w:jc w:val="center"/>
        <w:rPr>
          <w:b/>
          <w:noProof/>
          <w:sz w:val="22"/>
          <w:szCs w:val="22"/>
          <w:lang w:val="sr-Cyrl-RS"/>
        </w:rPr>
      </w:pPr>
      <w:r w:rsidRPr="004F66B0">
        <w:rPr>
          <w:b/>
          <w:noProof/>
          <w:sz w:val="22"/>
          <w:szCs w:val="22"/>
          <w:lang w:val="sr-Cyrl-RS"/>
        </w:rPr>
        <w:t xml:space="preserve">Тачка </w:t>
      </w:r>
      <w:r w:rsidRPr="004F66B0">
        <w:rPr>
          <w:b/>
          <w:noProof/>
          <w:sz w:val="22"/>
          <w:szCs w:val="22"/>
          <w:lang w:val="sr-Cyrl-RS"/>
        </w:rPr>
        <w:fldChar w:fldCharType="begin"/>
      </w:r>
      <w:r w:rsidRPr="004F66B0">
        <w:rPr>
          <w:b/>
          <w:noProof/>
          <w:sz w:val="22"/>
          <w:szCs w:val="22"/>
          <w:lang w:val="sr-Cyrl-RS"/>
        </w:rPr>
        <w:instrText xml:space="preserve"> SEQ Члан \* ARABIC </w:instrText>
      </w:r>
      <w:r w:rsidRPr="004F66B0">
        <w:rPr>
          <w:b/>
          <w:noProof/>
          <w:sz w:val="22"/>
          <w:szCs w:val="22"/>
          <w:lang w:val="sr-Cyrl-RS"/>
        </w:rPr>
        <w:fldChar w:fldCharType="separate"/>
      </w:r>
      <w:r w:rsidR="00AB2B21">
        <w:rPr>
          <w:b/>
          <w:noProof/>
          <w:sz w:val="22"/>
          <w:szCs w:val="22"/>
          <w:lang w:val="sr-Cyrl-RS"/>
        </w:rPr>
        <w:t>9</w:t>
      </w:r>
      <w:r w:rsidRPr="004F66B0">
        <w:rPr>
          <w:b/>
          <w:noProof/>
          <w:sz w:val="22"/>
          <w:szCs w:val="22"/>
          <w:lang w:val="sr-Cyrl-RS"/>
        </w:rPr>
        <w:fldChar w:fldCharType="end"/>
      </w:r>
      <w:r w:rsidRPr="004F66B0">
        <w:rPr>
          <w:b/>
          <w:noProof/>
          <w:sz w:val="22"/>
          <w:szCs w:val="22"/>
          <w:lang w:val="sr-Cyrl-RS"/>
        </w:rPr>
        <w:t>.</w:t>
      </w:r>
    </w:p>
    <w:p w:rsidR="004F66B0" w:rsidRPr="004F66B0" w:rsidRDefault="004F66B0" w:rsidP="00683A37">
      <w:pPr>
        <w:pStyle w:val="a"/>
        <w:rPr>
          <w:lang w:eastAsia="sr-Latn-CS"/>
        </w:rPr>
      </w:pPr>
      <w:r w:rsidRPr="004F66B0">
        <w:rPr>
          <w:lang w:eastAsia="sr-Latn-CS"/>
        </w:rPr>
        <w:t>Уколико Добављач не поступи на начин или у роковима који су одређени овим уговором Наручилац има право да једнострано раскине уговор, наплати уговорну казну од 10% од вредности из тачке 2. став 2 . овог уговора наплатом средстава обезбеђења из тачке 5. овог уговора и да, без обзира на наплаћену уговорну казну, о трошку друге уговорне стране надокнади сву штету коју је претрпео.</w:t>
      </w:r>
    </w:p>
    <w:p w:rsidR="004F66B0" w:rsidRPr="004F66B0" w:rsidRDefault="004F66B0" w:rsidP="007D6BE4">
      <w:pPr>
        <w:spacing w:before="120" w:after="120" w:line="276" w:lineRule="auto"/>
        <w:jc w:val="center"/>
        <w:rPr>
          <w:b/>
          <w:noProof/>
          <w:sz w:val="22"/>
          <w:szCs w:val="22"/>
          <w:lang w:val="sr-Cyrl-RS"/>
        </w:rPr>
      </w:pPr>
      <w:r w:rsidRPr="004F66B0">
        <w:rPr>
          <w:b/>
          <w:noProof/>
          <w:sz w:val="22"/>
          <w:szCs w:val="22"/>
          <w:lang w:val="sr-Cyrl-RS"/>
        </w:rPr>
        <w:t xml:space="preserve">Тачка </w:t>
      </w:r>
      <w:r w:rsidRPr="004F66B0">
        <w:rPr>
          <w:b/>
          <w:noProof/>
          <w:sz w:val="22"/>
          <w:szCs w:val="22"/>
          <w:lang w:val="sr-Cyrl-RS"/>
        </w:rPr>
        <w:fldChar w:fldCharType="begin"/>
      </w:r>
      <w:r w:rsidRPr="004F66B0">
        <w:rPr>
          <w:b/>
          <w:noProof/>
          <w:sz w:val="22"/>
          <w:szCs w:val="22"/>
          <w:lang w:val="sr-Cyrl-RS"/>
        </w:rPr>
        <w:instrText xml:space="preserve"> SEQ Члан \* ARABIC </w:instrText>
      </w:r>
      <w:r w:rsidRPr="004F66B0">
        <w:rPr>
          <w:b/>
          <w:noProof/>
          <w:sz w:val="22"/>
          <w:szCs w:val="22"/>
          <w:lang w:val="sr-Cyrl-RS"/>
        </w:rPr>
        <w:fldChar w:fldCharType="separate"/>
      </w:r>
      <w:r w:rsidR="00AB2B21">
        <w:rPr>
          <w:b/>
          <w:noProof/>
          <w:sz w:val="22"/>
          <w:szCs w:val="22"/>
          <w:lang w:val="sr-Cyrl-RS"/>
        </w:rPr>
        <w:t>10</w:t>
      </w:r>
      <w:r w:rsidRPr="004F66B0">
        <w:rPr>
          <w:b/>
          <w:noProof/>
          <w:sz w:val="22"/>
          <w:szCs w:val="22"/>
          <w:lang w:val="sr-Cyrl-RS"/>
        </w:rPr>
        <w:fldChar w:fldCharType="end"/>
      </w:r>
      <w:r w:rsidRPr="004F66B0">
        <w:rPr>
          <w:b/>
          <w:noProof/>
          <w:sz w:val="22"/>
          <w:szCs w:val="22"/>
          <w:lang w:val="sr-Cyrl-RS"/>
        </w:rPr>
        <w:t>.</w:t>
      </w:r>
    </w:p>
    <w:p w:rsidR="004F66B0" w:rsidRPr="004F66B0" w:rsidRDefault="004F66B0" w:rsidP="00683A37">
      <w:pPr>
        <w:pStyle w:val="a"/>
        <w:rPr>
          <w:noProof/>
        </w:rPr>
      </w:pPr>
      <w:r w:rsidRPr="004F66B0">
        <w:rPr>
          <w:noProof/>
        </w:rPr>
        <w:t>Уговор се сматра закљученим даном потписивања уговора од стране обе уговорене стране, и закључује се на период од годину дана, односно до реализације уговорене вредности из тачке 2. став 2. овог уговора, у зависности од тога шта пре наступи.</w:t>
      </w:r>
    </w:p>
    <w:p w:rsidR="004F66B0" w:rsidRPr="004F66B0" w:rsidRDefault="004F66B0" w:rsidP="007D6BE4">
      <w:pPr>
        <w:spacing w:before="120" w:after="120" w:line="276" w:lineRule="auto"/>
        <w:jc w:val="center"/>
        <w:rPr>
          <w:b/>
          <w:noProof/>
          <w:sz w:val="22"/>
          <w:szCs w:val="22"/>
          <w:lang w:val="sr-Cyrl-RS"/>
        </w:rPr>
      </w:pPr>
      <w:r w:rsidRPr="004F66B0">
        <w:rPr>
          <w:b/>
          <w:noProof/>
          <w:sz w:val="22"/>
          <w:szCs w:val="22"/>
          <w:lang w:val="sr-Cyrl-RS"/>
        </w:rPr>
        <w:t xml:space="preserve">Тачка </w:t>
      </w:r>
      <w:r w:rsidRPr="004F66B0">
        <w:rPr>
          <w:b/>
          <w:noProof/>
          <w:sz w:val="22"/>
          <w:szCs w:val="22"/>
          <w:lang w:val="sr-Cyrl-RS"/>
        </w:rPr>
        <w:fldChar w:fldCharType="begin"/>
      </w:r>
      <w:r w:rsidRPr="004F66B0">
        <w:rPr>
          <w:b/>
          <w:noProof/>
          <w:sz w:val="22"/>
          <w:szCs w:val="22"/>
          <w:lang w:val="sr-Cyrl-RS"/>
        </w:rPr>
        <w:instrText xml:space="preserve"> SEQ Члан \* ARABIC </w:instrText>
      </w:r>
      <w:r w:rsidRPr="004F66B0">
        <w:rPr>
          <w:b/>
          <w:noProof/>
          <w:sz w:val="22"/>
          <w:szCs w:val="22"/>
          <w:lang w:val="sr-Cyrl-RS"/>
        </w:rPr>
        <w:fldChar w:fldCharType="separate"/>
      </w:r>
      <w:r w:rsidR="00AB2B21">
        <w:rPr>
          <w:b/>
          <w:noProof/>
          <w:sz w:val="22"/>
          <w:szCs w:val="22"/>
          <w:lang w:val="sr-Cyrl-RS"/>
        </w:rPr>
        <w:t>11</w:t>
      </w:r>
      <w:r w:rsidRPr="004F66B0">
        <w:rPr>
          <w:b/>
          <w:noProof/>
          <w:sz w:val="22"/>
          <w:szCs w:val="22"/>
          <w:lang w:val="sr-Cyrl-RS"/>
        </w:rPr>
        <w:fldChar w:fldCharType="end"/>
      </w:r>
      <w:r w:rsidRPr="004F66B0">
        <w:rPr>
          <w:b/>
          <w:noProof/>
          <w:sz w:val="22"/>
          <w:szCs w:val="22"/>
          <w:lang w:val="sr-Cyrl-RS"/>
        </w:rPr>
        <w:t>.</w:t>
      </w:r>
    </w:p>
    <w:p w:rsidR="004F66B0" w:rsidRPr="004F66B0" w:rsidRDefault="004F66B0" w:rsidP="00683A37">
      <w:pPr>
        <w:pStyle w:val="a"/>
        <w:rPr>
          <w:noProof/>
        </w:rPr>
      </w:pPr>
      <w:r w:rsidRPr="004F66B0">
        <w:rPr>
          <w:noProof/>
        </w:rPr>
        <w:t xml:space="preserve">На све међусобне односе, који нису дефинисани овим уговором, непосредно се примењују одредбе Закона о облигационим односима. </w:t>
      </w:r>
    </w:p>
    <w:p w:rsidR="004F66B0" w:rsidRPr="004F66B0" w:rsidRDefault="004F66B0" w:rsidP="007D6BE4">
      <w:pPr>
        <w:spacing w:before="120" w:after="120" w:line="276" w:lineRule="auto"/>
        <w:jc w:val="center"/>
        <w:rPr>
          <w:b/>
          <w:noProof/>
          <w:sz w:val="22"/>
          <w:szCs w:val="22"/>
          <w:lang w:val="sr-Cyrl-RS"/>
        </w:rPr>
      </w:pPr>
      <w:r w:rsidRPr="004F66B0">
        <w:rPr>
          <w:b/>
          <w:noProof/>
          <w:sz w:val="22"/>
          <w:szCs w:val="22"/>
          <w:lang w:val="sr-Cyrl-RS"/>
        </w:rPr>
        <w:t xml:space="preserve">Тачка </w:t>
      </w:r>
      <w:r w:rsidRPr="004F66B0">
        <w:rPr>
          <w:b/>
          <w:noProof/>
          <w:sz w:val="22"/>
          <w:szCs w:val="22"/>
          <w:lang w:val="sr-Cyrl-RS"/>
        </w:rPr>
        <w:fldChar w:fldCharType="begin"/>
      </w:r>
      <w:r w:rsidRPr="004F66B0">
        <w:rPr>
          <w:b/>
          <w:noProof/>
          <w:sz w:val="22"/>
          <w:szCs w:val="22"/>
          <w:lang w:val="sr-Cyrl-RS"/>
        </w:rPr>
        <w:instrText xml:space="preserve"> SEQ Члан \* ARABIC </w:instrText>
      </w:r>
      <w:r w:rsidRPr="004F66B0">
        <w:rPr>
          <w:b/>
          <w:noProof/>
          <w:sz w:val="22"/>
          <w:szCs w:val="22"/>
          <w:lang w:val="sr-Cyrl-RS"/>
        </w:rPr>
        <w:fldChar w:fldCharType="separate"/>
      </w:r>
      <w:r w:rsidR="00AB2B21">
        <w:rPr>
          <w:b/>
          <w:noProof/>
          <w:sz w:val="22"/>
          <w:szCs w:val="22"/>
          <w:lang w:val="sr-Cyrl-RS"/>
        </w:rPr>
        <w:t>12</w:t>
      </w:r>
      <w:r w:rsidRPr="004F66B0">
        <w:rPr>
          <w:b/>
          <w:noProof/>
          <w:sz w:val="22"/>
          <w:szCs w:val="22"/>
          <w:lang w:val="sr-Cyrl-RS"/>
        </w:rPr>
        <w:fldChar w:fldCharType="end"/>
      </w:r>
      <w:r w:rsidRPr="004F66B0">
        <w:rPr>
          <w:b/>
          <w:noProof/>
          <w:sz w:val="22"/>
          <w:szCs w:val="22"/>
          <w:lang w:val="sr-Cyrl-RS"/>
        </w:rPr>
        <w:t>.</w:t>
      </w:r>
    </w:p>
    <w:p w:rsidR="004F66B0" w:rsidRPr="004F66B0" w:rsidRDefault="004F66B0" w:rsidP="00683A37">
      <w:pPr>
        <w:pStyle w:val="a"/>
        <w:rPr>
          <w:noProof/>
        </w:rPr>
      </w:pPr>
      <w:r w:rsidRPr="004F66B0">
        <w:rPr>
          <w:noProof/>
        </w:rPr>
        <w:t xml:space="preserve">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Новом Саду. </w:t>
      </w:r>
    </w:p>
    <w:p w:rsidR="004F66B0" w:rsidRPr="004F66B0" w:rsidRDefault="004F66B0" w:rsidP="007D6BE4">
      <w:pPr>
        <w:spacing w:before="120" w:after="120" w:line="276" w:lineRule="auto"/>
        <w:jc w:val="center"/>
        <w:rPr>
          <w:b/>
          <w:noProof/>
          <w:sz w:val="22"/>
          <w:szCs w:val="22"/>
          <w:lang w:val="sr-Cyrl-RS"/>
        </w:rPr>
      </w:pPr>
      <w:r w:rsidRPr="004F66B0">
        <w:rPr>
          <w:b/>
          <w:noProof/>
          <w:sz w:val="22"/>
          <w:szCs w:val="22"/>
          <w:lang w:val="sr-Cyrl-RS"/>
        </w:rPr>
        <w:t xml:space="preserve">Тачка </w:t>
      </w:r>
      <w:r w:rsidRPr="004F66B0">
        <w:rPr>
          <w:b/>
          <w:noProof/>
          <w:sz w:val="22"/>
          <w:szCs w:val="22"/>
          <w:lang w:val="sr-Cyrl-RS"/>
        </w:rPr>
        <w:fldChar w:fldCharType="begin"/>
      </w:r>
      <w:r w:rsidRPr="004F66B0">
        <w:rPr>
          <w:b/>
          <w:noProof/>
          <w:sz w:val="22"/>
          <w:szCs w:val="22"/>
          <w:lang w:val="sr-Cyrl-RS"/>
        </w:rPr>
        <w:instrText xml:space="preserve"> SEQ Члан \* ARABIC </w:instrText>
      </w:r>
      <w:r w:rsidRPr="004F66B0">
        <w:rPr>
          <w:b/>
          <w:noProof/>
          <w:sz w:val="22"/>
          <w:szCs w:val="22"/>
          <w:lang w:val="sr-Cyrl-RS"/>
        </w:rPr>
        <w:fldChar w:fldCharType="separate"/>
      </w:r>
      <w:r w:rsidR="00AB2B21">
        <w:rPr>
          <w:b/>
          <w:noProof/>
          <w:sz w:val="22"/>
          <w:szCs w:val="22"/>
          <w:lang w:val="sr-Cyrl-RS"/>
        </w:rPr>
        <w:t>13</w:t>
      </w:r>
      <w:r w:rsidRPr="004F66B0">
        <w:rPr>
          <w:b/>
          <w:noProof/>
          <w:sz w:val="22"/>
          <w:szCs w:val="22"/>
          <w:lang w:val="sr-Cyrl-RS"/>
        </w:rPr>
        <w:fldChar w:fldCharType="end"/>
      </w:r>
      <w:r w:rsidRPr="004F66B0">
        <w:rPr>
          <w:b/>
          <w:noProof/>
          <w:sz w:val="22"/>
          <w:szCs w:val="22"/>
          <w:lang w:val="sr-Cyrl-RS"/>
        </w:rPr>
        <w:t>.</w:t>
      </w:r>
    </w:p>
    <w:p w:rsidR="004F66B0" w:rsidRPr="004F66B0" w:rsidRDefault="004F66B0" w:rsidP="00683A37">
      <w:pPr>
        <w:pStyle w:val="a"/>
        <w:rPr>
          <w:noProof/>
        </w:rPr>
      </w:pPr>
      <w:r w:rsidRPr="004F66B0">
        <w:rPr>
          <w:noProof/>
        </w:rPr>
        <w:t xml:space="preserve">Уговор је сачињен у четири истоветна примерака, од којих два задржава Добављач, а два Наручилац. </w:t>
      </w:r>
    </w:p>
    <w:p w:rsidR="00001870" w:rsidRDefault="00001870" w:rsidP="00E20DCF">
      <w:pPr>
        <w:pStyle w:val="a"/>
        <w:ind w:firstLine="0"/>
        <w:rPr>
          <w:rFonts w:eastAsia="Arial Unicode MS"/>
          <w:noProof/>
          <w:sz w:val="22"/>
          <w:szCs w:val="22"/>
          <w:lang w:val="sr-Cyrl-RS"/>
        </w:rPr>
      </w:pPr>
    </w:p>
    <w:tbl>
      <w:tblPr>
        <w:tblW w:w="5215" w:type="pct"/>
        <w:tblLook w:val="01E0" w:firstRow="1" w:lastRow="1" w:firstColumn="1" w:lastColumn="1" w:noHBand="0" w:noVBand="0"/>
      </w:tblPr>
      <w:tblGrid>
        <w:gridCol w:w="4565"/>
        <w:gridCol w:w="5487"/>
      </w:tblGrid>
      <w:tr w:rsidR="00E20DCF" w:rsidRPr="004D6F10" w:rsidTr="00333708">
        <w:trPr>
          <w:cantSplit/>
        </w:trPr>
        <w:tc>
          <w:tcPr>
            <w:tcW w:w="4644" w:type="dxa"/>
            <w:vAlign w:val="center"/>
          </w:tcPr>
          <w:p w:rsidR="00E20DCF" w:rsidRPr="00CD6083" w:rsidRDefault="00E20DCF" w:rsidP="00CD6083">
            <w:pPr>
              <w:suppressAutoHyphens w:val="0"/>
              <w:spacing w:line="240" w:lineRule="auto"/>
              <w:jc w:val="center"/>
              <w:rPr>
                <w:rFonts w:eastAsia="Times New Roman"/>
                <w:color w:val="auto"/>
                <w:kern w:val="0"/>
                <w:lang w:val="sr-Cyrl-RS" w:eastAsia="en-US"/>
              </w:rPr>
            </w:pPr>
            <w:r w:rsidRPr="00CD6083">
              <w:rPr>
                <w:rFonts w:eastAsia="Times New Roman"/>
                <w:color w:val="auto"/>
                <w:kern w:val="0"/>
                <w:lang w:val="sr-Cyrl-RS" w:eastAsia="en-US"/>
              </w:rPr>
              <w:t>За Добављача</w:t>
            </w:r>
          </w:p>
        </w:tc>
        <w:tc>
          <w:tcPr>
            <w:tcW w:w="5634" w:type="dxa"/>
            <w:vAlign w:val="center"/>
          </w:tcPr>
          <w:p w:rsidR="00E20DCF" w:rsidRPr="004D6F10" w:rsidRDefault="00E20DCF" w:rsidP="00333708">
            <w:pPr>
              <w:suppressAutoHyphens w:val="0"/>
              <w:spacing w:line="240" w:lineRule="auto"/>
              <w:jc w:val="center"/>
              <w:rPr>
                <w:rFonts w:eastAsia="Times New Roman"/>
                <w:color w:val="auto"/>
                <w:kern w:val="0"/>
                <w:lang w:val="sr-Cyrl-RS" w:eastAsia="en-US"/>
              </w:rPr>
            </w:pPr>
            <w:r w:rsidRPr="00CD6083">
              <w:rPr>
                <w:rFonts w:eastAsia="Times New Roman"/>
                <w:color w:val="auto"/>
                <w:kern w:val="0"/>
                <w:lang w:val="sr-Cyrl-RS" w:eastAsia="en-US"/>
              </w:rPr>
              <w:t>За Наручиоца</w:t>
            </w:r>
          </w:p>
        </w:tc>
      </w:tr>
      <w:tr w:rsidR="00E20DCF" w:rsidRPr="004D6F10" w:rsidTr="00333708">
        <w:trPr>
          <w:cantSplit/>
        </w:trPr>
        <w:tc>
          <w:tcPr>
            <w:tcW w:w="4644" w:type="dxa"/>
            <w:vAlign w:val="center"/>
          </w:tcPr>
          <w:p w:rsidR="00E20DCF" w:rsidRPr="004D6F10" w:rsidRDefault="00E20DCF" w:rsidP="00333708">
            <w:pPr>
              <w:suppressAutoHyphens w:val="0"/>
              <w:spacing w:line="240" w:lineRule="auto"/>
              <w:jc w:val="center"/>
              <w:rPr>
                <w:rFonts w:eastAsia="Times New Roman"/>
                <w:b/>
                <w:color w:val="auto"/>
                <w:kern w:val="0"/>
                <w:lang w:val="sr-Cyrl-RS" w:eastAsia="en-US"/>
              </w:rPr>
            </w:pPr>
            <w:r w:rsidRPr="004D6F10">
              <w:rPr>
                <w:rFonts w:eastAsia="Times New Roman"/>
                <w:b/>
                <w:color w:val="auto"/>
                <w:kern w:val="0"/>
                <w:lang w:val="sr-Cyrl-RS" w:eastAsia="en-US"/>
              </w:rPr>
              <w:t>_________________________</w:t>
            </w:r>
          </w:p>
          <w:p w:rsidR="00E20DCF" w:rsidRPr="004D6F10" w:rsidRDefault="00E20DCF" w:rsidP="00333708">
            <w:pPr>
              <w:suppressAutoHyphens w:val="0"/>
              <w:spacing w:line="240" w:lineRule="auto"/>
              <w:jc w:val="center"/>
              <w:rPr>
                <w:rFonts w:eastAsia="Times New Roman"/>
                <w:b/>
                <w:color w:val="auto"/>
                <w:kern w:val="0"/>
                <w:lang w:val="sr-Cyrl-RS" w:eastAsia="en-US"/>
              </w:rPr>
            </w:pPr>
            <w:r w:rsidRPr="004D6F10">
              <w:rPr>
                <w:rFonts w:eastAsia="Times New Roman"/>
                <w:b/>
                <w:i/>
                <w:noProof/>
                <w:color w:val="auto"/>
                <w:kern w:val="0"/>
                <w:lang w:val="sr-Cyrl-RS" w:eastAsia="en-US"/>
              </w:rPr>
              <w:t>Потпис овлашћеног лица</w:t>
            </w:r>
          </w:p>
        </w:tc>
        <w:tc>
          <w:tcPr>
            <w:tcW w:w="5634" w:type="dxa"/>
            <w:vAlign w:val="center"/>
          </w:tcPr>
          <w:p w:rsidR="00E20DCF" w:rsidRPr="004D6F10" w:rsidRDefault="00E20DCF" w:rsidP="00333708">
            <w:pPr>
              <w:suppressAutoHyphens w:val="0"/>
              <w:spacing w:line="240" w:lineRule="auto"/>
              <w:jc w:val="center"/>
              <w:rPr>
                <w:rFonts w:eastAsia="Times New Roman"/>
                <w:b/>
                <w:color w:val="auto"/>
                <w:kern w:val="0"/>
                <w:lang w:val="sr-Cyrl-RS" w:eastAsia="en-US"/>
              </w:rPr>
            </w:pPr>
            <w:r w:rsidRPr="004D6F10">
              <w:rPr>
                <w:rFonts w:eastAsia="Times New Roman"/>
                <w:b/>
                <w:color w:val="auto"/>
                <w:kern w:val="0"/>
                <w:lang w:val="sr-Cyrl-RS" w:eastAsia="en-US"/>
              </w:rPr>
              <w:t>_______________________</w:t>
            </w:r>
          </w:p>
          <w:p w:rsidR="00E20DCF" w:rsidRDefault="00E20DCF" w:rsidP="00333708">
            <w:pPr>
              <w:suppressAutoHyphens w:val="0"/>
              <w:spacing w:line="240" w:lineRule="auto"/>
              <w:jc w:val="center"/>
              <w:rPr>
                <w:i/>
                <w:noProof/>
                <w:lang w:val="sr-Cyrl-RS"/>
              </w:rPr>
            </w:pPr>
            <w:r>
              <w:rPr>
                <w:rFonts w:eastAsia="Times New Roman"/>
                <w:b/>
                <w:i/>
                <w:color w:val="auto"/>
                <w:kern w:val="0"/>
                <w:lang w:val="sr-Cyrl-RS" w:eastAsia="en-US"/>
              </w:rPr>
              <w:t>Мирјана Марковић</w:t>
            </w:r>
            <w:r w:rsidRPr="004D6F10">
              <w:rPr>
                <w:i/>
                <w:noProof/>
                <w:lang w:val="sr-Cyrl-RS"/>
              </w:rPr>
              <w:t xml:space="preserve"> </w:t>
            </w:r>
          </w:p>
          <w:p w:rsidR="00E20DCF" w:rsidRPr="004D6F10" w:rsidRDefault="00E20DCF" w:rsidP="00333708">
            <w:pPr>
              <w:suppressAutoHyphens w:val="0"/>
              <w:spacing w:line="240" w:lineRule="auto"/>
              <w:jc w:val="center"/>
              <w:rPr>
                <w:rFonts w:eastAsia="Times New Roman"/>
                <w:b/>
                <w:color w:val="auto"/>
                <w:kern w:val="0"/>
                <w:lang w:val="sr-Cyrl-RS" w:eastAsia="en-US"/>
              </w:rPr>
            </w:pPr>
            <w:r w:rsidRPr="004D6F10">
              <w:rPr>
                <w:i/>
                <w:noProof/>
                <w:lang w:val="sr-Cyrl-RS"/>
              </w:rPr>
              <w:t>в.д. начелника Градске управе за имовину и имовинско-правне послове</w:t>
            </w:r>
          </w:p>
        </w:tc>
      </w:tr>
    </w:tbl>
    <w:p w:rsidR="00716E8B" w:rsidRPr="00D3784D" w:rsidRDefault="004E4B4C" w:rsidP="00536DF3">
      <w:pPr>
        <w:pStyle w:val="Naslov1"/>
        <w:rPr>
          <w:noProof/>
        </w:rPr>
      </w:pPr>
      <w:r w:rsidRPr="004F66B0">
        <w:rPr>
          <w:noProof/>
        </w:rPr>
        <w:br w:type="page"/>
      </w:r>
      <w:bookmarkStart w:id="459" w:name="_Toc384647576"/>
      <w:bookmarkStart w:id="460" w:name="_Toc384719806"/>
      <w:bookmarkStart w:id="461" w:name="_Toc384719855"/>
      <w:bookmarkStart w:id="462" w:name="_Toc384802960"/>
      <w:bookmarkStart w:id="463" w:name="_Toc384804772"/>
      <w:bookmarkStart w:id="464" w:name="_Toc384931346"/>
      <w:bookmarkStart w:id="465" w:name="_Toc384936754"/>
      <w:bookmarkStart w:id="466" w:name="_Toc384987305"/>
      <w:bookmarkStart w:id="467" w:name="_Toc416353249"/>
      <w:bookmarkStart w:id="468" w:name="_Toc416354027"/>
      <w:bookmarkStart w:id="469" w:name="_Toc421711780"/>
      <w:bookmarkStart w:id="470" w:name="_Toc421869418"/>
      <w:bookmarkStart w:id="471" w:name="_Toc423603238"/>
      <w:bookmarkStart w:id="472" w:name="_Toc423676656"/>
      <w:bookmarkStart w:id="473" w:name="_Toc432599024"/>
      <w:bookmarkStart w:id="474" w:name="_Toc432599042"/>
      <w:bookmarkStart w:id="475" w:name="_Toc433376077"/>
      <w:bookmarkStart w:id="476" w:name="_Toc433615630"/>
      <w:bookmarkStart w:id="477" w:name="_Toc433615699"/>
      <w:bookmarkStart w:id="478" w:name="_Toc433616214"/>
      <w:bookmarkStart w:id="479" w:name="_Toc433629061"/>
      <w:bookmarkStart w:id="480" w:name="_Toc444863262"/>
      <w:bookmarkStart w:id="481" w:name="_Toc448757595"/>
      <w:bookmarkStart w:id="482" w:name="_Toc459291762"/>
      <w:bookmarkStart w:id="483" w:name="_Toc459291790"/>
      <w:bookmarkStart w:id="484" w:name="_Toc459293053"/>
      <w:bookmarkStart w:id="485" w:name="_Toc459629309"/>
      <w:bookmarkStart w:id="486" w:name="_Toc463435825"/>
      <w:bookmarkStart w:id="487" w:name="_Toc463435869"/>
      <w:bookmarkStart w:id="488" w:name="_Toc484005532"/>
      <w:bookmarkStart w:id="489" w:name="_Toc484005572"/>
      <w:bookmarkStart w:id="490" w:name="_Toc486929899"/>
      <w:bookmarkStart w:id="491" w:name="_Toc54701222"/>
      <w:bookmarkStart w:id="492" w:name="_Toc384719808"/>
      <w:bookmarkStart w:id="493" w:name="_Toc384719857"/>
      <w:bookmarkStart w:id="494" w:name="_Toc384802962"/>
      <w:bookmarkStart w:id="495" w:name="_Toc384804774"/>
      <w:bookmarkStart w:id="496" w:name="_Toc384931348"/>
      <w:bookmarkStart w:id="497" w:name="_Toc384936756"/>
      <w:bookmarkStart w:id="498" w:name="_Toc384987307"/>
      <w:bookmarkStart w:id="499" w:name="_Toc397940377"/>
      <w:bookmarkStart w:id="500" w:name="_Toc397940421"/>
      <w:bookmarkStart w:id="501" w:name="_Toc397941338"/>
      <w:bookmarkStart w:id="502" w:name="_Toc403378803"/>
      <w:bookmarkStart w:id="503" w:name="_Toc414365417"/>
      <w:bookmarkStart w:id="504" w:name="_Toc414365437"/>
      <w:bookmarkStart w:id="505" w:name="_Toc414441220"/>
      <w:r w:rsidR="00716E8B" w:rsidRPr="00D3784D">
        <w:rPr>
          <w:noProof/>
        </w:rPr>
        <w:lastRenderedPageBreak/>
        <w:t>X</w:t>
      </w:r>
      <w:r w:rsidR="00002575" w:rsidRPr="00D3784D">
        <w:rPr>
          <w:noProof/>
        </w:rPr>
        <w:t>I</w:t>
      </w:r>
      <w:r w:rsidR="00002575" w:rsidRPr="00D3784D">
        <w:rPr>
          <w:noProof/>
          <w:lang w:val="en-GB"/>
        </w:rPr>
        <w:t>II</w:t>
      </w:r>
      <w:r w:rsidR="00716E8B" w:rsidRPr="00D3784D">
        <w:rPr>
          <w:noProof/>
        </w:rPr>
        <w:t xml:space="preserve"> ОБРАЗАЦ </w:t>
      </w:r>
      <w:r w:rsidR="00177BFC">
        <w:rPr>
          <w:noProof/>
        </w:rPr>
        <w:t>–</w:t>
      </w:r>
      <w:r w:rsidR="00B40659" w:rsidRPr="00D3784D">
        <w:rPr>
          <w:noProof/>
        </w:rPr>
        <w:t xml:space="preserve"> ИЗЈАВА</w:t>
      </w:r>
      <w:r w:rsidR="00177BFC">
        <w:rPr>
          <w:noProof/>
        </w:rPr>
        <w:t xml:space="preserve"> </w:t>
      </w:r>
      <w:r w:rsidR="00B40659" w:rsidRPr="00D3784D">
        <w:rPr>
          <w:noProof/>
        </w:rPr>
        <w:t xml:space="preserve">О ПРЕДАЈИ СРЕДСТВА </w:t>
      </w:r>
      <w:r w:rsidR="00716E8B" w:rsidRPr="00D3784D">
        <w:rPr>
          <w:noProof/>
        </w:rPr>
        <w:t xml:space="preserve">ФИНАНСИЈСКОГ ОБЕЗБЕЂЕЊА ЗА </w:t>
      </w:r>
      <w:bookmarkEnd w:id="459"/>
      <w:bookmarkEnd w:id="460"/>
      <w:bookmarkEnd w:id="461"/>
      <w:r w:rsidR="00716E8B" w:rsidRPr="00D3784D">
        <w:rPr>
          <w:noProof/>
        </w:rPr>
        <w:t>ДОБРО ИЗВРШЕЊЕ ПОСЛА</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716E8B" w:rsidRPr="00D3784D" w:rsidRDefault="00716E8B" w:rsidP="00716E8B">
      <w:pPr>
        <w:jc w:val="center"/>
        <w:rPr>
          <w:rFonts w:eastAsia="TimesNewRomanPS-BoldMT"/>
          <w:b/>
          <w:bCs/>
          <w:noProof/>
          <w:lang w:val="sr-Cyrl-RS"/>
        </w:rPr>
      </w:pPr>
      <w:r w:rsidRPr="00D3784D">
        <w:rPr>
          <w:rFonts w:eastAsia="TimesNewRomanPS-BoldMT"/>
          <w:b/>
          <w:bCs/>
          <w:noProof/>
          <w:lang w:val="sr-Cyrl-RS"/>
        </w:rPr>
        <w:t xml:space="preserve">у поступку јавне набавке мале вредности за јавну набавку </w:t>
      </w:r>
      <w:r w:rsidR="00A35B8C">
        <w:rPr>
          <w:rFonts w:eastAsia="TimesNewRomanPS-BoldMT"/>
          <w:b/>
          <w:bCs/>
          <w:noProof/>
          <w:lang w:val="sr-Cyrl-RS"/>
        </w:rPr>
        <w:t xml:space="preserve">услуга - Сервисирање </w:t>
      </w:r>
      <w:r w:rsidR="002D1BC9">
        <w:rPr>
          <w:rFonts w:eastAsia="TimesNewRomanPS-BoldMT"/>
          <w:b/>
          <w:bCs/>
          <w:noProof/>
          <w:lang w:val="sr-Cyrl-RS"/>
        </w:rPr>
        <w:t>водоводних, канализационих и хидрантских инсталација и уређаја</w:t>
      </w:r>
    </w:p>
    <w:p w:rsidR="00716E8B" w:rsidRPr="00D3784D" w:rsidRDefault="00716E8B" w:rsidP="00716E8B">
      <w:pPr>
        <w:jc w:val="center"/>
        <w:rPr>
          <w:rFonts w:eastAsia="TimesNewRomanPS-BoldMT"/>
          <w:bCs/>
          <w:i/>
          <w:noProof/>
          <w:lang w:val="sr-Cyrl-RS"/>
        </w:rPr>
      </w:pPr>
      <w:r w:rsidRPr="00D3784D">
        <w:rPr>
          <w:rFonts w:eastAsia="TimesNewRomanPS-BoldMT"/>
          <w:b/>
          <w:bCs/>
          <w:i/>
          <w:noProof/>
          <w:lang w:val="sr-Cyrl-RS"/>
        </w:rPr>
        <w:t>Шифра:</w:t>
      </w:r>
      <w:r w:rsidRPr="00D3784D">
        <w:rPr>
          <w:rFonts w:eastAsia="TimesNewRomanPS-BoldMT"/>
          <w:bCs/>
          <w:i/>
          <w:noProof/>
          <w:lang w:val="sr-Cyrl-RS"/>
        </w:rPr>
        <w:t xml:space="preserve"> </w:t>
      </w:r>
      <w:r w:rsidR="00A35B8C">
        <w:rPr>
          <w:rFonts w:eastAsia="TimesNewRomanPS-BoldMT"/>
          <w:bCs/>
          <w:i/>
          <w:noProof/>
          <w:lang w:val="sr-Cyrl-RS"/>
        </w:rPr>
        <w:t>ЈНМВ-12/</w:t>
      </w:r>
      <w:r w:rsidR="00157B7E">
        <w:rPr>
          <w:rFonts w:eastAsia="TimesNewRomanPS-BoldMT"/>
          <w:bCs/>
          <w:i/>
          <w:noProof/>
          <w:lang w:val="sr-Cyrl-RS"/>
        </w:rPr>
        <w:t>2020</w:t>
      </w:r>
    </w:p>
    <w:p w:rsidR="00716E8B" w:rsidRPr="00D3784D" w:rsidRDefault="00716E8B" w:rsidP="00716E8B">
      <w:pPr>
        <w:rPr>
          <w:noProof/>
          <w:lang w:val="sr-Cyrl-RS"/>
        </w:rPr>
      </w:pPr>
    </w:p>
    <w:p w:rsidR="00716E8B" w:rsidRPr="00D3784D" w:rsidRDefault="00716E8B" w:rsidP="00716E8B">
      <w:pPr>
        <w:pStyle w:val="Teloteksta3"/>
        <w:spacing w:after="0"/>
        <w:rPr>
          <w:noProof/>
          <w:sz w:val="24"/>
          <w:szCs w:val="24"/>
          <w:lang w:val="sr-Cyrl-RS"/>
        </w:rPr>
      </w:pPr>
    </w:p>
    <w:p w:rsidR="00716E8B" w:rsidRPr="00D3784D" w:rsidRDefault="00716E8B" w:rsidP="00716E8B">
      <w:pPr>
        <w:ind w:firstLine="851"/>
        <w:rPr>
          <w:bCs/>
          <w:iCs/>
          <w:noProof/>
          <w:lang w:val="sr-Cyrl-RS"/>
        </w:rPr>
      </w:pPr>
      <w:r w:rsidRPr="00D3784D">
        <w:rPr>
          <w:bCs/>
          <w:iCs/>
          <w:noProof/>
          <w:lang w:val="sr-Cyrl-RS"/>
        </w:rPr>
        <w:t>________________________________________________ даје:</w:t>
      </w:r>
    </w:p>
    <w:p w:rsidR="00716E8B" w:rsidRPr="00D3784D" w:rsidRDefault="00716E8B" w:rsidP="00716E8B">
      <w:pPr>
        <w:ind w:firstLine="851"/>
        <w:rPr>
          <w:bCs/>
          <w:i/>
          <w:iCs/>
          <w:noProof/>
          <w:lang w:val="sr-Cyrl-RS"/>
        </w:rPr>
      </w:pPr>
      <w:r w:rsidRPr="00D3784D">
        <w:rPr>
          <w:bCs/>
          <w:iCs/>
          <w:noProof/>
          <w:lang w:val="sr-Cyrl-RS"/>
        </w:rPr>
        <w:t xml:space="preserve"> </w:t>
      </w:r>
      <w:r w:rsidRPr="00D3784D">
        <w:rPr>
          <w:bCs/>
          <w:iCs/>
          <w:noProof/>
          <w:lang w:val="sr-Cyrl-RS"/>
        </w:rPr>
        <w:tab/>
        <w:t xml:space="preserve">                         </w:t>
      </w:r>
      <w:r w:rsidRPr="00D3784D">
        <w:rPr>
          <w:bCs/>
          <w:i/>
          <w:iCs/>
          <w:noProof/>
          <w:sz w:val="20"/>
          <w:lang w:val="sr-Cyrl-RS"/>
        </w:rPr>
        <w:t>(назив понуђача)</w:t>
      </w:r>
    </w:p>
    <w:p w:rsidR="00716E8B" w:rsidRPr="00D3784D" w:rsidRDefault="00716E8B" w:rsidP="00716E8B">
      <w:pPr>
        <w:pStyle w:val="Teloteksta3"/>
        <w:spacing w:after="0"/>
        <w:rPr>
          <w:noProof/>
          <w:sz w:val="24"/>
          <w:szCs w:val="24"/>
          <w:lang w:val="sr-Cyrl-RS"/>
        </w:rPr>
      </w:pPr>
    </w:p>
    <w:p w:rsidR="00716E8B" w:rsidRPr="00D3784D" w:rsidRDefault="00716E8B" w:rsidP="00716E8B">
      <w:pPr>
        <w:pStyle w:val="Teloteksta3"/>
        <w:spacing w:after="0"/>
        <w:rPr>
          <w:noProof/>
          <w:sz w:val="24"/>
          <w:szCs w:val="24"/>
          <w:lang w:val="sr-Cyrl-RS"/>
        </w:rPr>
      </w:pPr>
    </w:p>
    <w:p w:rsidR="00716E8B" w:rsidRPr="00D3784D" w:rsidRDefault="00716E8B" w:rsidP="00716E8B">
      <w:pPr>
        <w:jc w:val="center"/>
        <w:rPr>
          <w:b/>
          <w:bCs/>
          <w:iCs/>
          <w:noProof/>
          <w:sz w:val="28"/>
          <w:u w:val="single"/>
          <w:lang w:val="sr-Cyrl-RS"/>
        </w:rPr>
      </w:pPr>
      <w:r w:rsidRPr="00D3784D">
        <w:rPr>
          <w:b/>
          <w:bCs/>
          <w:iCs/>
          <w:noProof/>
          <w:sz w:val="28"/>
          <w:u w:val="single"/>
          <w:lang w:val="sr-Cyrl-RS"/>
        </w:rPr>
        <w:t>ИЗЈАВУ О ПРЕДАЈИ СРЕДСТВА ФИНАНСИЈСКОГ ОБЕЗБЕЂЕЊА ЗА ДОБРО ИЗВРШЕЊЕ ПОСЛА</w:t>
      </w:r>
    </w:p>
    <w:p w:rsidR="00716E8B" w:rsidRPr="00D3784D" w:rsidRDefault="00716E8B" w:rsidP="00716E8B">
      <w:pPr>
        <w:pStyle w:val="Teloteksta3"/>
        <w:spacing w:after="0"/>
        <w:rPr>
          <w:noProof/>
          <w:sz w:val="24"/>
          <w:szCs w:val="24"/>
          <w:lang w:val="sr-Cyrl-RS"/>
        </w:rPr>
      </w:pPr>
    </w:p>
    <w:p w:rsidR="00716E8B" w:rsidRPr="00D3784D" w:rsidRDefault="00716E8B" w:rsidP="00716E8B">
      <w:pPr>
        <w:pStyle w:val="Teloteksta3"/>
        <w:spacing w:after="0"/>
        <w:rPr>
          <w:noProof/>
          <w:sz w:val="24"/>
          <w:szCs w:val="24"/>
          <w:lang w:val="sr-Cyrl-RS"/>
        </w:rPr>
      </w:pPr>
    </w:p>
    <w:p w:rsidR="00716E8B" w:rsidRPr="00D3784D" w:rsidRDefault="00716E8B" w:rsidP="00716E8B">
      <w:pPr>
        <w:ind w:firstLine="708"/>
        <w:rPr>
          <w:noProof/>
          <w:lang w:val="sr-Cyrl-RS"/>
        </w:rPr>
      </w:pPr>
      <w:r w:rsidRPr="00D3784D">
        <w:rPr>
          <w:noProof/>
          <w:lang w:val="sr-Cyrl-RS"/>
        </w:rPr>
        <w:t xml:space="preserve">Под пуном кривичном и материјалном одговорношћу изјављујемо да ћемо приликом закључења уговора, Наручиоцу доставити средство финансијског обезбеђења за добро извршење посла у виду регистроване бланко соло менице евидентиране у Регистру меница и овлашћења Народне банке Србије. </w:t>
      </w:r>
    </w:p>
    <w:p w:rsidR="00716E8B" w:rsidRPr="00D3784D" w:rsidRDefault="00716E8B" w:rsidP="00716E8B">
      <w:pPr>
        <w:ind w:firstLine="708"/>
        <w:rPr>
          <w:noProof/>
          <w:lang w:val="sr-Cyrl-RS"/>
        </w:rPr>
      </w:pPr>
      <w:r w:rsidRPr="00D3784D">
        <w:rPr>
          <w:noProof/>
          <w:lang w:val="sr-Cyrl-RS"/>
        </w:rPr>
        <w:t>Уз меницу ћемо доставити менично овлашћење – писмо, са назначеним износом од 10% од уговорене вредности без урачунатог пореза на додату вредност, као и доказ о регист</w:t>
      </w:r>
      <w:r w:rsidR="00097FC1" w:rsidRPr="00D3784D">
        <w:rPr>
          <w:noProof/>
          <w:lang w:val="sr-Cyrl-RS"/>
        </w:rPr>
        <w:t>р</w:t>
      </w:r>
      <w:r w:rsidRPr="00D3784D">
        <w:rPr>
          <w:noProof/>
          <w:lang w:val="sr-Cyrl-RS"/>
        </w:rPr>
        <w:t>ацији менице и копију картона депонованих потписа који је издат од стране пословне банке коју смо навели у меничном овлашћењу – писму.</w:t>
      </w:r>
    </w:p>
    <w:p w:rsidR="00716E8B" w:rsidRPr="00D3784D" w:rsidRDefault="00716E8B" w:rsidP="00716E8B">
      <w:pPr>
        <w:ind w:firstLine="708"/>
        <w:rPr>
          <w:noProof/>
          <w:lang w:val="sr-Cyrl-RS"/>
        </w:rPr>
      </w:pPr>
      <w:r w:rsidRPr="00D3784D">
        <w:rPr>
          <w:noProof/>
          <w:lang w:val="sr-Cyrl-RS"/>
        </w:rPr>
        <w:t xml:space="preserve">Средство финансијског обезбеђења за добро извршење посла мора да важи најмање </w:t>
      </w:r>
      <w:r w:rsidR="00B1459F">
        <w:rPr>
          <w:noProof/>
          <w:lang w:val="sr-Cyrl-RS"/>
        </w:rPr>
        <w:t>месец</w:t>
      </w:r>
      <w:r w:rsidRPr="00D3784D">
        <w:rPr>
          <w:noProof/>
          <w:lang w:val="sr-Cyrl-RS"/>
        </w:rPr>
        <w:t xml:space="preserve"> дана од дана коначног извршења свих обавеза предвиђених уговором. </w:t>
      </w:r>
    </w:p>
    <w:p w:rsidR="00716E8B" w:rsidRPr="00D3784D" w:rsidRDefault="00716E8B" w:rsidP="00716E8B">
      <w:pPr>
        <w:ind w:firstLine="708"/>
        <w:rPr>
          <w:noProof/>
          <w:lang w:val="sr-Cyrl-RS"/>
        </w:rPr>
      </w:pPr>
      <w:r w:rsidRPr="00D3784D">
        <w:rPr>
          <w:noProof/>
          <w:lang w:val="sr-Cyrl-RS"/>
        </w:rPr>
        <w:t xml:space="preserve">Наручилац ће уновчити средство обезбеђења за добро извршење посла у случају да понуђач не изврши своје уговорне обавезе у роковима и на начин предвиђен уговором. </w:t>
      </w:r>
    </w:p>
    <w:p w:rsidR="005F4B19" w:rsidRPr="00D3784D" w:rsidRDefault="00716E8B" w:rsidP="005F4B19">
      <w:pPr>
        <w:pStyle w:val="Teloteksta3"/>
        <w:spacing w:after="0"/>
        <w:ind w:firstLine="708"/>
        <w:rPr>
          <w:noProof/>
          <w:sz w:val="24"/>
          <w:szCs w:val="24"/>
          <w:lang w:val="sr-Cyrl-RS"/>
        </w:rPr>
      </w:pPr>
      <w:r w:rsidRPr="00D3784D">
        <w:rPr>
          <w:noProof/>
          <w:sz w:val="24"/>
          <w:szCs w:val="24"/>
          <w:lang w:val="sr-Cyrl-RS"/>
        </w:rPr>
        <w:t xml:space="preserve">Сагласни смо да Наручилац задржи меницу све до коначног испуњења свих уговорених обавеза. </w:t>
      </w:r>
      <w:r w:rsidRPr="00D3784D">
        <w:rPr>
          <w:noProof/>
          <w:sz w:val="24"/>
          <w:szCs w:val="24"/>
          <w:lang w:val="sr-Cyrl-RS"/>
        </w:rPr>
        <w:cr/>
      </w:r>
    </w:p>
    <w:p w:rsidR="005F4B19" w:rsidRPr="00D3784D" w:rsidRDefault="005F4B19" w:rsidP="005F4B19">
      <w:pPr>
        <w:pStyle w:val="Teloteksta3"/>
        <w:spacing w:after="0"/>
        <w:ind w:firstLine="708"/>
        <w:rPr>
          <w:noProof/>
          <w:sz w:val="24"/>
          <w:szCs w:val="24"/>
          <w:lang w:val="sr-Cyrl-RS"/>
        </w:rPr>
      </w:pPr>
    </w:p>
    <w:p w:rsidR="005F4B19" w:rsidRPr="00D3784D" w:rsidRDefault="005F4B19" w:rsidP="005F4B19">
      <w:pPr>
        <w:pStyle w:val="Teloteksta3"/>
        <w:spacing w:after="0"/>
        <w:ind w:firstLine="708"/>
        <w:rPr>
          <w:noProof/>
          <w:sz w:val="24"/>
          <w:szCs w:val="24"/>
          <w:lang w:val="sr-Cyrl-RS"/>
        </w:rPr>
      </w:pPr>
    </w:p>
    <w:p w:rsidR="005F4B19" w:rsidRPr="00D3784D" w:rsidRDefault="005F4B19" w:rsidP="005F4B19">
      <w:pPr>
        <w:pStyle w:val="Teloteksta3"/>
        <w:spacing w:after="0"/>
        <w:ind w:firstLine="708"/>
        <w:rPr>
          <w:noProof/>
          <w:sz w:val="24"/>
          <w:szCs w:val="24"/>
          <w:lang w:val="sr-Cyrl-RS"/>
        </w:rPr>
      </w:pPr>
    </w:p>
    <w:p w:rsidR="00A667DA" w:rsidRPr="00D3784D" w:rsidRDefault="00A667DA" w:rsidP="00A667DA">
      <w:pPr>
        <w:ind w:left="2880" w:firstLine="720"/>
        <w:rPr>
          <w:rFonts w:eastAsia="TimesNewRomanPS-BoldMT"/>
          <w:b/>
          <w:bCs/>
          <w:i/>
          <w:iCs/>
          <w:noProof/>
          <w:color w:val="002060"/>
          <w:lang w:val="sr-Cyrl-RS"/>
        </w:rPr>
      </w:pPr>
      <w:r w:rsidRPr="00D3784D">
        <w:rPr>
          <w:rFonts w:eastAsia="TimesNewRomanPSMT"/>
          <w:b/>
          <w:bCs/>
          <w:noProof/>
          <w:lang w:val="sr-Cyrl-RS"/>
        </w:rPr>
        <w:t xml:space="preserve">    М. П. </w:t>
      </w:r>
    </w:p>
    <w:p w:rsidR="00A667DA" w:rsidRPr="00D3784D" w:rsidRDefault="00A667DA" w:rsidP="00A667DA">
      <w:pPr>
        <w:rPr>
          <w:rFonts w:eastAsia="TimesNewRomanPS-BoldMT"/>
          <w:b/>
          <w:bCs/>
          <w:iCs/>
          <w:noProof/>
          <w:color w:val="002060"/>
          <w:lang w:val="sr-Cyrl-RS"/>
        </w:rPr>
      </w:pPr>
      <w:r w:rsidRPr="00D3784D">
        <w:rPr>
          <w:rFonts w:eastAsia="TimesNewRomanPS-BoldMT"/>
          <w:b/>
          <w:bCs/>
          <w:iCs/>
          <w:noProof/>
          <w:color w:val="002060"/>
          <w:lang w:val="sr-Cyrl-RS"/>
        </w:rPr>
        <w:tab/>
      </w:r>
      <w:r w:rsidRPr="00D3784D">
        <w:rPr>
          <w:rFonts w:eastAsia="TimesNewRomanPS-BoldMT"/>
          <w:b/>
          <w:bCs/>
          <w:iCs/>
          <w:noProof/>
          <w:color w:val="002060"/>
          <w:lang w:val="sr-Cyrl-RS"/>
        </w:rPr>
        <w:tab/>
      </w:r>
      <w:r w:rsidRPr="00D3784D">
        <w:rPr>
          <w:rFonts w:eastAsia="TimesNewRomanPS-BoldMT"/>
          <w:b/>
          <w:bCs/>
          <w:iCs/>
          <w:noProof/>
          <w:color w:val="002060"/>
          <w:lang w:val="sr-Cyrl-RS"/>
        </w:rPr>
        <w:tab/>
        <w:t xml:space="preserve">                                                   ________________________________</w:t>
      </w:r>
    </w:p>
    <w:p w:rsidR="00A667DA" w:rsidRPr="00D3784D" w:rsidRDefault="00A667DA" w:rsidP="00A667DA">
      <w:pPr>
        <w:jc w:val="center"/>
        <w:rPr>
          <w:rFonts w:eastAsia="TimesNewRomanPS-BoldMT"/>
          <w:bCs/>
          <w:i/>
          <w:iCs/>
          <w:noProof/>
          <w:color w:val="auto"/>
          <w:lang w:val="sr-Cyrl-RS"/>
        </w:rPr>
      </w:pPr>
      <w:r w:rsidRPr="00D3784D">
        <w:rPr>
          <w:rFonts w:eastAsia="TimesNewRomanPS-BoldMT"/>
          <w:bCs/>
          <w:i/>
          <w:iCs/>
          <w:noProof/>
          <w:color w:val="auto"/>
          <w:lang w:val="sr-Cyrl-RS"/>
        </w:rPr>
        <w:t xml:space="preserve">                                                                            Потпис овлашћеног лица</w:t>
      </w:r>
    </w:p>
    <w:p w:rsidR="005F4B19" w:rsidRPr="00D3784D" w:rsidRDefault="005F4B19" w:rsidP="005F4B19">
      <w:pPr>
        <w:suppressAutoHyphens w:val="0"/>
        <w:spacing w:line="240" w:lineRule="auto"/>
        <w:rPr>
          <w:rFonts w:eastAsia="Times New Roman"/>
          <w:b/>
          <w:noProof/>
          <w:color w:val="auto"/>
          <w:kern w:val="0"/>
          <w:sz w:val="20"/>
          <w:szCs w:val="20"/>
          <w:lang w:val="sr-Cyrl-RS" w:eastAsia="sr-Latn-CS"/>
        </w:rPr>
      </w:pPr>
    </w:p>
    <w:p w:rsidR="005F4B19" w:rsidRPr="00D3784D" w:rsidRDefault="005F4B19" w:rsidP="005F4B19">
      <w:pPr>
        <w:suppressAutoHyphens w:val="0"/>
        <w:spacing w:line="240" w:lineRule="auto"/>
        <w:rPr>
          <w:rFonts w:eastAsia="Times New Roman"/>
          <w:b/>
          <w:noProof/>
          <w:color w:val="auto"/>
          <w:kern w:val="0"/>
          <w:sz w:val="20"/>
          <w:szCs w:val="20"/>
          <w:lang w:val="sr-Cyrl-RS" w:eastAsia="sr-Latn-CS"/>
        </w:rPr>
      </w:pPr>
    </w:p>
    <w:p w:rsidR="005F4B19" w:rsidRPr="00D3784D" w:rsidRDefault="005F4B19" w:rsidP="005F4B19">
      <w:pPr>
        <w:suppressAutoHyphens w:val="0"/>
        <w:spacing w:line="240" w:lineRule="auto"/>
        <w:rPr>
          <w:rFonts w:eastAsia="Times New Roman"/>
          <w:b/>
          <w:noProof/>
          <w:color w:val="auto"/>
          <w:kern w:val="0"/>
          <w:sz w:val="20"/>
          <w:szCs w:val="20"/>
          <w:lang w:val="sr-Cyrl-RS" w:eastAsia="sr-Latn-CS"/>
        </w:rPr>
      </w:pPr>
    </w:p>
    <w:p w:rsidR="005F4B19" w:rsidRPr="00D3784D" w:rsidRDefault="005F4B19" w:rsidP="005F4B19">
      <w:pPr>
        <w:suppressAutoHyphens w:val="0"/>
        <w:spacing w:line="240" w:lineRule="auto"/>
        <w:rPr>
          <w:rFonts w:eastAsia="Times New Roman"/>
          <w:b/>
          <w:noProof/>
          <w:color w:val="auto"/>
          <w:kern w:val="0"/>
          <w:sz w:val="20"/>
          <w:szCs w:val="20"/>
          <w:lang w:val="sr-Cyrl-RS" w:eastAsia="sr-Latn-CS"/>
        </w:rPr>
      </w:pPr>
    </w:p>
    <w:p w:rsidR="005F4B19" w:rsidRPr="00D3784D" w:rsidRDefault="005F4B19" w:rsidP="005F4B19">
      <w:pPr>
        <w:suppressAutoHyphens w:val="0"/>
        <w:spacing w:line="240" w:lineRule="auto"/>
        <w:rPr>
          <w:rFonts w:eastAsia="Times New Roman"/>
          <w:b/>
          <w:noProof/>
          <w:color w:val="auto"/>
          <w:kern w:val="0"/>
          <w:sz w:val="20"/>
          <w:szCs w:val="20"/>
          <w:lang w:val="sr-Cyrl-RS" w:eastAsia="sr-Latn-CS"/>
        </w:rPr>
      </w:pPr>
    </w:p>
    <w:p w:rsidR="005F4B19" w:rsidRPr="00D3784D" w:rsidRDefault="005F4B19" w:rsidP="005F4B19">
      <w:pPr>
        <w:suppressAutoHyphens w:val="0"/>
        <w:spacing w:line="240" w:lineRule="auto"/>
        <w:rPr>
          <w:rFonts w:eastAsia="Times New Roman"/>
          <w:b/>
          <w:noProof/>
          <w:color w:val="auto"/>
          <w:kern w:val="0"/>
          <w:sz w:val="20"/>
          <w:szCs w:val="20"/>
          <w:lang w:val="sr-Cyrl-RS" w:eastAsia="sr-Latn-CS"/>
        </w:rPr>
      </w:pPr>
    </w:p>
    <w:p w:rsidR="005F4B19" w:rsidRPr="00D3784D" w:rsidRDefault="005F4B19" w:rsidP="005F4B19">
      <w:pPr>
        <w:suppressAutoHyphens w:val="0"/>
        <w:spacing w:line="240" w:lineRule="auto"/>
        <w:rPr>
          <w:rFonts w:eastAsia="Times New Roman"/>
          <w:b/>
          <w:noProof/>
          <w:color w:val="auto"/>
          <w:kern w:val="0"/>
          <w:sz w:val="20"/>
          <w:szCs w:val="20"/>
          <w:lang w:val="sr-Cyrl-RS" w:eastAsia="sr-Latn-CS"/>
        </w:rPr>
      </w:pPr>
    </w:p>
    <w:p w:rsidR="005F4B19" w:rsidRPr="00D3784D" w:rsidRDefault="005F4B19" w:rsidP="005F4B19">
      <w:pPr>
        <w:suppressAutoHyphens w:val="0"/>
        <w:spacing w:line="240" w:lineRule="auto"/>
        <w:rPr>
          <w:rFonts w:eastAsia="Times New Roman"/>
          <w:b/>
          <w:noProof/>
          <w:color w:val="auto"/>
          <w:kern w:val="0"/>
          <w:sz w:val="20"/>
          <w:szCs w:val="20"/>
          <w:lang w:val="sr-Cyrl-RS" w:eastAsia="sr-Latn-CS"/>
        </w:rPr>
      </w:pPr>
    </w:p>
    <w:p w:rsidR="005F4B19" w:rsidRPr="00D3784D" w:rsidRDefault="005F4B19" w:rsidP="005F4B19">
      <w:pPr>
        <w:suppressAutoHyphens w:val="0"/>
        <w:spacing w:line="240" w:lineRule="auto"/>
        <w:rPr>
          <w:rFonts w:eastAsia="Times New Roman"/>
          <w:b/>
          <w:noProof/>
          <w:color w:val="auto"/>
          <w:kern w:val="0"/>
          <w:sz w:val="20"/>
          <w:szCs w:val="20"/>
          <w:lang w:val="sr-Cyrl-RS" w:eastAsia="sr-Latn-CS"/>
        </w:rPr>
      </w:pPr>
    </w:p>
    <w:p w:rsidR="005F4B19" w:rsidRPr="00D3784D" w:rsidRDefault="005F4B19" w:rsidP="005F4B19">
      <w:pPr>
        <w:suppressAutoHyphens w:val="0"/>
        <w:spacing w:line="240" w:lineRule="auto"/>
        <w:rPr>
          <w:rFonts w:eastAsia="Times New Roman"/>
          <w:b/>
          <w:noProof/>
          <w:color w:val="auto"/>
          <w:kern w:val="0"/>
          <w:sz w:val="20"/>
          <w:szCs w:val="20"/>
          <w:lang w:val="sr-Cyrl-RS" w:eastAsia="sr-Latn-CS"/>
        </w:rPr>
      </w:pPr>
      <w:r w:rsidRPr="00D3784D">
        <w:rPr>
          <w:rFonts w:eastAsia="Times New Roman"/>
          <w:b/>
          <w:noProof/>
          <w:color w:val="auto"/>
          <w:kern w:val="0"/>
          <w:sz w:val="20"/>
          <w:szCs w:val="20"/>
          <w:lang w:val="sr-Cyrl-RS" w:eastAsia="sr-Latn-CS"/>
        </w:rPr>
        <w:t>Напомена:</w:t>
      </w:r>
    </w:p>
    <w:p w:rsidR="00D7777F" w:rsidRDefault="005F4B19" w:rsidP="00D7777F">
      <w:pPr>
        <w:rPr>
          <w:noProof/>
          <w:lang w:val="sr-Cyrl-RS"/>
        </w:rPr>
      </w:pPr>
      <w:r w:rsidRPr="00D3784D">
        <w:rPr>
          <w:rFonts w:eastAsia="TimesNewRomanPS-BoldMT"/>
          <w:bCs/>
          <w:iCs/>
          <w:noProof/>
          <w:color w:val="auto"/>
          <w:sz w:val="20"/>
          <w:szCs w:val="20"/>
          <w:lang w:val="sr-Cyrl-RS"/>
        </w:rPr>
        <w:t xml:space="preserve">Уколико понуду подноси група понуђача која има овлашћеног представника овај образац попуњава, оверава и потписује овлашћено лице представника понуђача из групе понуђача, а на означеном месту за назив понуђача се уписују називи свих учесника у заједничкој понуди. Уколико група </w:t>
      </w:r>
      <w:r w:rsidR="00417964" w:rsidRPr="00D3784D">
        <w:rPr>
          <w:rFonts w:eastAsia="TimesNewRomanPS-BoldMT"/>
          <w:bCs/>
          <w:iCs/>
          <w:noProof/>
          <w:color w:val="auto"/>
          <w:sz w:val="20"/>
          <w:szCs w:val="20"/>
          <w:lang w:val="sr-Cyrl-RS"/>
        </w:rPr>
        <w:t>понуђач</w:t>
      </w:r>
      <w:r w:rsidRPr="00D3784D">
        <w:rPr>
          <w:rFonts w:eastAsia="TimesNewRomanPS-BoldMT"/>
          <w:bCs/>
          <w:iCs/>
          <w:noProof/>
          <w:color w:val="auto"/>
          <w:sz w:val="20"/>
          <w:szCs w:val="20"/>
          <w:lang w:val="sr-Cyrl-RS"/>
        </w:rPr>
        <w:t xml:space="preserve"> нема овлашћеног представника овај образац попуњава, оверава и потписује овлашћено лице сваког понуђача из групе понуђача.</w:t>
      </w:r>
      <w:bookmarkStart w:id="506" w:name="_Toc367873484"/>
      <w:bookmarkStart w:id="507" w:name="_Toc384936757"/>
      <w:bookmarkStart w:id="508" w:name="_Toc384987308"/>
      <w:bookmarkStart w:id="509" w:name="_Toc393101881"/>
      <w:bookmarkStart w:id="510" w:name="_Toc397688006"/>
      <w:bookmarkStart w:id="511" w:name="_Toc401047344"/>
      <w:bookmarkStart w:id="512" w:name="_Toc401738659"/>
      <w:bookmarkStart w:id="513" w:name="_Toc420659226"/>
      <w:bookmarkStart w:id="514" w:name="_Toc420659245"/>
      <w:bookmarkStart w:id="515" w:name="_Toc429660925"/>
      <w:bookmarkStart w:id="516" w:name="_Toc429660980"/>
      <w:bookmarkStart w:id="517" w:name="_Toc429742011"/>
      <w:bookmarkStart w:id="518" w:name="_Toc429984221"/>
      <w:bookmarkStart w:id="519" w:name="_Toc431888797"/>
      <w:bookmarkStart w:id="520" w:name="_Toc433873856"/>
      <w:bookmarkStart w:id="521" w:name="_Toc434326355"/>
      <w:bookmarkStart w:id="522" w:name="_Toc463435827"/>
      <w:bookmarkStart w:id="523" w:name="_Toc463435871"/>
      <w:bookmarkStart w:id="524" w:name="_Toc486929901"/>
      <w:r w:rsidR="00D7777F" w:rsidRPr="00D3784D">
        <w:rPr>
          <w:noProof/>
          <w:lang w:val="sr-Cyrl-RS"/>
        </w:rPr>
        <w:t xml:space="preserve"> </w:t>
      </w:r>
    </w:p>
    <w:p w:rsidR="00DC6162" w:rsidRDefault="00DC6162" w:rsidP="00D7777F">
      <w:pPr>
        <w:rPr>
          <w:noProof/>
          <w:lang w:val="sr-Cyrl-RS"/>
        </w:rPr>
      </w:pPr>
    </w:p>
    <w:p w:rsidR="00DC6162" w:rsidRDefault="00DC6162" w:rsidP="00D7777F">
      <w:pPr>
        <w:rPr>
          <w:noProof/>
          <w:lang w:val="sr-Cyrl-RS"/>
        </w:rPr>
      </w:pPr>
    </w:p>
    <w:p w:rsidR="00DC6162" w:rsidRPr="0031543C" w:rsidRDefault="00DC6162" w:rsidP="00DC6162">
      <w:pPr>
        <w:pStyle w:val="NASLOV-KD"/>
      </w:pPr>
      <w:bookmarkStart w:id="525" w:name="_Toc486929900"/>
      <w:bookmarkStart w:id="526" w:name="_Toc486930031"/>
      <w:bookmarkStart w:id="527" w:name="_Toc489272048"/>
      <w:bookmarkStart w:id="528" w:name="_Toc489362751"/>
      <w:bookmarkStart w:id="529" w:name="_Toc489513151"/>
      <w:bookmarkStart w:id="530" w:name="_Toc489516183"/>
      <w:bookmarkStart w:id="531" w:name="_Toc491768778"/>
      <w:bookmarkStart w:id="532" w:name="_Toc491772888"/>
      <w:bookmarkStart w:id="533" w:name="_Toc513128611"/>
      <w:bookmarkStart w:id="534" w:name="_Toc54701223"/>
      <w:r w:rsidRPr="0031543C">
        <w:lastRenderedPageBreak/>
        <w:t>X</w:t>
      </w:r>
      <w:r w:rsidRPr="0031543C">
        <w:rPr>
          <w:lang w:val="sr-Latn-RS"/>
        </w:rPr>
        <w:t>I</w:t>
      </w:r>
      <w:r>
        <w:rPr>
          <w:lang w:val="sr-Latn-RS"/>
        </w:rPr>
        <w:t>V</w:t>
      </w:r>
      <w:r w:rsidRPr="0031543C">
        <w:t xml:space="preserve"> ОБРАЗАЦ - ИЗЈАВА О ПРЕДАЈИ СРЕДСТВА ФИНАНСИЈСКОГ ОБЕЗБЕЂЕЊА ЗА </w:t>
      </w:r>
      <w:r>
        <w:t>ОТКЛАЊАЊЕ</w:t>
      </w:r>
      <w:r w:rsidRPr="0031543C">
        <w:t xml:space="preserve"> НЕДОСТАТАКА У ГАРАНТНОМ РОКУ</w:t>
      </w:r>
      <w:bookmarkEnd w:id="525"/>
      <w:bookmarkEnd w:id="526"/>
      <w:bookmarkEnd w:id="527"/>
      <w:bookmarkEnd w:id="528"/>
      <w:bookmarkEnd w:id="529"/>
      <w:bookmarkEnd w:id="530"/>
      <w:bookmarkEnd w:id="531"/>
      <w:bookmarkEnd w:id="532"/>
      <w:bookmarkEnd w:id="533"/>
      <w:bookmarkEnd w:id="534"/>
      <w:r w:rsidRPr="0031543C">
        <w:t xml:space="preserve"> </w:t>
      </w:r>
    </w:p>
    <w:p w:rsidR="00DC6162" w:rsidRPr="00D3784D" w:rsidRDefault="00DC6162" w:rsidP="00DC6162">
      <w:pPr>
        <w:jc w:val="center"/>
        <w:rPr>
          <w:rFonts w:eastAsia="TimesNewRomanPS-BoldMT"/>
          <w:b/>
          <w:bCs/>
          <w:noProof/>
          <w:lang w:val="sr-Cyrl-RS"/>
        </w:rPr>
      </w:pPr>
      <w:r w:rsidRPr="0031543C">
        <w:rPr>
          <w:rFonts w:eastAsia="TimesNewRomanPS-BoldMT"/>
          <w:b/>
          <w:bCs/>
          <w:noProof/>
          <w:lang w:val="sr-Cyrl-RS"/>
        </w:rPr>
        <w:t xml:space="preserve">у отвореном поступку </w:t>
      </w:r>
      <w:r w:rsidRPr="00D3784D">
        <w:rPr>
          <w:rFonts w:eastAsia="TimesNewRomanPS-BoldMT"/>
          <w:b/>
          <w:bCs/>
          <w:noProof/>
          <w:lang w:val="sr-Cyrl-RS"/>
        </w:rPr>
        <w:t xml:space="preserve">за јавну набавку </w:t>
      </w:r>
      <w:r w:rsidR="00A35B8C">
        <w:rPr>
          <w:rFonts w:eastAsia="TimesNewRomanPS-BoldMT"/>
          <w:b/>
          <w:bCs/>
          <w:noProof/>
          <w:lang w:val="sr-Cyrl-RS"/>
        </w:rPr>
        <w:t xml:space="preserve">услуга - Сервисирање </w:t>
      </w:r>
      <w:r w:rsidR="002D1BC9">
        <w:rPr>
          <w:rFonts w:eastAsia="TimesNewRomanPS-BoldMT"/>
          <w:b/>
          <w:bCs/>
          <w:noProof/>
          <w:lang w:val="sr-Cyrl-RS"/>
        </w:rPr>
        <w:t>водоводних, канализационих и хидрантских инсталација и уређаја</w:t>
      </w:r>
    </w:p>
    <w:p w:rsidR="00DC6162" w:rsidRPr="00D3784D" w:rsidRDefault="00DC6162" w:rsidP="00DC6162">
      <w:pPr>
        <w:jc w:val="center"/>
        <w:rPr>
          <w:rFonts w:eastAsia="TimesNewRomanPS-BoldMT"/>
          <w:bCs/>
          <w:i/>
          <w:noProof/>
          <w:lang w:val="sr-Cyrl-RS"/>
        </w:rPr>
      </w:pPr>
      <w:r w:rsidRPr="00D3784D">
        <w:rPr>
          <w:rFonts w:eastAsia="TimesNewRomanPS-BoldMT"/>
          <w:b/>
          <w:bCs/>
          <w:i/>
          <w:noProof/>
          <w:lang w:val="sr-Cyrl-RS"/>
        </w:rPr>
        <w:t>Шифра:</w:t>
      </w:r>
      <w:r w:rsidRPr="00D3784D">
        <w:rPr>
          <w:rFonts w:eastAsia="TimesNewRomanPS-BoldMT"/>
          <w:bCs/>
          <w:i/>
          <w:noProof/>
          <w:lang w:val="sr-Cyrl-RS"/>
        </w:rPr>
        <w:t xml:space="preserve"> </w:t>
      </w:r>
      <w:r w:rsidR="00A35B8C">
        <w:rPr>
          <w:rFonts w:eastAsia="TimesNewRomanPS-BoldMT"/>
          <w:bCs/>
          <w:i/>
          <w:noProof/>
          <w:lang w:val="sr-Cyrl-RS"/>
        </w:rPr>
        <w:t>ЈНМВ-12/</w:t>
      </w:r>
      <w:r w:rsidR="00157B7E">
        <w:rPr>
          <w:rFonts w:eastAsia="TimesNewRomanPS-BoldMT"/>
          <w:bCs/>
          <w:i/>
          <w:noProof/>
          <w:lang w:val="sr-Cyrl-RS"/>
        </w:rPr>
        <w:t>2020</w:t>
      </w:r>
    </w:p>
    <w:p w:rsidR="00DC6162" w:rsidRPr="0031543C" w:rsidRDefault="00DC6162" w:rsidP="00DC6162">
      <w:pPr>
        <w:jc w:val="center"/>
        <w:rPr>
          <w:rFonts w:eastAsia="TimesNewRomanPS-BoldMT"/>
          <w:bCs/>
          <w:i/>
          <w:noProof/>
          <w:lang w:val="sr-Cyrl-RS"/>
        </w:rPr>
      </w:pPr>
    </w:p>
    <w:p w:rsidR="00DC6162" w:rsidRPr="0031543C" w:rsidRDefault="00DC6162" w:rsidP="00DC6162">
      <w:pPr>
        <w:ind w:firstLine="851"/>
        <w:rPr>
          <w:bCs/>
          <w:iCs/>
          <w:noProof/>
          <w:lang w:val="sr-Cyrl-RS"/>
        </w:rPr>
      </w:pPr>
    </w:p>
    <w:p w:rsidR="00DC6162" w:rsidRPr="0031543C" w:rsidRDefault="00DC6162" w:rsidP="00DC6162">
      <w:pPr>
        <w:ind w:firstLine="851"/>
        <w:rPr>
          <w:bCs/>
          <w:iCs/>
          <w:noProof/>
          <w:lang w:val="sr-Cyrl-RS"/>
        </w:rPr>
      </w:pPr>
    </w:p>
    <w:p w:rsidR="00DC6162" w:rsidRPr="0031543C" w:rsidRDefault="00DC6162" w:rsidP="00DC6162">
      <w:pPr>
        <w:ind w:firstLine="851"/>
        <w:jc w:val="center"/>
        <w:rPr>
          <w:bCs/>
          <w:iCs/>
          <w:noProof/>
          <w:lang w:val="sr-Cyrl-RS"/>
        </w:rPr>
      </w:pPr>
      <w:r>
        <w:rPr>
          <w:bCs/>
          <w:iCs/>
          <w:noProof/>
          <w:lang w:val="sr-Cyrl-RS"/>
        </w:rPr>
        <w:t>_________________</w:t>
      </w:r>
      <w:r w:rsidRPr="0031543C">
        <w:rPr>
          <w:bCs/>
          <w:iCs/>
          <w:noProof/>
          <w:lang w:val="sr-Cyrl-RS"/>
        </w:rPr>
        <w:t>________________________________________________ даје:</w:t>
      </w:r>
    </w:p>
    <w:p w:rsidR="00DC6162" w:rsidRPr="0031543C" w:rsidRDefault="00DC6162" w:rsidP="00DC6162">
      <w:pPr>
        <w:ind w:firstLine="851"/>
        <w:rPr>
          <w:bCs/>
          <w:i/>
          <w:iCs/>
          <w:noProof/>
          <w:lang w:val="sr-Cyrl-RS"/>
        </w:rPr>
      </w:pPr>
      <w:r>
        <w:rPr>
          <w:bCs/>
          <w:i/>
          <w:iCs/>
          <w:noProof/>
          <w:lang w:val="sr-Cyrl-RS"/>
        </w:rPr>
        <w:t xml:space="preserve">                                                 </w:t>
      </w:r>
      <w:r w:rsidRPr="0031543C">
        <w:rPr>
          <w:bCs/>
          <w:i/>
          <w:iCs/>
          <w:noProof/>
          <w:lang w:val="sr-Cyrl-RS"/>
        </w:rPr>
        <w:t>(назив понуђача)</w:t>
      </w:r>
    </w:p>
    <w:p w:rsidR="00DC6162" w:rsidRPr="0031543C" w:rsidRDefault="00DC6162" w:rsidP="00DC6162">
      <w:pPr>
        <w:ind w:firstLine="851"/>
        <w:rPr>
          <w:bCs/>
          <w:i/>
          <w:iCs/>
          <w:noProof/>
          <w:lang w:val="sr-Cyrl-RS"/>
        </w:rPr>
      </w:pPr>
    </w:p>
    <w:p w:rsidR="00DC6162" w:rsidRPr="0031543C" w:rsidRDefault="00DC6162" w:rsidP="00DC6162">
      <w:pPr>
        <w:ind w:firstLine="851"/>
        <w:rPr>
          <w:bCs/>
          <w:i/>
          <w:iCs/>
          <w:noProof/>
          <w:lang w:val="sr-Cyrl-RS"/>
        </w:rPr>
      </w:pPr>
    </w:p>
    <w:p w:rsidR="00DC6162" w:rsidRPr="0031543C" w:rsidRDefault="00DC6162" w:rsidP="00DC6162">
      <w:pPr>
        <w:jc w:val="center"/>
        <w:rPr>
          <w:b/>
          <w:bCs/>
          <w:iCs/>
          <w:noProof/>
          <w:u w:val="single"/>
          <w:lang w:val="sr-Cyrl-RS"/>
        </w:rPr>
      </w:pPr>
      <w:r w:rsidRPr="0031543C">
        <w:rPr>
          <w:b/>
          <w:bCs/>
          <w:iCs/>
          <w:noProof/>
          <w:u w:val="single"/>
          <w:lang w:val="sr-Cyrl-RS"/>
        </w:rPr>
        <w:t xml:space="preserve">ИЗЈАВУ О ПРЕДАЈИ СРЕДСТВА ФИНАНСИЈСКОГ ОБЕЗБЕЂЕЊА ЗА </w:t>
      </w:r>
      <w:r>
        <w:rPr>
          <w:b/>
          <w:bCs/>
          <w:iCs/>
          <w:noProof/>
          <w:u w:val="single"/>
          <w:lang w:val="sr-Cyrl-RS"/>
        </w:rPr>
        <w:t>ОТКЛАЊАЊЕ</w:t>
      </w:r>
      <w:r w:rsidRPr="0031543C">
        <w:rPr>
          <w:b/>
          <w:bCs/>
          <w:iCs/>
          <w:noProof/>
          <w:u w:val="single"/>
          <w:lang w:val="sr-Cyrl-RS"/>
        </w:rPr>
        <w:t xml:space="preserve"> НЕДОСТАТАКА У ГАРАНТНОМ РОКУ</w:t>
      </w:r>
    </w:p>
    <w:p w:rsidR="00DC6162" w:rsidRPr="0031543C" w:rsidRDefault="00DC6162" w:rsidP="00DC6162">
      <w:pPr>
        <w:ind w:firstLine="708"/>
        <w:rPr>
          <w:noProof/>
          <w:lang w:val="sr-Cyrl-RS"/>
        </w:rPr>
      </w:pPr>
    </w:p>
    <w:p w:rsidR="00DC6162" w:rsidRPr="0031543C" w:rsidRDefault="00DC6162" w:rsidP="00DC6162">
      <w:pPr>
        <w:ind w:firstLine="708"/>
        <w:rPr>
          <w:noProof/>
          <w:lang w:val="sr-Cyrl-RS"/>
        </w:rPr>
      </w:pPr>
    </w:p>
    <w:p w:rsidR="00DC6162" w:rsidRPr="0031543C" w:rsidRDefault="00DC6162" w:rsidP="00DC6162">
      <w:pPr>
        <w:ind w:firstLine="708"/>
        <w:rPr>
          <w:noProof/>
          <w:lang w:val="sr-Cyrl-RS"/>
        </w:rPr>
      </w:pPr>
      <w:r w:rsidRPr="0031543C">
        <w:rPr>
          <w:noProof/>
          <w:lang w:val="sr-Cyrl-RS"/>
        </w:rPr>
        <w:t xml:space="preserve">Под пуном кривичном и материјалном одговорношћу изјављујем да ћемо приликом закључења уговора, Наручиоцу доставити средство финансијског обезбеђења за </w:t>
      </w:r>
      <w:r>
        <w:rPr>
          <w:noProof/>
          <w:lang w:val="sr-Cyrl-RS"/>
        </w:rPr>
        <w:t>отклањање</w:t>
      </w:r>
      <w:r w:rsidRPr="0031543C">
        <w:rPr>
          <w:noProof/>
          <w:lang w:val="sr-Cyrl-RS"/>
        </w:rPr>
        <w:t xml:space="preserve"> недостатака у гарантном року у виду регистроване бланко соло менице евидентиране у Регистру меница и овлашћења Народне банке Србије. </w:t>
      </w:r>
    </w:p>
    <w:p w:rsidR="00DC6162" w:rsidRPr="0031543C" w:rsidRDefault="00DC6162" w:rsidP="00DC6162">
      <w:pPr>
        <w:ind w:firstLine="708"/>
        <w:rPr>
          <w:noProof/>
        </w:rPr>
      </w:pPr>
      <w:r w:rsidRPr="0031543C">
        <w:rPr>
          <w:noProof/>
          <w:lang w:val="sr-Cyrl-RS"/>
        </w:rPr>
        <w:t xml:space="preserve">Уз меницу ћемо доставити менично овлашћење – писмо, са назначеним износом од 10% од уговорене вредности без урачунатог пореза на додату вредност, као и доказ о регистрацији менице и </w:t>
      </w:r>
      <w:r>
        <w:rPr>
          <w:noProof/>
          <w:lang w:val="sr-Cyrl-RS"/>
        </w:rPr>
        <w:t>фотокопију</w:t>
      </w:r>
      <w:r w:rsidRPr="0031543C">
        <w:rPr>
          <w:noProof/>
          <w:lang w:val="sr-Cyrl-RS"/>
        </w:rPr>
        <w:t xml:space="preserve"> картона депонованих потписа који је издат од стране пословне банке коју смо навели у меничном овлашћењу – писму.</w:t>
      </w:r>
    </w:p>
    <w:p w:rsidR="00DC6162" w:rsidRPr="0031543C" w:rsidRDefault="00DC6162" w:rsidP="00DC6162">
      <w:pPr>
        <w:ind w:firstLine="708"/>
        <w:rPr>
          <w:noProof/>
          <w:lang w:val="sr-Cyrl-RS"/>
        </w:rPr>
      </w:pPr>
      <w:r w:rsidRPr="0031543C">
        <w:rPr>
          <w:noProof/>
          <w:lang w:val="sr-Cyrl-RS"/>
        </w:rPr>
        <w:t xml:space="preserve">Средство финансијског обезбеђења за </w:t>
      </w:r>
      <w:r>
        <w:rPr>
          <w:noProof/>
          <w:lang w:val="sr-Cyrl-RS"/>
        </w:rPr>
        <w:t>отклањање</w:t>
      </w:r>
      <w:r w:rsidRPr="0031543C">
        <w:rPr>
          <w:noProof/>
          <w:lang w:val="sr-Cyrl-RS"/>
        </w:rPr>
        <w:t xml:space="preserve"> недостатака у гарантном року мора да важи најмање </w:t>
      </w:r>
      <w:r w:rsidR="00B1459F">
        <w:rPr>
          <w:noProof/>
          <w:lang w:val="sr-Cyrl-RS"/>
        </w:rPr>
        <w:t>месец</w:t>
      </w:r>
      <w:r w:rsidRPr="0031543C">
        <w:rPr>
          <w:noProof/>
          <w:lang w:val="sr-Cyrl-RS"/>
        </w:rPr>
        <w:t xml:space="preserve"> дана </w:t>
      </w:r>
      <w:r>
        <w:rPr>
          <w:noProof/>
          <w:lang w:val="sr-Cyrl-RS"/>
        </w:rPr>
        <w:t xml:space="preserve">дуже </w:t>
      </w:r>
      <w:r w:rsidRPr="0031543C">
        <w:rPr>
          <w:noProof/>
          <w:lang w:val="sr-Cyrl-RS"/>
        </w:rPr>
        <w:t xml:space="preserve">од дана истека гарантног рока. </w:t>
      </w:r>
    </w:p>
    <w:p w:rsidR="00DC6162" w:rsidRPr="0031543C" w:rsidRDefault="00DC6162" w:rsidP="00DC6162">
      <w:pPr>
        <w:ind w:firstLine="708"/>
        <w:rPr>
          <w:noProof/>
          <w:lang w:val="sr-Cyrl-RS"/>
        </w:rPr>
      </w:pPr>
      <w:r w:rsidRPr="0031543C">
        <w:rPr>
          <w:noProof/>
          <w:lang w:val="sr-Cyrl-RS"/>
        </w:rPr>
        <w:t xml:space="preserve">Наручилац ће уновчити средство обезбеђења за </w:t>
      </w:r>
      <w:r>
        <w:rPr>
          <w:noProof/>
          <w:lang w:val="sr-Cyrl-RS"/>
        </w:rPr>
        <w:t>отклањање</w:t>
      </w:r>
      <w:r w:rsidRPr="0031543C">
        <w:rPr>
          <w:noProof/>
          <w:lang w:val="sr-Cyrl-RS"/>
        </w:rPr>
        <w:t xml:space="preserve"> недостатака у гарантном року у случају да понуђач не изврши своје уговорне обавезе у роковима и на начин предвиђен уговором.  </w:t>
      </w:r>
    </w:p>
    <w:p w:rsidR="00DC6162" w:rsidRPr="0031543C" w:rsidRDefault="00DC6162" w:rsidP="00DC6162">
      <w:pPr>
        <w:pStyle w:val="Teloteksta3"/>
        <w:spacing w:after="0"/>
        <w:ind w:firstLine="708"/>
        <w:rPr>
          <w:noProof/>
          <w:sz w:val="24"/>
          <w:szCs w:val="24"/>
          <w:lang w:val="sr-Cyrl-RS"/>
        </w:rPr>
      </w:pPr>
      <w:r w:rsidRPr="0031543C">
        <w:rPr>
          <w:noProof/>
          <w:sz w:val="24"/>
          <w:szCs w:val="24"/>
          <w:lang w:val="sr-Cyrl-RS"/>
        </w:rPr>
        <w:t xml:space="preserve">Сагласни смо да Наручилац задржи меницу све до коначног испуњења свих уговорених обавеза. </w:t>
      </w:r>
      <w:r w:rsidRPr="0031543C">
        <w:rPr>
          <w:noProof/>
          <w:sz w:val="24"/>
          <w:szCs w:val="24"/>
          <w:lang w:val="sr-Cyrl-RS"/>
        </w:rPr>
        <w:cr/>
      </w:r>
    </w:p>
    <w:p w:rsidR="00DC6162" w:rsidRPr="0031543C" w:rsidRDefault="00DC6162" w:rsidP="00DC6162">
      <w:pPr>
        <w:pStyle w:val="Teloteksta3"/>
        <w:spacing w:after="0"/>
        <w:ind w:firstLine="708"/>
        <w:rPr>
          <w:noProof/>
          <w:sz w:val="24"/>
          <w:szCs w:val="24"/>
          <w:lang w:val="sr-Cyrl-RS"/>
        </w:rPr>
      </w:pPr>
    </w:p>
    <w:p w:rsidR="00DC6162" w:rsidRPr="0031543C" w:rsidRDefault="00DC6162" w:rsidP="00DC6162">
      <w:pPr>
        <w:pStyle w:val="Teloteksta3"/>
        <w:spacing w:after="0"/>
        <w:ind w:firstLine="708"/>
        <w:rPr>
          <w:noProof/>
          <w:sz w:val="24"/>
          <w:szCs w:val="24"/>
          <w:lang w:val="sr-Cyrl-RS"/>
        </w:rPr>
      </w:pPr>
    </w:p>
    <w:p w:rsidR="00DC6162" w:rsidRDefault="00DC6162" w:rsidP="00DC6162">
      <w:pPr>
        <w:pStyle w:val="Teloteksta3"/>
        <w:spacing w:after="0"/>
        <w:ind w:firstLine="708"/>
        <w:rPr>
          <w:noProof/>
          <w:sz w:val="24"/>
          <w:szCs w:val="24"/>
          <w:lang w:val="sr-Cyrl-RS"/>
        </w:rPr>
      </w:pPr>
    </w:p>
    <w:p w:rsidR="00DC6162" w:rsidRDefault="00DC6162" w:rsidP="00DC6162">
      <w:pPr>
        <w:pStyle w:val="Teloteksta3"/>
        <w:spacing w:after="0"/>
        <w:ind w:firstLine="708"/>
        <w:rPr>
          <w:noProof/>
          <w:sz w:val="24"/>
          <w:szCs w:val="24"/>
          <w:lang w:val="sr-Cyrl-RS"/>
        </w:rPr>
      </w:pPr>
    </w:p>
    <w:p w:rsidR="00DC6162" w:rsidRPr="0031543C" w:rsidRDefault="00DC6162" w:rsidP="00DC6162">
      <w:pPr>
        <w:pStyle w:val="Teloteksta3"/>
        <w:spacing w:after="0"/>
        <w:ind w:firstLine="708"/>
        <w:rPr>
          <w:noProof/>
          <w:sz w:val="24"/>
          <w:szCs w:val="24"/>
          <w:lang w:val="sr-Cyrl-RS"/>
        </w:rPr>
      </w:pPr>
    </w:p>
    <w:tbl>
      <w:tblPr>
        <w:tblW w:w="0" w:type="auto"/>
        <w:tblInd w:w="4077" w:type="dxa"/>
        <w:tblLook w:val="04A0" w:firstRow="1" w:lastRow="0" w:firstColumn="1" w:lastColumn="0" w:noHBand="0" w:noVBand="1"/>
      </w:tblPr>
      <w:tblGrid>
        <w:gridCol w:w="792"/>
        <w:gridCol w:w="4769"/>
      </w:tblGrid>
      <w:tr w:rsidR="00DC6162" w:rsidRPr="00932789" w:rsidTr="00C066DD">
        <w:tc>
          <w:tcPr>
            <w:tcW w:w="850" w:type="dxa"/>
            <w:shd w:val="clear" w:color="auto" w:fill="auto"/>
            <w:hideMark/>
          </w:tcPr>
          <w:p w:rsidR="00DC6162" w:rsidRPr="00932789" w:rsidRDefault="00DC6162" w:rsidP="00C066DD">
            <w:pPr>
              <w:suppressAutoHyphens w:val="0"/>
              <w:spacing w:line="240" w:lineRule="auto"/>
              <w:jc w:val="center"/>
              <w:rPr>
                <w:rFonts w:eastAsia="Times New Roman"/>
                <w:b/>
                <w:noProof/>
                <w:color w:val="auto"/>
                <w:kern w:val="0"/>
                <w:lang w:val="sr-Cyrl-RS" w:eastAsia="sr-Latn-CS"/>
              </w:rPr>
            </w:pPr>
            <w:r w:rsidRPr="00932789">
              <w:rPr>
                <w:rFonts w:eastAsia="Times New Roman"/>
                <w:b/>
                <w:noProof/>
                <w:color w:val="auto"/>
                <w:kern w:val="0"/>
                <w:lang w:val="sr-Cyrl-RS" w:eastAsia="sr-Latn-CS"/>
              </w:rPr>
              <w:t>М.П.</w:t>
            </w:r>
          </w:p>
        </w:tc>
        <w:tc>
          <w:tcPr>
            <w:tcW w:w="4927" w:type="dxa"/>
            <w:shd w:val="clear" w:color="auto" w:fill="auto"/>
          </w:tcPr>
          <w:p w:rsidR="00DC6162" w:rsidRPr="00932789" w:rsidRDefault="00DC6162" w:rsidP="00C066DD">
            <w:pPr>
              <w:suppressAutoHyphens w:val="0"/>
              <w:spacing w:line="240" w:lineRule="auto"/>
              <w:rPr>
                <w:rFonts w:eastAsia="Times New Roman"/>
                <w:b/>
                <w:noProof/>
                <w:color w:val="auto"/>
                <w:kern w:val="0"/>
                <w:lang w:val="sr-Cyrl-RS" w:eastAsia="sr-Latn-CS"/>
              </w:rPr>
            </w:pPr>
          </w:p>
        </w:tc>
      </w:tr>
      <w:tr w:rsidR="00DC6162" w:rsidRPr="00932789" w:rsidTr="00C066DD">
        <w:tc>
          <w:tcPr>
            <w:tcW w:w="850" w:type="dxa"/>
            <w:shd w:val="clear" w:color="auto" w:fill="auto"/>
          </w:tcPr>
          <w:p w:rsidR="00DC6162" w:rsidRPr="00932789" w:rsidRDefault="00DC6162" w:rsidP="00C066DD">
            <w:pPr>
              <w:suppressAutoHyphens w:val="0"/>
              <w:spacing w:line="240" w:lineRule="auto"/>
              <w:rPr>
                <w:rFonts w:eastAsia="Times New Roman"/>
                <w:b/>
                <w:noProof/>
                <w:color w:val="auto"/>
                <w:kern w:val="0"/>
                <w:lang w:val="sr-Cyrl-RS" w:eastAsia="sr-Latn-CS"/>
              </w:rPr>
            </w:pPr>
          </w:p>
        </w:tc>
        <w:tc>
          <w:tcPr>
            <w:tcW w:w="4927" w:type="dxa"/>
            <w:shd w:val="clear" w:color="auto" w:fill="auto"/>
            <w:hideMark/>
          </w:tcPr>
          <w:p w:rsidR="00DC6162" w:rsidRPr="00932789" w:rsidRDefault="00DC6162" w:rsidP="00C066DD">
            <w:pPr>
              <w:suppressAutoHyphens w:val="0"/>
              <w:spacing w:line="240" w:lineRule="auto"/>
              <w:jc w:val="center"/>
              <w:rPr>
                <w:rFonts w:eastAsia="Times New Roman"/>
                <w:b/>
                <w:noProof/>
                <w:color w:val="auto"/>
                <w:kern w:val="0"/>
                <w:lang w:val="sr-Cyrl-RS" w:eastAsia="sr-Latn-CS"/>
              </w:rPr>
            </w:pPr>
            <w:r w:rsidRPr="00932789">
              <w:rPr>
                <w:rFonts w:eastAsia="Times New Roman"/>
                <w:b/>
                <w:noProof/>
                <w:color w:val="auto"/>
                <w:kern w:val="0"/>
                <w:lang w:val="sr-Cyrl-RS" w:eastAsia="sr-Latn-CS"/>
              </w:rPr>
              <w:t>_____________________________________</w:t>
            </w:r>
          </w:p>
        </w:tc>
      </w:tr>
      <w:tr w:rsidR="00DC6162" w:rsidRPr="00932789" w:rsidTr="00C066DD">
        <w:tc>
          <w:tcPr>
            <w:tcW w:w="850" w:type="dxa"/>
            <w:shd w:val="clear" w:color="auto" w:fill="auto"/>
          </w:tcPr>
          <w:p w:rsidR="00DC6162" w:rsidRPr="00932789" w:rsidRDefault="00DC6162" w:rsidP="00C066DD">
            <w:pPr>
              <w:suppressAutoHyphens w:val="0"/>
              <w:spacing w:line="240" w:lineRule="auto"/>
              <w:rPr>
                <w:rFonts w:eastAsia="Times New Roman"/>
                <w:b/>
                <w:noProof/>
                <w:color w:val="auto"/>
                <w:kern w:val="0"/>
                <w:lang w:val="sr-Cyrl-RS" w:eastAsia="sr-Latn-CS"/>
              </w:rPr>
            </w:pPr>
          </w:p>
        </w:tc>
        <w:tc>
          <w:tcPr>
            <w:tcW w:w="4927" w:type="dxa"/>
            <w:shd w:val="clear" w:color="auto" w:fill="auto"/>
            <w:hideMark/>
          </w:tcPr>
          <w:p w:rsidR="00DC6162" w:rsidRPr="00932789" w:rsidRDefault="00DC6162" w:rsidP="00C066DD">
            <w:pPr>
              <w:suppressAutoHyphens w:val="0"/>
              <w:spacing w:line="240" w:lineRule="auto"/>
              <w:jc w:val="center"/>
              <w:rPr>
                <w:rFonts w:eastAsia="Times New Roman"/>
                <w:i/>
                <w:noProof/>
                <w:color w:val="auto"/>
                <w:kern w:val="0"/>
                <w:lang w:val="sr-Cyrl-RS" w:eastAsia="sr-Latn-CS"/>
              </w:rPr>
            </w:pPr>
            <w:r w:rsidRPr="00932789">
              <w:rPr>
                <w:rFonts w:eastAsia="Times New Roman"/>
                <w:i/>
                <w:noProof/>
                <w:color w:val="auto"/>
                <w:kern w:val="0"/>
                <w:lang w:val="sr-Cyrl-RS" w:eastAsia="sr-Latn-CS"/>
              </w:rPr>
              <w:t>Потпис овлашћеног лица</w:t>
            </w:r>
          </w:p>
        </w:tc>
      </w:tr>
    </w:tbl>
    <w:p w:rsidR="00DC6162" w:rsidRPr="0031543C" w:rsidRDefault="00DC6162" w:rsidP="00DC6162">
      <w:pPr>
        <w:suppressAutoHyphens w:val="0"/>
        <w:spacing w:line="240" w:lineRule="auto"/>
        <w:rPr>
          <w:rFonts w:eastAsia="Times New Roman"/>
          <w:b/>
          <w:noProof/>
          <w:color w:val="auto"/>
          <w:kern w:val="0"/>
          <w:lang w:val="sr-Cyrl-CS" w:eastAsia="sr-Latn-CS"/>
        </w:rPr>
      </w:pPr>
    </w:p>
    <w:p w:rsidR="00DC6162" w:rsidRDefault="00DC6162" w:rsidP="00DC6162">
      <w:pPr>
        <w:suppressAutoHyphens w:val="0"/>
        <w:spacing w:line="240" w:lineRule="auto"/>
        <w:rPr>
          <w:rFonts w:eastAsia="Times New Roman"/>
          <w:b/>
          <w:noProof/>
          <w:color w:val="auto"/>
          <w:kern w:val="0"/>
          <w:lang w:val="sr-Cyrl-CS" w:eastAsia="sr-Latn-CS"/>
        </w:rPr>
      </w:pPr>
    </w:p>
    <w:p w:rsidR="00DC6162" w:rsidRPr="0031543C" w:rsidRDefault="00DC6162" w:rsidP="00DC6162">
      <w:pPr>
        <w:suppressAutoHyphens w:val="0"/>
        <w:spacing w:line="240" w:lineRule="auto"/>
        <w:rPr>
          <w:rFonts w:eastAsia="Times New Roman"/>
          <w:b/>
          <w:noProof/>
          <w:color w:val="auto"/>
          <w:kern w:val="0"/>
          <w:lang w:val="sr-Cyrl-CS" w:eastAsia="sr-Latn-CS"/>
        </w:rPr>
      </w:pPr>
    </w:p>
    <w:p w:rsidR="00DC6162" w:rsidRPr="0031543C" w:rsidRDefault="00DC6162" w:rsidP="00DC6162">
      <w:pPr>
        <w:suppressAutoHyphens w:val="0"/>
        <w:spacing w:line="240" w:lineRule="auto"/>
        <w:rPr>
          <w:rFonts w:eastAsia="Times New Roman"/>
          <w:b/>
          <w:noProof/>
          <w:color w:val="auto"/>
          <w:kern w:val="0"/>
          <w:lang w:val="sr-Cyrl-CS" w:eastAsia="sr-Latn-CS"/>
        </w:rPr>
      </w:pPr>
    </w:p>
    <w:p w:rsidR="00DC6162" w:rsidRPr="0031543C" w:rsidRDefault="00DC6162" w:rsidP="00DC6162">
      <w:pPr>
        <w:suppressAutoHyphens w:val="0"/>
        <w:spacing w:line="240" w:lineRule="auto"/>
        <w:rPr>
          <w:rFonts w:eastAsia="Times New Roman"/>
          <w:b/>
          <w:noProof/>
          <w:color w:val="auto"/>
          <w:kern w:val="0"/>
          <w:lang w:val="sr-Cyrl-CS" w:eastAsia="sr-Latn-CS"/>
        </w:rPr>
      </w:pPr>
    </w:p>
    <w:p w:rsidR="00DC6162" w:rsidRPr="005B1E54" w:rsidRDefault="00DC6162" w:rsidP="00DC6162">
      <w:pPr>
        <w:suppressAutoHyphens w:val="0"/>
        <w:spacing w:line="240" w:lineRule="auto"/>
        <w:rPr>
          <w:rFonts w:eastAsia="Times New Roman"/>
          <w:b/>
          <w:noProof/>
          <w:color w:val="auto"/>
          <w:kern w:val="0"/>
          <w:sz w:val="20"/>
          <w:szCs w:val="20"/>
          <w:lang w:val="sr-Cyrl-CS" w:eastAsia="sr-Latn-CS"/>
        </w:rPr>
      </w:pPr>
    </w:p>
    <w:p w:rsidR="00DC6162" w:rsidRPr="005B1E54" w:rsidRDefault="00DC6162" w:rsidP="00DC6162">
      <w:pPr>
        <w:suppressAutoHyphens w:val="0"/>
        <w:spacing w:line="240" w:lineRule="auto"/>
        <w:rPr>
          <w:rFonts w:eastAsia="Times New Roman"/>
          <w:b/>
          <w:noProof/>
          <w:color w:val="auto"/>
          <w:kern w:val="0"/>
          <w:sz w:val="20"/>
          <w:szCs w:val="20"/>
          <w:lang w:val="sr-Cyrl-CS" w:eastAsia="sr-Latn-CS"/>
        </w:rPr>
      </w:pPr>
      <w:r w:rsidRPr="005B1E54">
        <w:rPr>
          <w:rFonts w:eastAsia="Times New Roman"/>
          <w:b/>
          <w:noProof/>
          <w:color w:val="auto"/>
          <w:kern w:val="0"/>
          <w:sz w:val="20"/>
          <w:szCs w:val="20"/>
          <w:lang w:val="sr-Cyrl-CS" w:eastAsia="sr-Latn-CS"/>
        </w:rPr>
        <w:t>Напомена:</w:t>
      </w:r>
    </w:p>
    <w:p w:rsidR="00DC6162" w:rsidRDefault="00DC6162" w:rsidP="00DC6162">
      <w:pPr>
        <w:rPr>
          <w:rFonts w:eastAsia="TimesNewRomanPS-BoldMT"/>
          <w:bCs/>
          <w:iCs/>
          <w:noProof/>
          <w:color w:val="auto"/>
          <w:sz w:val="20"/>
          <w:szCs w:val="20"/>
          <w:lang w:val="sr-Cyrl-RS"/>
        </w:rPr>
      </w:pPr>
      <w:r w:rsidRPr="005B1E54">
        <w:rPr>
          <w:rFonts w:eastAsia="TimesNewRomanPS-BoldMT"/>
          <w:bCs/>
          <w:iCs/>
          <w:noProof/>
          <w:color w:val="auto"/>
          <w:sz w:val="20"/>
          <w:szCs w:val="20"/>
          <w:lang w:val="sr-Cyrl-RS"/>
        </w:rPr>
        <w:t>Уколико понуду подноси група понуђача која има овлашћеног представника овај образац попуњава, оверава и потписује овлашћено лице представника понуђача из групе понуђача, а на означеном месту за назив понуђача се уписују називи свих учесника у заједничкој понуди.</w:t>
      </w:r>
    </w:p>
    <w:p w:rsidR="00DC6162" w:rsidRPr="00D3784D" w:rsidRDefault="00DC6162" w:rsidP="00D7777F">
      <w:pPr>
        <w:rPr>
          <w:noProof/>
          <w:lang w:val="sr-Cyrl-RS"/>
        </w:rPr>
      </w:pPr>
    </w:p>
    <w:p w:rsidR="004E4B4C" w:rsidRPr="00D3784D" w:rsidRDefault="004E4B4C" w:rsidP="006D23C1">
      <w:pPr>
        <w:pStyle w:val="Naslov1"/>
        <w:rPr>
          <w:noProof/>
          <w:lang w:val="sr-Cyrl-RS"/>
        </w:rPr>
      </w:pPr>
      <w:bookmarkStart w:id="535" w:name="_Toc416353250"/>
      <w:bookmarkStart w:id="536" w:name="_Toc416354028"/>
      <w:bookmarkStart w:id="537" w:name="_Toc421711781"/>
      <w:bookmarkStart w:id="538" w:name="_Toc421869419"/>
      <w:bookmarkStart w:id="539" w:name="_Toc423603239"/>
      <w:bookmarkStart w:id="540" w:name="_Toc423676657"/>
      <w:bookmarkStart w:id="541" w:name="_Toc432599025"/>
      <w:bookmarkStart w:id="542" w:name="_Toc432599043"/>
      <w:bookmarkStart w:id="543" w:name="_Toc433376078"/>
      <w:bookmarkStart w:id="544" w:name="_Toc433615631"/>
      <w:bookmarkStart w:id="545" w:name="_Toc433615700"/>
      <w:bookmarkStart w:id="546" w:name="_Toc433616215"/>
      <w:bookmarkStart w:id="547" w:name="_Toc433629062"/>
      <w:bookmarkStart w:id="548" w:name="_Toc444863263"/>
      <w:bookmarkStart w:id="549" w:name="_Toc448757596"/>
      <w:bookmarkStart w:id="550" w:name="_Toc459291763"/>
      <w:bookmarkStart w:id="551" w:name="_Toc459291791"/>
      <w:bookmarkStart w:id="552" w:name="_Toc459293054"/>
      <w:bookmarkStart w:id="553" w:name="_Toc459629310"/>
      <w:bookmarkStart w:id="554" w:name="_Toc463435829"/>
      <w:bookmarkStart w:id="555" w:name="_Toc463435873"/>
      <w:bookmarkStart w:id="556" w:name="_Toc484005533"/>
      <w:bookmarkStart w:id="557" w:name="_Toc484005573"/>
      <w:bookmarkStart w:id="558" w:name="_Toc486929903"/>
      <w:bookmarkStart w:id="559" w:name="_Toc54701224"/>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D3784D">
        <w:rPr>
          <w:noProof/>
          <w:lang w:val="sr-Cyrl-RS"/>
        </w:rPr>
        <w:lastRenderedPageBreak/>
        <w:t>X</w:t>
      </w:r>
      <w:r w:rsidR="00716E8B" w:rsidRPr="00D3784D">
        <w:rPr>
          <w:noProof/>
          <w:lang w:val="sr-Cyrl-RS"/>
        </w:rPr>
        <w:t>V</w:t>
      </w:r>
      <w:r w:rsidRPr="00D3784D">
        <w:rPr>
          <w:noProof/>
          <w:lang w:val="sr-Cyrl-RS"/>
        </w:rPr>
        <w:t xml:space="preserve"> МЕНИЧНО ОВЛАШЋЕЊЕ – ПИСМО</w:t>
      </w:r>
      <w:bookmarkEnd w:id="492"/>
      <w:bookmarkEnd w:id="493"/>
      <w:bookmarkEnd w:id="494"/>
      <w:bookmarkEnd w:id="495"/>
      <w:bookmarkEnd w:id="496"/>
      <w:bookmarkEnd w:id="497"/>
      <w:bookmarkEnd w:id="498"/>
      <w:bookmarkEnd w:id="499"/>
      <w:bookmarkEnd w:id="500"/>
      <w:bookmarkEnd w:id="501"/>
      <w:r w:rsidRPr="00D3784D">
        <w:rPr>
          <w:noProof/>
          <w:lang w:val="sr-Cyrl-RS"/>
        </w:rPr>
        <w:t xml:space="preserve"> </w:t>
      </w:r>
      <w:r w:rsidRPr="00D3784D">
        <w:rPr>
          <w:i/>
          <w:noProof/>
          <w:lang w:val="sr-Cyrl-RS"/>
        </w:rPr>
        <w:t>(пример)</w:t>
      </w:r>
      <w:bookmarkEnd w:id="502"/>
      <w:bookmarkEnd w:id="503"/>
      <w:bookmarkEnd w:id="504"/>
      <w:bookmarkEnd w:id="505"/>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4E4B4C" w:rsidRPr="00DC6162" w:rsidRDefault="001B7A15" w:rsidP="000658EA">
      <w:pPr>
        <w:spacing w:line="240" w:lineRule="auto"/>
        <w:ind w:firstLine="709"/>
        <w:rPr>
          <w:noProof/>
          <w:sz w:val="20"/>
          <w:szCs w:val="20"/>
          <w:lang w:val="sr-Cyrl-RS"/>
        </w:rPr>
      </w:pPr>
      <w:r w:rsidRPr="00DC6162">
        <w:rPr>
          <w:noProof/>
          <w:sz w:val="20"/>
          <w:szCs w:val="20"/>
          <w:lang w:val="sr-Cyrl-RS"/>
        </w:rPr>
        <w:t>На основу Закона о меници (</w:t>
      </w:r>
      <w:r w:rsidR="001740A7" w:rsidRPr="00DC6162">
        <w:rPr>
          <w:noProof/>
          <w:sz w:val="20"/>
          <w:szCs w:val="20"/>
          <w:lang w:val="sr-Cyrl-RS"/>
        </w:rPr>
        <w:t>„</w:t>
      </w:r>
      <w:r w:rsidRPr="00DC6162">
        <w:rPr>
          <w:noProof/>
          <w:sz w:val="20"/>
          <w:szCs w:val="20"/>
          <w:lang w:val="sr-Cyrl-RS"/>
        </w:rPr>
        <w:t>Службени лист ФНРЈ</w:t>
      </w:r>
      <w:r w:rsidR="001740A7" w:rsidRPr="00DC6162">
        <w:rPr>
          <w:noProof/>
          <w:sz w:val="20"/>
          <w:szCs w:val="20"/>
          <w:lang w:val="sr-Cyrl-RS"/>
        </w:rPr>
        <w:t>“</w:t>
      </w:r>
      <w:r w:rsidRPr="00DC6162">
        <w:rPr>
          <w:noProof/>
          <w:sz w:val="20"/>
          <w:szCs w:val="20"/>
          <w:lang w:val="sr-Cyrl-RS"/>
        </w:rPr>
        <w:t xml:space="preserve">, број 104/46, </w:t>
      </w:r>
      <w:r w:rsidR="001740A7" w:rsidRPr="00DC6162">
        <w:rPr>
          <w:noProof/>
          <w:sz w:val="20"/>
          <w:szCs w:val="20"/>
          <w:lang w:val="sr-Cyrl-RS"/>
        </w:rPr>
        <w:t>„</w:t>
      </w:r>
      <w:r w:rsidRPr="00DC6162">
        <w:rPr>
          <w:noProof/>
          <w:sz w:val="20"/>
          <w:szCs w:val="20"/>
          <w:lang w:val="sr-Cyrl-RS"/>
        </w:rPr>
        <w:t>Службени лист СФРЈ</w:t>
      </w:r>
      <w:r w:rsidR="001740A7" w:rsidRPr="00DC6162">
        <w:rPr>
          <w:noProof/>
          <w:sz w:val="20"/>
          <w:szCs w:val="20"/>
          <w:lang w:val="sr-Cyrl-RS"/>
        </w:rPr>
        <w:t>“</w:t>
      </w:r>
      <w:r w:rsidRPr="00DC6162">
        <w:rPr>
          <w:noProof/>
          <w:sz w:val="20"/>
          <w:szCs w:val="20"/>
          <w:lang w:val="sr-Cyrl-RS"/>
        </w:rPr>
        <w:t xml:space="preserve">, бр. 16/65, 54/70 и 57/89, </w:t>
      </w:r>
      <w:r w:rsidR="001740A7" w:rsidRPr="00DC6162">
        <w:rPr>
          <w:noProof/>
          <w:sz w:val="20"/>
          <w:szCs w:val="20"/>
          <w:lang w:val="sr-Cyrl-RS"/>
        </w:rPr>
        <w:t>„</w:t>
      </w:r>
      <w:r w:rsidRPr="00DC6162">
        <w:rPr>
          <w:noProof/>
          <w:sz w:val="20"/>
          <w:szCs w:val="20"/>
          <w:lang w:val="sr-Cyrl-RS"/>
        </w:rPr>
        <w:t>Службени лист СРЈ</w:t>
      </w:r>
      <w:r w:rsidR="001740A7" w:rsidRPr="00DC6162">
        <w:rPr>
          <w:noProof/>
          <w:sz w:val="20"/>
          <w:szCs w:val="20"/>
          <w:lang w:val="sr-Cyrl-RS"/>
        </w:rPr>
        <w:t>“</w:t>
      </w:r>
      <w:r w:rsidR="00AF0D47">
        <w:rPr>
          <w:noProof/>
          <w:sz w:val="20"/>
          <w:szCs w:val="20"/>
          <w:lang w:val="sr-Cyrl-RS"/>
        </w:rPr>
        <w:t xml:space="preserve">, број 46/96 и </w:t>
      </w:r>
      <w:r w:rsidR="001740A7" w:rsidRPr="00DC6162">
        <w:rPr>
          <w:noProof/>
          <w:sz w:val="20"/>
          <w:szCs w:val="20"/>
          <w:lang w:val="sr-Cyrl-RS"/>
        </w:rPr>
        <w:t>„</w:t>
      </w:r>
      <w:r w:rsidRPr="00DC6162">
        <w:rPr>
          <w:noProof/>
          <w:sz w:val="20"/>
          <w:szCs w:val="20"/>
          <w:lang w:val="sr-Cyrl-RS"/>
        </w:rPr>
        <w:t>Службени лист СЦГ</w:t>
      </w:r>
      <w:r w:rsidR="001740A7" w:rsidRPr="00DC6162">
        <w:rPr>
          <w:noProof/>
          <w:sz w:val="20"/>
          <w:szCs w:val="20"/>
          <w:lang w:val="sr-Cyrl-RS"/>
        </w:rPr>
        <w:t>“</w:t>
      </w:r>
      <w:r w:rsidRPr="00DC6162">
        <w:rPr>
          <w:noProof/>
          <w:sz w:val="20"/>
          <w:szCs w:val="20"/>
          <w:lang w:val="sr-Cyrl-RS"/>
        </w:rPr>
        <w:t>, број 1/03 – Уставна повеља), Закона о платном промету (</w:t>
      </w:r>
      <w:r w:rsidR="001740A7" w:rsidRPr="00DC6162">
        <w:rPr>
          <w:noProof/>
          <w:sz w:val="20"/>
          <w:szCs w:val="20"/>
          <w:lang w:val="sr-Cyrl-RS"/>
        </w:rPr>
        <w:t>„</w:t>
      </w:r>
      <w:r w:rsidRPr="00DC6162">
        <w:rPr>
          <w:noProof/>
          <w:sz w:val="20"/>
          <w:szCs w:val="20"/>
          <w:lang w:val="sr-Cyrl-RS"/>
        </w:rPr>
        <w:t>Службени лист СРЈ</w:t>
      </w:r>
      <w:r w:rsidR="001740A7" w:rsidRPr="00DC6162">
        <w:rPr>
          <w:noProof/>
          <w:sz w:val="20"/>
          <w:szCs w:val="20"/>
          <w:lang w:val="sr-Cyrl-RS"/>
        </w:rPr>
        <w:t>“</w:t>
      </w:r>
      <w:r w:rsidRPr="00DC6162">
        <w:rPr>
          <w:noProof/>
          <w:sz w:val="20"/>
          <w:szCs w:val="20"/>
          <w:lang w:val="sr-Cyrl-RS"/>
        </w:rPr>
        <w:t xml:space="preserve">, бр. 3/02 и 5/03 и </w:t>
      </w:r>
      <w:r w:rsidR="001740A7" w:rsidRPr="00DC6162">
        <w:rPr>
          <w:noProof/>
          <w:sz w:val="20"/>
          <w:szCs w:val="20"/>
          <w:lang w:val="sr-Cyrl-RS"/>
        </w:rPr>
        <w:t>„</w:t>
      </w:r>
      <w:r w:rsidRPr="00DC6162">
        <w:rPr>
          <w:noProof/>
          <w:sz w:val="20"/>
          <w:szCs w:val="20"/>
          <w:lang w:val="sr-Cyrl-RS"/>
        </w:rPr>
        <w:t>Службени гласник РС</w:t>
      </w:r>
      <w:r w:rsidR="001740A7" w:rsidRPr="00DC6162">
        <w:rPr>
          <w:noProof/>
          <w:sz w:val="20"/>
          <w:szCs w:val="20"/>
          <w:lang w:val="sr-Cyrl-RS"/>
        </w:rPr>
        <w:t>“</w:t>
      </w:r>
      <w:r w:rsidRPr="00DC6162">
        <w:rPr>
          <w:noProof/>
          <w:sz w:val="20"/>
          <w:szCs w:val="20"/>
          <w:lang w:val="sr-Cyrl-RS"/>
        </w:rPr>
        <w:t>, бр. 43/04, 62/06 и 111/09 – др. закон, 31/11 и 139/14 –др. закон), Одлуке о општим правилима за обављање директних задужења по основу овлашћења (</w:t>
      </w:r>
      <w:r w:rsidR="001740A7" w:rsidRPr="00DC6162">
        <w:rPr>
          <w:noProof/>
          <w:sz w:val="20"/>
          <w:szCs w:val="20"/>
          <w:lang w:val="sr-Cyrl-RS"/>
        </w:rPr>
        <w:t>„</w:t>
      </w:r>
      <w:r w:rsidRPr="00DC6162">
        <w:rPr>
          <w:noProof/>
          <w:sz w:val="20"/>
          <w:szCs w:val="20"/>
          <w:lang w:val="sr-Cyrl-RS"/>
        </w:rPr>
        <w:t>Службени гласник РС</w:t>
      </w:r>
      <w:r w:rsidR="001740A7" w:rsidRPr="00DC6162">
        <w:rPr>
          <w:noProof/>
          <w:sz w:val="20"/>
          <w:szCs w:val="20"/>
          <w:lang w:val="sr-Cyrl-RS"/>
        </w:rPr>
        <w:t>“</w:t>
      </w:r>
      <w:r w:rsidRPr="00DC6162">
        <w:rPr>
          <w:noProof/>
          <w:sz w:val="20"/>
          <w:szCs w:val="20"/>
          <w:lang w:val="sr-Cyrl-RS"/>
        </w:rPr>
        <w:t>, бр. 6/10 и 12/10) и Одлуке о ближим условима, садржини и начину вођења регистра меница и овлашћења (</w:t>
      </w:r>
      <w:r w:rsidR="001740A7" w:rsidRPr="00DC6162">
        <w:rPr>
          <w:noProof/>
          <w:sz w:val="20"/>
          <w:szCs w:val="20"/>
          <w:lang w:val="sr-Cyrl-RS"/>
        </w:rPr>
        <w:t>„</w:t>
      </w:r>
      <w:r w:rsidRPr="00DC6162">
        <w:rPr>
          <w:noProof/>
          <w:sz w:val="20"/>
          <w:szCs w:val="20"/>
          <w:lang w:val="sr-Cyrl-RS"/>
        </w:rPr>
        <w:t>Службени гласник РС</w:t>
      </w:r>
      <w:r w:rsidR="001740A7" w:rsidRPr="00DC6162">
        <w:rPr>
          <w:noProof/>
          <w:sz w:val="20"/>
          <w:szCs w:val="20"/>
          <w:lang w:val="sr-Cyrl-RS"/>
        </w:rPr>
        <w:t>“</w:t>
      </w:r>
      <w:r w:rsidR="00AC5711" w:rsidRPr="00DC6162">
        <w:rPr>
          <w:noProof/>
          <w:sz w:val="20"/>
          <w:szCs w:val="20"/>
          <w:lang w:val="sr-Cyrl-RS"/>
        </w:rPr>
        <w:t>, бр. 56/11,</w:t>
      </w:r>
      <w:r w:rsidRPr="00DC6162">
        <w:rPr>
          <w:noProof/>
          <w:sz w:val="20"/>
          <w:szCs w:val="20"/>
          <w:lang w:val="sr-Cyrl-RS"/>
        </w:rPr>
        <w:t xml:space="preserve"> 80/15</w:t>
      </w:r>
      <w:r w:rsidR="006E0A7C" w:rsidRPr="00DC6162">
        <w:rPr>
          <w:noProof/>
          <w:sz w:val="20"/>
          <w:szCs w:val="20"/>
        </w:rPr>
        <w:t xml:space="preserve">, </w:t>
      </w:r>
      <w:r w:rsidR="00AC5711" w:rsidRPr="00DC6162">
        <w:rPr>
          <w:noProof/>
          <w:sz w:val="20"/>
          <w:szCs w:val="20"/>
          <w:lang w:val="sr-Cyrl-RS"/>
        </w:rPr>
        <w:t>76/16</w:t>
      </w:r>
      <w:r w:rsidR="006E0A7C" w:rsidRPr="00DC6162">
        <w:rPr>
          <w:noProof/>
          <w:sz w:val="20"/>
          <w:szCs w:val="20"/>
        </w:rPr>
        <w:t xml:space="preserve"> </w:t>
      </w:r>
      <w:r w:rsidR="006E0A7C" w:rsidRPr="00DC6162">
        <w:rPr>
          <w:noProof/>
          <w:sz w:val="20"/>
          <w:szCs w:val="20"/>
          <w:lang w:val="sr-Cyrl-RS"/>
        </w:rPr>
        <w:t>и 82/17</w:t>
      </w:r>
      <w:r w:rsidRPr="00DC6162">
        <w:rPr>
          <w:noProof/>
          <w:sz w:val="20"/>
          <w:szCs w:val="20"/>
          <w:lang w:val="sr-Cyrl-RS"/>
        </w:rPr>
        <w:t>)</w:t>
      </w:r>
    </w:p>
    <w:p w:rsidR="001B7A15" w:rsidRPr="00DC6162" w:rsidRDefault="001B7A15" w:rsidP="001B7A15">
      <w:pPr>
        <w:ind w:firstLine="708"/>
        <w:rPr>
          <w:b/>
          <w:noProof/>
          <w:sz w:val="20"/>
          <w:szCs w:val="20"/>
          <w:lang w:val="sr-Cyrl-RS"/>
        </w:rPr>
      </w:pPr>
    </w:p>
    <w:p w:rsidR="004E4B4C" w:rsidRPr="00DC6162" w:rsidRDefault="004E4B4C" w:rsidP="004E4B4C">
      <w:pPr>
        <w:rPr>
          <w:noProof/>
          <w:sz w:val="20"/>
          <w:szCs w:val="20"/>
          <w:u w:val="single"/>
          <w:lang w:val="sr-Cyrl-RS"/>
        </w:rPr>
      </w:pPr>
      <w:r w:rsidRPr="00DC6162">
        <w:rPr>
          <w:noProof/>
          <w:sz w:val="20"/>
          <w:szCs w:val="20"/>
          <w:u w:val="single"/>
          <w:lang w:val="sr-Cyrl-RS"/>
        </w:rPr>
        <w:t>ДУЖНИК:</w:t>
      </w:r>
    </w:p>
    <w:p w:rsidR="004E4B4C" w:rsidRPr="00DC6162" w:rsidRDefault="004E4B4C" w:rsidP="007D6BE4">
      <w:pPr>
        <w:numPr>
          <w:ilvl w:val="0"/>
          <w:numId w:val="4"/>
        </w:numPr>
        <w:suppressAutoHyphens w:val="0"/>
        <w:spacing w:line="240" w:lineRule="auto"/>
        <w:rPr>
          <w:noProof/>
          <w:sz w:val="20"/>
          <w:szCs w:val="20"/>
          <w:lang w:val="sr-Cyrl-RS"/>
        </w:rPr>
      </w:pPr>
      <w:r w:rsidRPr="00DC6162">
        <w:rPr>
          <w:noProof/>
          <w:sz w:val="20"/>
          <w:szCs w:val="20"/>
          <w:lang w:val="sr-Cyrl-RS"/>
        </w:rPr>
        <w:t xml:space="preserve">Назив </w:t>
      </w:r>
      <w:r w:rsidRPr="00DC6162">
        <w:rPr>
          <w:noProof/>
          <w:sz w:val="20"/>
          <w:szCs w:val="20"/>
          <w:lang w:val="sr-Cyrl-RS"/>
        </w:rPr>
        <w:tab/>
      </w:r>
      <w:r w:rsidRPr="00DC6162">
        <w:rPr>
          <w:noProof/>
          <w:sz w:val="20"/>
          <w:szCs w:val="20"/>
          <w:lang w:val="sr-Cyrl-RS"/>
        </w:rPr>
        <w:tab/>
      </w:r>
      <w:r w:rsidRPr="00DC6162">
        <w:rPr>
          <w:noProof/>
          <w:sz w:val="20"/>
          <w:szCs w:val="20"/>
          <w:lang w:val="sr-Cyrl-RS"/>
        </w:rPr>
        <w:tab/>
      </w:r>
      <w:r w:rsidRPr="00DC6162">
        <w:rPr>
          <w:noProof/>
          <w:sz w:val="20"/>
          <w:szCs w:val="20"/>
          <w:lang w:val="sr-Cyrl-RS"/>
        </w:rPr>
        <w:tab/>
        <w:t>_______________________________________________</w:t>
      </w:r>
    </w:p>
    <w:p w:rsidR="004E4B4C" w:rsidRPr="00DC6162" w:rsidRDefault="004E4B4C" w:rsidP="007D6BE4">
      <w:pPr>
        <w:numPr>
          <w:ilvl w:val="0"/>
          <w:numId w:val="4"/>
        </w:numPr>
        <w:suppressAutoHyphens w:val="0"/>
        <w:spacing w:line="240" w:lineRule="auto"/>
        <w:rPr>
          <w:noProof/>
          <w:sz w:val="20"/>
          <w:szCs w:val="20"/>
          <w:lang w:val="sr-Cyrl-RS"/>
        </w:rPr>
      </w:pPr>
      <w:r w:rsidRPr="00DC6162">
        <w:rPr>
          <w:noProof/>
          <w:sz w:val="20"/>
          <w:szCs w:val="20"/>
          <w:lang w:val="sr-Cyrl-RS"/>
        </w:rPr>
        <w:t xml:space="preserve">Седиште/адреса </w:t>
      </w:r>
      <w:r w:rsidRPr="00DC6162">
        <w:rPr>
          <w:noProof/>
          <w:sz w:val="20"/>
          <w:szCs w:val="20"/>
          <w:lang w:val="sr-Cyrl-RS"/>
        </w:rPr>
        <w:tab/>
      </w:r>
      <w:r w:rsidRPr="00DC6162">
        <w:rPr>
          <w:noProof/>
          <w:sz w:val="20"/>
          <w:szCs w:val="20"/>
          <w:lang w:val="sr-Cyrl-RS"/>
        </w:rPr>
        <w:tab/>
        <w:t>_______________________________________________</w:t>
      </w:r>
    </w:p>
    <w:p w:rsidR="004E4B4C" w:rsidRPr="00DC6162" w:rsidRDefault="004E4B4C" w:rsidP="007D6BE4">
      <w:pPr>
        <w:numPr>
          <w:ilvl w:val="0"/>
          <w:numId w:val="4"/>
        </w:numPr>
        <w:suppressAutoHyphens w:val="0"/>
        <w:spacing w:line="240" w:lineRule="auto"/>
        <w:rPr>
          <w:noProof/>
          <w:sz w:val="20"/>
          <w:szCs w:val="20"/>
          <w:lang w:val="sr-Cyrl-RS"/>
        </w:rPr>
      </w:pPr>
      <w:r w:rsidRPr="00DC6162">
        <w:rPr>
          <w:noProof/>
          <w:sz w:val="20"/>
          <w:szCs w:val="20"/>
          <w:lang w:val="sr-Cyrl-RS"/>
        </w:rPr>
        <w:t xml:space="preserve">Матични број </w:t>
      </w:r>
      <w:r w:rsidRPr="00DC6162">
        <w:rPr>
          <w:noProof/>
          <w:sz w:val="20"/>
          <w:szCs w:val="20"/>
          <w:lang w:val="sr-Cyrl-RS"/>
        </w:rPr>
        <w:tab/>
      </w:r>
      <w:r w:rsidRPr="00DC6162">
        <w:rPr>
          <w:noProof/>
          <w:sz w:val="20"/>
          <w:szCs w:val="20"/>
          <w:lang w:val="sr-Cyrl-RS"/>
        </w:rPr>
        <w:tab/>
        <w:t>_______________________________________________</w:t>
      </w:r>
    </w:p>
    <w:p w:rsidR="004E4B4C" w:rsidRPr="00DC6162" w:rsidRDefault="004E4B4C" w:rsidP="007D6BE4">
      <w:pPr>
        <w:numPr>
          <w:ilvl w:val="0"/>
          <w:numId w:val="4"/>
        </w:numPr>
        <w:suppressAutoHyphens w:val="0"/>
        <w:spacing w:line="240" w:lineRule="auto"/>
        <w:rPr>
          <w:noProof/>
          <w:sz w:val="20"/>
          <w:szCs w:val="20"/>
          <w:lang w:val="sr-Cyrl-RS"/>
        </w:rPr>
      </w:pPr>
      <w:r w:rsidRPr="00DC6162">
        <w:rPr>
          <w:noProof/>
          <w:sz w:val="20"/>
          <w:szCs w:val="20"/>
          <w:lang w:val="sr-Cyrl-RS"/>
        </w:rPr>
        <w:t xml:space="preserve">ПИБ </w:t>
      </w:r>
      <w:r w:rsidRPr="00DC6162">
        <w:rPr>
          <w:noProof/>
          <w:sz w:val="20"/>
          <w:szCs w:val="20"/>
          <w:lang w:val="sr-Cyrl-RS"/>
        </w:rPr>
        <w:tab/>
      </w:r>
      <w:r w:rsidRPr="00DC6162">
        <w:rPr>
          <w:noProof/>
          <w:sz w:val="20"/>
          <w:szCs w:val="20"/>
          <w:lang w:val="sr-Cyrl-RS"/>
        </w:rPr>
        <w:tab/>
      </w:r>
      <w:r w:rsidRPr="00DC6162">
        <w:rPr>
          <w:noProof/>
          <w:sz w:val="20"/>
          <w:szCs w:val="20"/>
          <w:lang w:val="sr-Cyrl-RS"/>
        </w:rPr>
        <w:tab/>
      </w:r>
      <w:r w:rsidRPr="00DC6162">
        <w:rPr>
          <w:noProof/>
          <w:sz w:val="20"/>
          <w:szCs w:val="20"/>
          <w:lang w:val="sr-Cyrl-RS"/>
        </w:rPr>
        <w:tab/>
        <w:t>_______________________________________________</w:t>
      </w:r>
    </w:p>
    <w:p w:rsidR="004E4B4C" w:rsidRPr="00DC6162" w:rsidRDefault="004E4B4C" w:rsidP="007D6BE4">
      <w:pPr>
        <w:numPr>
          <w:ilvl w:val="0"/>
          <w:numId w:val="4"/>
        </w:numPr>
        <w:suppressAutoHyphens w:val="0"/>
        <w:spacing w:line="240" w:lineRule="auto"/>
        <w:rPr>
          <w:noProof/>
          <w:sz w:val="20"/>
          <w:szCs w:val="20"/>
          <w:lang w:val="sr-Cyrl-RS"/>
        </w:rPr>
      </w:pPr>
      <w:r w:rsidRPr="00DC6162">
        <w:rPr>
          <w:noProof/>
          <w:sz w:val="20"/>
          <w:szCs w:val="20"/>
          <w:lang w:val="sr-Cyrl-RS"/>
        </w:rPr>
        <w:t xml:space="preserve">Текући рачун </w:t>
      </w:r>
      <w:r w:rsidRPr="00DC6162">
        <w:rPr>
          <w:noProof/>
          <w:sz w:val="20"/>
          <w:szCs w:val="20"/>
          <w:lang w:val="sr-Cyrl-RS"/>
        </w:rPr>
        <w:tab/>
      </w:r>
      <w:r w:rsidRPr="00DC6162">
        <w:rPr>
          <w:noProof/>
          <w:sz w:val="20"/>
          <w:szCs w:val="20"/>
          <w:lang w:val="sr-Cyrl-RS"/>
        </w:rPr>
        <w:tab/>
        <w:t>_______________________________________________</w:t>
      </w:r>
    </w:p>
    <w:p w:rsidR="004E4B4C" w:rsidRPr="00DC6162" w:rsidRDefault="004E4B4C" w:rsidP="007D6BE4">
      <w:pPr>
        <w:numPr>
          <w:ilvl w:val="0"/>
          <w:numId w:val="4"/>
        </w:numPr>
        <w:suppressAutoHyphens w:val="0"/>
        <w:spacing w:line="240" w:lineRule="auto"/>
        <w:rPr>
          <w:noProof/>
          <w:sz w:val="20"/>
          <w:szCs w:val="20"/>
          <w:lang w:val="sr-Cyrl-RS"/>
        </w:rPr>
      </w:pPr>
      <w:r w:rsidRPr="00DC6162">
        <w:rPr>
          <w:noProof/>
          <w:sz w:val="20"/>
          <w:szCs w:val="20"/>
          <w:lang w:val="sr-Cyrl-RS"/>
        </w:rPr>
        <w:t xml:space="preserve">Банка </w:t>
      </w:r>
      <w:r w:rsidRPr="00DC6162">
        <w:rPr>
          <w:noProof/>
          <w:sz w:val="20"/>
          <w:szCs w:val="20"/>
          <w:lang w:val="sr-Cyrl-RS"/>
        </w:rPr>
        <w:tab/>
      </w:r>
      <w:r w:rsidRPr="00DC6162">
        <w:rPr>
          <w:noProof/>
          <w:sz w:val="20"/>
          <w:szCs w:val="20"/>
          <w:lang w:val="sr-Cyrl-RS"/>
        </w:rPr>
        <w:tab/>
      </w:r>
      <w:r w:rsidRPr="00DC6162">
        <w:rPr>
          <w:noProof/>
          <w:sz w:val="20"/>
          <w:szCs w:val="20"/>
          <w:lang w:val="sr-Cyrl-RS"/>
        </w:rPr>
        <w:tab/>
      </w:r>
      <w:r w:rsidRPr="00DC6162">
        <w:rPr>
          <w:noProof/>
          <w:sz w:val="20"/>
          <w:szCs w:val="20"/>
          <w:lang w:val="sr-Cyrl-RS"/>
        </w:rPr>
        <w:tab/>
        <w:t>_______________________________________________</w:t>
      </w:r>
    </w:p>
    <w:p w:rsidR="004E4B4C" w:rsidRPr="00DC6162" w:rsidRDefault="004E4B4C" w:rsidP="004E4B4C">
      <w:pPr>
        <w:jc w:val="center"/>
        <w:rPr>
          <w:noProof/>
          <w:sz w:val="20"/>
          <w:szCs w:val="20"/>
          <w:lang w:val="sr-Cyrl-RS"/>
        </w:rPr>
      </w:pPr>
    </w:p>
    <w:p w:rsidR="004E4B4C" w:rsidRPr="00DC6162" w:rsidRDefault="004E4B4C" w:rsidP="004E4B4C">
      <w:pPr>
        <w:jc w:val="center"/>
        <w:rPr>
          <w:b/>
          <w:noProof/>
          <w:sz w:val="20"/>
          <w:szCs w:val="20"/>
          <w:u w:val="single"/>
          <w:lang w:val="sr-Cyrl-RS"/>
        </w:rPr>
      </w:pPr>
      <w:r w:rsidRPr="00DC6162">
        <w:rPr>
          <w:b/>
          <w:noProof/>
          <w:sz w:val="20"/>
          <w:szCs w:val="20"/>
          <w:u w:val="single"/>
          <w:lang w:val="sr-Cyrl-RS"/>
        </w:rPr>
        <w:t>ИЗДАЈЕ МЕНИЧНО ОВЛАШЋЕЊЕ - ПИСМО</w:t>
      </w:r>
    </w:p>
    <w:p w:rsidR="004E4B4C" w:rsidRPr="00DC6162" w:rsidRDefault="004E4B4C" w:rsidP="004E4B4C">
      <w:pPr>
        <w:jc w:val="center"/>
        <w:rPr>
          <w:b/>
          <w:noProof/>
          <w:sz w:val="20"/>
          <w:szCs w:val="20"/>
          <w:lang w:val="sr-Cyrl-RS"/>
        </w:rPr>
      </w:pPr>
    </w:p>
    <w:p w:rsidR="004E4B4C" w:rsidRPr="00DC6162" w:rsidRDefault="004E4B4C" w:rsidP="004E4B4C">
      <w:pPr>
        <w:rPr>
          <w:noProof/>
          <w:sz w:val="20"/>
          <w:szCs w:val="20"/>
          <w:u w:val="single"/>
          <w:lang w:val="sr-Cyrl-RS"/>
        </w:rPr>
      </w:pPr>
      <w:r w:rsidRPr="00DC6162">
        <w:rPr>
          <w:noProof/>
          <w:sz w:val="20"/>
          <w:szCs w:val="20"/>
          <w:u w:val="single"/>
          <w:lang w:val="sr-Cyrl-RS"/>
        </w:rPr>
        <w:t>ПОВЕРИОЦУ:</w:t>
      </w:r>
    </w:p>
    <w:p w:rsidR="004E4B4C" w:rsidRPr="00DC6162" w:rsidRDefault="002239B4" w:rsidP="007D6BE4">
      <w:pPr>
        <w:numPr>
          <w:ilvl w:val="0"/>
          <w:numId w:val="5"/>
        </w:numPr>
        <w:suppressAutoHyphens w:val="0"/>
        <w:spacing w:line="240" w:lineRule="auto"/>
        <w:rPr>
          <w:noProof/>
          <w:sz w:val="20"/>
          <w:szCs w:val="20"/>
          <w:lang w:val="sr-Cyrl-RS"/>
        </w:rPr>
      </w:pPr>
      <w:r w:rsidRPr="00DC6162">
        <w:rPr>
          <w:noProof/>
          <w:sz w:val="20"/>
          <w:szCs w:val="20"/>
          <w:lang w:val="sr-Cyrl-RS"/>
        </w:rPr>
        <w:t xml:space="preserve">Назив </w:t>
      </w:r>
      <w:r w:rsidRPr="00DC6162">
        <w:rPr>
          <w:noProof/>
          <w:sz w:val="20"/>
          <w:szCs w:val="20"/>
          <w:lang w:val="sr-Cyrl-RS"/>
        </w:rPr>
        <w:tab/>
      </w:r>
      <w:r w:rsidRPr="00DC6162">
        <w:rPr>
          <w:noProof/>
          <w:sz w:val="20"/>
          <w:szCs w:val="20"/>
          <w:lang w:val="sr-Cyrl-RS"/>
        </w:rPr>
        <w:tab/>
      </w:r>
      <w:r w:rsidRPr="00DC6162">
        <w:rPr>
          <w:noProof/>
          <w:sz w:val="20"/>
          <w:szCs w:val="20"/>
          <w:lang w:val="sr-Cyrl-RS"/>
        </w:rPr>
        <w:tab/>
      </w:r>
      <w:r w:rsidR="004E4B4C" w:rsidRPr="00DC6162">
        <w:rPr>
          <w:noProof/>
          <w:sz w:val="20"/>
          <w:szCs w:val="20"/>
          <w:lang w:val="sr-Cyrl-RS"/>
        </w:rPr>
        <w:t xml:space="preserve">Град Нови Сад, Градска управа </w:t>
      </w:r>
      <w:r w:rsidR="008D29E6" w:rsidRPr="00DC6162">
        <w:rPr>
          <w:noProof/>
          <w:sz w:val="20"/>
          <w:szCs w:val="20"/>
          <w:lang w:val="sr-Cyrl-RS"/>
        </w:rPr>
        <w:t>имовину и имовинско-правне послове</w:t>
      </w:r>
    </w:p>
    <w:p w:rsidR="004E4B4C" w:rsidRPr="00DC6162" w:rsidRDefault="002239B4" w:rsidP="007D6BE4">
      <w:pPr>
        <w:numPr>
          <w:ilvl w:val="0"/>
          <w:numId w:val="5"/>
        </w:numPr>
        <w:suppressAutoHyphens w:val="0"/>
        <w:spacing w:line="240" w:lineRule="auto"/>
        <w:rPr>
          <w:noProof/>
          <w:sz w:val="20"/>
          <w:szCs w:val="20"/>
          <w:lang w:val="sr-Cyrl-RS"/>
        </w:rPr>
      </w:pPr>
      <w:r w:rsidRPr="00DC6162">
        <w:rPr>
          <w:noProof/>
          <w:sz w:val="20"/>
          <w:szCs w:val="20"/>
          <w:lang w:val="sr-Cyrl-RS"/>
        </w:rPr>
        <w:t xml:space="preserve">Седиште/адреса </w:t>
      </w:r>
      <w:r w:rsidRPr="00DC6162">
        <w:rPr>
          <w:noProof/>
          <w:sz w:val="20"/>
          <w:szCs w:val="20"/>
          <w:lang w:val="sr-Cyrl-RS"/>
        </w:rPr>
        <w:tab/>
      </w:r>
      <w:r w:rsidR="004E4B4C" w:rsidRPr="00DC6162">
        <w:rPr>
          <w:noProof/>
          <w:sz w:val="20"/>
          <w:szCs w:val="20"/>
          <w:lang w:val="sr-Cyrl-RS"/>
        </w:rPr>
        <w:t xml:space="preserve">Нови Сад, </w:t>
      </w:r>
      <w:r w:rsidR="00C743B9" w:rsidRPr="00DC6162">
        <w:rPr>
          <w:noProof/>
          <w:sz w:val="20"/>
          <w:szCs w:val="20"/>
          <w:lang w:val="sr-Cyrl-RS"/>
        </w:rPr>
        <w:t xml:space="preserve">Народног </w:t>
      </w:r>
      <w:r w:rsidR="003911E5" w:rsidRPr="00DC6162">
        <w:rPr>
          <w:noProof/>
          <w:sz w:val="20"/>
          <w:szCs w:val="20"/>
          <w:lang w:val="sr-Cyrl-RS"/>
        </w:rPr>
        <w:t>фронта</w:t>
      </w:r>
      <w:r w:rsidR="00C743B9" w:rsidRPr="00DC6162">
        <w:rPr>
          <w:noProof/>
          <w:sz w:val="20"/>
          <w:szCs w:val="20"/>
          <w:lang w:val="sr-Cyrl-RS"/>
        </w:rPr>
        <w:t xml:space="preserve"> број 53</w:t>
      </w:r>
    </w:p>
    <w:p w:rsidR="004E4B4C" w:rsidRPr="00DC6162" w:rsidRDefault="004E4B4C" w:rsidP="007D6BE4">
      <w:pPr>
        <w:numPr>
          <w:ilvl w:val="0"/>
          <w:numId w:val="5"/>
        </w:numPr>
        <w:suppressAutoHyphens w:val="0"/>
        <w:spacing w:line="240" w:lineRule="auto"/>
        <w:rPr>
          <w:noProof/>
          <w:sz w:val="20"/>
          <w:szCs w:val="20"/>
          <w:lang w:val="sr-Cyrl-RS"/>
        </w:rPr>
      </w:pPr>
      <w:r w:rsidRPr="00DC6162">
        <w:rPr>
          <w:noProof/>
          <w:sz w:val="20"/>
          <w:szCs w:val="20"/>
          <w:lang w:val="sr-Cyrl-RS"/>
        </w:rPr>
        <w:t xml:space="preserve">Матични број </w:t>
      </w:r>
      <w:r w:rsidRPr="00DC6162">
        <w:rPr>
          <w:noProof/>
          <w:sz w:val="20"/>
          <w:szCs w:val="20"/>
          <w:lang w:val="sr-Cyrl-RS"/>
        </w:rPr>
        <w:tab/>
      </w:r>
      <w:r w:rsidRPr="00DC6162">
        <w:rPr>
          <w:noProof/>
          <w:sz w:val="20"/>
          <w:szCs w:val="20"/>
          <w:lang w:val="sr-Cyrl-RS"/>
        </w:rPr>
        <w:tab/>
      </w:r>
      <w:r w:rsidR="00E236A9" w:rsidRPr="00DC6162">
        <w:rPr>
          <w:noProof/>
          <w:sz w:val="20"/>
          <w:szCs w:val="20"/>
          <w:lang w:val="sr-Cyrl-RS"/>
        </w:rPr>
        <w:t>08964912</w:t>
      </w:r>
    </w:p>
    <w:p w:rsidR="004E4B4C" w:rsidRPr="00DC6162" w:rsidRDefault="002239B4" w:rsidP="007D6BE4">
      <w:pPr>
        <w:numPr>
          <w:ilvl w:val="0"/>
          <w:numId w:val="5"/>
        </w:numPr>
        <w:suppressAutoHyphens w:val="0"/>
        <w:spacing w:line="240" w:lineRule="auto"/>
        <w:rPr>
          <w:noProof/>
          <w:sz w:val="20"/>
          <w:szCs w:val="20"/>
          <w:lang w:val="sr-Cyrl-RS"/>
        </w:rPr>
      </w:pPr>
      <w:r w:rsidRPr="00DC6162">
        <w:rPr>
          <w:noProof/>
          <w:sz w:val="20"/>
          <w:szCs w:val="20"/>
          <w:lang w:val="sr-Cyrl-RS"/>
        </w:rPr>
        <w:t xml:space="preserve">ПИБ </w:t>
      </w:r>
      <w:r w:rsidRPr="00DC6162">
        <w:rPr>
          <w:noProof/>
          <w:sz w:val="20"/>
          <w:szCs w:val="20"/>
          <w:lang w:val="sr-Cyrl-RS"/>
        </w:rPr>
        <w:tab/>
      </w:r>
      <w:r w:rsidRPr="00DC6162">
        <w:rPr>
          <w:noProof/>
          <w:sz w:val="20"/>
          <w:szCs w:val="20"/>
          <w:lang w:val="sr-Cyrl-RS"/>
        </w:rPr>
        <w:tab/>
      </w:r>
      <w:r w:rsidRPr="00DC6162">
        <w:rPr>
          <w:noProof/>
          <w:sz w:val="20"/>
          <w:szCs w:val="20"/>
          <w:lang w:val="sr-Cyrl-RS"/>
        </w:rPr>
        <w:tab/>
      </w:r>
      <w:r w:rsidR="00E236A9" w:rsidRPr="00DC6162">
        <w:rPr>
          <w:noProof/>
          <w:sz w:val="20"/>
          <w:szCs w:val="20"/>
          <w:lang w:val="sr-Cyrl-RS"/>
        </w:rPr>
        <w:t>109804474</w:t>
      </w:r>
      <w:r w:rsidR="004E4B4C" w:rsidRPr="00DC6162">
        <w:rPr>
          <w:noProof/>
          <w:sz w:val="20"/>
          <w:szCs w:val="20"/>
          <w:lang w:val="sr-Cyrl-RS"/>
        </w:rPr>
        <w:t xml:space="preserve"> </w:t>
      </w:r>
    </w:p>
    <w:p w:rsidR="004E4B4C" w:rsidRPr="00DC6162" w:rsidRDefault="004E4B4C" w:rsidP="004E4B4C">
      <w:pPr>
        <w:rPr>
          <w:noProof/>
          <w:sz w:val="20"/>
          <w:szCs w:val="20"/>
          <w:lang w:val="sr-Cyrl-RS"/>
        </w:rPr>
      </w:pPr>
    </w:p>
    <w:p w:rsidR="004E4B4C" w:rsidRPr="00DC6162" w:rsidRDefault="004E4B4C" w:rsidP="004E4B4C">
      <w:pPr>
        <w:rPr>
          <w:noProof/>
          <w:sz w:val="20"/>
          <w:szCs w:val="20"/>
          <w:lang w:val="sr-Cyrl-RS"/>
        </w:rPr>
      </w:pPr>
      <w:r w:rsidRPr="00DC6162">
        <w:rPr>
          <w:noProof/>
          <w:sz w:val="20"/>
          <w:szCs w:val="20"/>
          <w:lang w:val="sr-Cyrl-RS"/>
        </w:rPr>
        <w:tab/>
        <w:t>Дужник предаје Повериоцу бланко соло меницу, сер</w:t>
      </w:r>
      <w:r w:rsidR="00E236A9" w:rsidRPr="00DC6162">
        <w:rPr>
          <w:noProof/>
          <w:sz w:val="20"/>
          <w:szCs w:val="20"/>
          <w:lang w:val="sr-Cyrl-RS"/>
        </w:rPr>
        <w:t xml:space="preserve">ијски </w:t>
      </w:r>
      <w:r w:rsidRPr="00DC6162">
        <w:rPr>
          <w:noProof/>
          <w:sz w:val="20"/>
          <w:szCs w:val="20"/>
          <w:lang w:val="sr-Cyrl-RS"/>
        </w:rPr>
        <w:t xml:space="preserve">број ________________ и овлашћује Повериоца да исту може попунити на износ до </w:t>
      </w:r>
      <w:r w:rsidRPr="00DC6162">
        <w:rPr>
          <w:b/>
          <w:noProof/>
          <w:sz w:val="20"/>
          <w:szCs w:val="20"/>
          <w:lang w:val="sr-Cyrl-RS"/>
        </w:rPr>
        <w:t>_______________</w:t>
      </w:r>
      <w:r w:rsidRPr="00DC6162">
        <w:rPr>
          <w:noProof/>
          <w:sz w:val="20"/>
          <w:szCs w:val="20"/>
          <w:lang w:val="sr-Cyrl-RS"/>
        </w:rPr>
        <w:t xml:space="preserve"> динара </w:t>
      </w:r>
    </w:p>
    <w:p w:rsidR="00CA3DFF" w:rsidRPr="00DC6162" w:rsidRDefault="004E4B4C" w:rsidP="00CA3DFF">
      <w:pPr>
        <w:rPr>
          <w:noProof/>
          <w:sz w:val="20"/>
          <w:szCs w:val="20"/>
          <w:lang w:val="sr-Cyrl-RS"/>
        </w:rPr>
      </w:pPr>
      <w:r w:rsidRPr="00DC6162">
        <w:rPr>
          <w:noProof/>
          <w:sz w:val="20"/>
          <w:szCs w:val="20"/>
          <w:lang w:val="sr-Cyrl-RS"/>
        </w:rPr>
        <w:t>(словима: ________________________________________</w:t>
      </w:r>
      <w:r w:rsidR="00CA3DFF" w:rsidRPr="00DC6162">
        <w:rPr>
          <w:noProof/>
          <w:sz w:val="20"/>
          <w:szCs w:val="20"/>
          <w:lang w:val="sr-Cyrl-RS"/>
        </w:rPr>
        <w:t>______ и 0/00) по основу:</w:t>
      </w:r>
    </w:p>
    <w:p w:rsidR="002711AC" w:rsidRPr="00DC6162" w:rsidRDefault="002711AC" w:rsidP="007D6BE4">
      <w:pPr>
        <w:numPr>
          <w:ilvl w:val="0"/>
          <w:numId w:val="16"/>
        </w:numPr>
        <w:rPr>
          <w:noProof/>
          <w:sz w:val="20"/>
          <w:szCs w:val="20"/>
          <w:lang w:val="sr-Cyrl-RS"/>
        </w:rPr>
      </w:pPr>
      <w:r w:rsidRPr="00DC6162">
        <w:rPr>
          <w:noProof/>
          <w:sz w:val="20"/>
          <w:szCs w:val="20"/>
          <w:lang w:val="sr-Cyrl-RS"/>
        </w:rPr>
        <w:t xml:space="preserve">гаранције за </w:t>
      </w:r>
      <w:r w:rsidR="00591B2A" w:rsidRPr="00DC6162">
        <w:rPr>
          <w:noProof/>
          <w:sz w:val="20"/>
          <w:szCs w:val="20"/>
          <w:lang w:val="sr-Cyrl-RS"/>
        </w:rPr>
        <w:t>озбиљност понуде</w:t>
      </w:r>
      <w:r w:rsidRPr="00DC6162">
        <w:rPr>
          <w:noProof/>
          <w:sz w:val="20"/>
          <w:szCs w:val="20"/>
          <w:lang w:val="sr-Cyrl-RS"/>
        </w:rPr>
        <w:t xml:space="preserve"> по </w:t>
      </w:r>
      <w:r w:rsidR="00591B2A" w:rsidRPr="00DC6162">
        <w:rPr>
          <w:noProof/>
          <w:sz w:val="20"/>
          <w:szCs w:val="20"/>
          <w:lang w:val="sr-Cyrl-RS"/>
        </w:rPr>
        <w:t>обрасцу понуде</w:t>
      </w:r>
      <w:r w:rsidRPr="00DC6162">
        <w:rPr>
          <w:noProof/>
          <w:sz w:val="20"/>
          <w:szCs w:val="20"/>
          <w:lang w:val="sr-Cyrl-RS"/>
        </w:rPr>
        <w:t xml:space="preserve"> број </w:t>
      </w:r>
      <w:r w:rsidR="006358E7">
        <w:rPr>
          <w:b/>
          <w:noProof/>
          <w:sz w:val="20"/>
          <w:szCs w:val="20"/>
          <w:lang w:val="sr-Cyrl-RS"/>
        </w:rPr>
        <w:t>__________</w:t>
      </w:r>
      <w:r w:rsidRPr="00DC6162">
        <w:rPr>
          <w:noProof/>
          <w:sz w:val="20"/>
          <w:szCs w:val="20"/>
          <w:lang w:val="sr-Cyrl-RS"/>
        </w:rPr>
        <w:t xml:space="preserve"> од ________ </w:t>
      </w:r>
      <w:r w:rsidR="00157B7E">
        <w:rPr>
          <w:noProof/>
          <w:sz w:val="20"/>
          <w:szCs w:val="20"/>
          <w:lang w:val="sr-Cyrl-RS"/>
        </w:rPr>
        <w:t>2020</w:t>
      </w:r>
      <w:r w:rsidRPr="00DC6162">
        <w:rPr>
          <w:noProof/>
          <w:sz w:val="20"/>
          <w:szCs w:val="20"/>
          <w:lang w:val="sr-Cyrl-RS"/>
        </w:rPr>
        <w:t xml:space="preserve">. </w:t>
      </w:r>
      <w:r w:rsidR="00591B2A" w:rsidRPr="00DC6162">
        <w:rPr>
          <w:noProof/>
          <w:sz w:val="20"/>
          <w:szCs w:val="20"/>
          <w:lang w:val="sr-Cyrl-RS"/>
        </w:rPr>
        <w:t>г</w:t>
      </w:r>
      <w:r w:rsidRPr="00DC6162">
        <w:rPr>
          <w:noProof/>
          <w:sz w:val="20"/>
          <w:szCs w:val="20"/>
          <w:lang w:val="sr-Cyrl-RS"/>
        </w:rPr>
        <w:t>одине</w:t>
      </w:r>
    </w:p>
    <w:p w:rsidR="00591B2A" w:rsidRPr="00DC6162" w:rsidRDefault="00591B2A" w:rsidP="007D6BE4">
      <w:pPr>
        <w:numPr>
          <w:ilvl w:val="0"/>
          <w:numId w:val="16"/>
        </w:numPr>
        <w:suppressAutoHyphens w:val="0"/>
        <w:spacing w:line="240" w:lineRule="auto"/>
        <w:rPr>
          <w:noProof/>
          <w:sz w:val="20"/>
          <w:szCs w:val="20"/>
          <w:lang w:val="sr-Cyrl-RS"/>
        </w:rPr>
      </w:pPr>
      <w:r w:rsidRPr="00DC6162">
        <w:rPr>
          <w:noProof/>
          <w:sz w:val="20"/>
          <w:szCs w:val="20"/>
          <w:lang w:val="sr-Cyrl-RS"/>
        </w:rPr>
        <w:t xml:space="preserve">гаранције за добро извршење посла по Уговору број </w:t>
      </w:r>
      <w:r w:rsidR="00DC6162" w:rsidRPr="00DC6162">
        <w:rPr>
          <w:b/>
          <w:noProof/>
          <w:sz w:val="20"/>
          <w:szCs w:val="20"/>
          <w:lang w:val="sr-Cyrl-RS"/>
        </w:rPr>
        <w:t>XXV-404-4/</w:t>
      </w:r>
      <w:r w:rsidR="00CD6083">
        <w:rPr>
          <w:b/>
          <w:noProof/>
          <w:sz w:val="20"/>
          <w:szCs w:val="20"/>
          <w:lang w:val="sr-Cyrl-RS"/>
        </w:rPr>
        <w:t>20-70</w:t>
      </w:r>
      <w:r w:rsidR="00DC6162" w:rsidRPr="00DC6162">
        <w:rPr>
          <w:noProof/>
          <w:sz w:val="20"/>
          <w:szCs w:val="20"/>
          <w:lang w:val="sr-Cyrl-RS"/>
        </w:rPr>
        <w:t xml:space="preserve"> </w:t>
      </w:r>
      <w:r w:rsidRPr="00DC6162">
        <w:rPr>
          <w:noProof/>
          <w:sz w:val="20"/>
          <w:szCs w:val="20"/>
          <w:lang w:val="sr-Cyrl-RS"/>
        </w:rPr>
        <w:t xml:space="preserve"> од ________ </w:t>
      </w:r>
      <w:r w:rsidR="00157B7E">
        <w:rPr>
          <w:noProof/>
          <w:sz w:val="20"/>
          <w:szCs w:val="20"/>
          <w:lang w:val="sr-Cyrl-RS"/>
        </w:rPr>
        <w:t>2020</w:t>
      </w:r>
      <w:r w:rsidRPr="00DC6162">
        <w:rPr>
          <w:noProof/>
          <w:sz w:val="20"/>
          <w:szCs w:val="20"/>
          <w:lang w:val="sr-Cyrl-RS"/>
        </w:rPr>
        <w:t>. године</w:t>
      </w:r>
    </w:p>
    <w:p w:rsidR="00DC6162" w:rsidRPr="00DC6162" w:rsidRDefault="00DC6162" w:rsidP="007D6BE4">
      <w:pPr>
        <w:numPr>
          <w:ilvl w:val="0"/>
          <w:numId w:val="16"/>
        </w:numPr>
        <w:suppressAutoHyphens w:val="0"/>
        <w:spacing w:line="240" w:lineRule="auto"/>
        <w:rPr>
          <w:noProof/>
          <w:sz w:val="20"/>
          <w:szCs w:val="20"/>
          <w:lang w:val="sr-Cyrl-RS"/>
        </w:rPr>
      </w:pPr>
      <w:r w:rsidRPr="00DC6162">
        <w:rPr>
          <w:noProof/>
          <w:sz w:val="20"/>
          <w:szCs w:val="20"/>
          <w:lang w:val="sr-Cyrl-RS"/>
        </w:rPr>
        <w:t>гаранције за отклањање недостатака</w:t>
      </w:r>
      <w:r w:rsidRPr="00DC6162">
        <w:rPr>
          <w:noProof/>
          <w:sz w:val="20"/>
          <w:szCs w:val="20"/>
        </w:rPr>
        <w:t xml:space="preserve"> </w:t>
      </w:r>
      <w:r w:rsidRPr="00DC6162">
        <w:rPr>
          <w:noProof/>
          <w:sz w:val="20"/>
          <w:szCs w:val="20"/>
          <w:lang w:val="sr-Cyrl-RS"/>
        </w:rPr>
        <w:t xml:space="preserve">у гарантном року по Уговору број </w:t>
      </w:r>
      <w:r w:rsidRPr="00DC6162">
        <w:rPr>
          <w:b/>
          <w:noProof/>
          <w:sz w:val="20"/>
          <w:szCs w:val="20"/>
          <w:lang w:val="sr-Cyrl-RS"/>
        </w:rPr>
        <w:t>XXV-404-4/</w:t>
      </w:r>
      <w:r w:rsidR="00CD6083">
        <w:rPr>
          <w:b/>
          <w:noProof/>
          <w:sz w:val="20"/>
          <w:szCs w:val="20"/>
          <w:lang w:val="sr-Cyrl-RS"/>
        </w:rPr>
        <w:t>20-70</w:t>
      </w:r>
      <w:r w:rsidRPr="00DC6162">
        <w:rPr>
          <w:noProof/>
          <w:sz w:val="20"/>
          <w:szCs w:val="20"/>
          <w:lang w:val="sr-Cyrl-RS"/>
        </w:rPr>
        <w:t xml:space="preserve"> од ________ </w:t>
      </w:r>
      <w:r w:rsidR="00157B7E">
        <w:rPr>
          <w:noProof/>
          <w:sz w:val="20"/>
          <w:szCs w:val="20"/>
          <w:lang w:val="sr-Cyrl-RS"/>
        </w:rPr>
        <w:t>2020</w:t>
      </w:r>
      <w:r w:rsidRPr="00DC6162">
        <w:rPr>
          <w:noProof/>
          <w:sz w:val="20"/>
          <w:szCs w:val="20"/>
          <w:lang w:val="sr-Cyrl-RS"/>
        </w:rPr>
        <w:t>. године</w:t>
      </w:r>
    </w:p>
    <w:p w:rsidR="004E4B4C" w:rsidRPr="00DC6162" w:rsidRDefault="004E4B4C" w:rsidP="00CA3DFF">
      <w:pPr>
        <w:ind w:left="360"/>
        <w:rPr>
          <w:noProof/>
          <w:sz w:val="20"/>
          <w:szCs w:val="20"/>
          <w:lang w:val="sr-Cyrl-RS"/>
        </w:rPr>
      </w:pPr>
    </w:p>
    <w:p w:rsidR="000658EA" w:rsidRPr="00DC6162" w:rsidRDefault="000658EA" w:rsidP="006E37DE">
      <w:pPr>
        <w:spacing w:line="240" w:lineRule="auto"/>
        <w:ind w:firstLine="709"/>
        <w:rPr>
          <w:noProof/>
          <w:sz w:val="20"/>
          <w:szCs w:val="20"/>
          <w:lang w:val="sr-Cyrl-RS"/>
        </w:rPr>
      </w:pPr>
      <w:r w:rsidRPr="00DC6162">
        <w:rPr>
          <w:noProof/>
          <w:sz w:val="20"/>
          <w:szCs w:val="20"/>
          <w:lang w:val="sr-Cyrl-RS"/>
        </w:rPr>
        <w:t>Меница је неопозива, безусловна, без протеста и трошкова. Ово овлашћење је једнократно. Валута обавеза је „РСД“.</w:t>
      </w:r>
      <w:r w:rsidR="003E664C">
        <w:rPr>
          <w:noProof/>
          <w:sz w:val="20"/>
          <w:szCs w:val="20"/>
          <w:lang w:val="sr-Cyrl-RS"/>
        </w:rPr>
        <w:t xml:space="preserve"> Меница важи до __.__.____. године.</w:t>
      </w:r>
    </w:p>
    <w:p w:rsidR="000658EA" w:rsidRPr="00DC6162" w:rsidRDefault="000658EA" w:rsidP="006E37DE">
      <w:pPr>
        <w:spacing w:line="240" w:lineRule="auto"/>
        <w:ind w:firstLine="709"/>
        <w:rPr>
          <w:noProof/>
          <w:sz w:val="20"/>
          <w:szCs w:val="20"/>
          <w:lang w:val="sr-Cyrl-RS"/>
        </w:rPr>
      </w:pPr>
      <w:r w:rsidRPr="00DC6162">
        <w:rPr>
          <w:noProof/>
          <w:sz w:val="20"/>
          <w:szCs w:val="20"/>
          <w:lang w:val="sr-Cyrl-RS"/>
        </w:rPr>
        <w:t>Дужник изјављује да се одриче права на: повлачење овог овлашћења, опозив овлашћења, стављање приговора на задужење по овом основу за наплату, сторнирање задужења по овом основу за наплату.</w:t>
      </w:r>
      <w:r w:rsidRPr="00DC6162">
        <w:rPr>
          <w:noProof/>
          <w:sz w:val="20"/>
          <w:szCs w:val="20"/>
          <w:lang w:val="sr-Cyrl-RS"/>
        </w:rPr>
        <w:tab/>
      </w:r>
    </w:p>
    <w:p w:rsidR="000658EA" w:rsidRPr="00DC6162" w:rsidRDefault="000658EA" w:rsidP="006E37DE">
      <w:pPr>
        <w:spacing w:line="240" w:lineRule="auto"/>
        <w:ind w:firstLine="709"/>
        <w:rPr>
          <w:noProof/>
          <w:sz w:val="20"/>
          <w:szCs w:val="20"/>
          <w:lang w:val="sr-Cyrl-RS"/>
        </w:rPr>
      </w:pPr>
      <w:r w:rsidRPr="00DC6162">
        <w:rPr>
          <w:noProof/>
          <w:sz w:val="20"/>
          <w:szCs w:val="20"/>
          <w:lang w:val="sr-Cyrl-RS"/>
        </w:rPr>
        <w:t>Потписивањем овог овлашћења Дужник овлашћује Повериоца да испуни меничне елементе и да иницира налог за наплату средстава са рачуна Дужника у складу са условима наведеним у овлашћењу, а банку Дужника овлашћује да задужи рачун Дужника у складу са налогом  за наплату Повериоца. Ово овлашћење је неопозиво и издаје се у два примерка од којих један за банку Дужника, а други за Повериоца.</w:t>
      </w:r>
    </w:p>
    <w:p w:rsidR="000658EA" w:rsidRPr="00DC6162" w:rsidRDefault="000658EA" w:rsidP="006E37DE">
      <w:pPr>
        <w:spacing w:line="240" w:lineRule="auto"/>
        <w:ind w:firstLine="709"/>
        <w:rPr>
          <w:noProof/>
          <w:sz w:val="20"/>
          <w:szCs w:val="20"/>
        </w:rPr>
      </w:pPr>
      <w:r w:rsidRPr="00DC6162">
        <w:rPr>
          <w:noProof/>
          <w:sz w:val="20"/>
          <w:szCs w:val="20"/>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0658EA" w:rsidRPr="00DC6162" w:rsidRDefault="000658EA" w:rsidP="006E37DE">
      <w:pPr>
        <w:spacing w:line="240" w:lineRule="auto"/>
        <w:ind w:firstLine="709"/>
        <w:rPr>
          <w:noProof/>
          <w:sz w:val="20"/>
          <w:szCs w:val="20"/>
        </w:rPr>
      </w:pPr>
      <w:r w:rsidRPr="00DC6162">
        <w:rPr>
          <w:noProof/>
          <w:sz w:val="20"/>
          <w:szCs w:val="20"/>
        </w:rPr>
        <w:t xml:space="preserve">Меница и менично овлашћење су важећи и у случају да у току трајања важења понуде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За све спорове који евентуално настану надлежан је </w:t>
      </w:r>
      <w:r w:rsidRPr="00DC6162">
        <w:rPr>
          <w:noProof/>
          <w:sz w:val="20"/>
          <w:szCs w:val="20"/>
          <w:lang w:val="sr-Cyrl-RS"/>
        </w:rPr>
        <w:t xml:space="preserve">стварно надлежан </w:t>
      </w:r>
      <w:r w:rsidRPr="00DC6162">
        <w:rPr>
          <w:noProof/>
          <w:sz w:val="20"/>
          <w:szCs w:val="20"/>
        </w:rPr>
        <w:t>суд у Новом Саду.</w:t>
      </w:r>
    </w:p>
    <w:p w:rsidR="004E4B4C" w:rsidRPr="00DC6162" w:rsidRDefault="004E4B4C" w:rsidP="004E4B4C">
      <w:pPr>
        <w:rPr>
          <w:noProof/>
          <w:sz w:val="20"/>
          <w:szCs w:val="20"/>
          <w:lang w:val="sr-Cyrl-RS"/>
        </w:rPr>
      </w:pPr>
    </w:p>
    <w:p w:rsidR="004E4B4C" w:rsidRPr="00DC6162" w:rsidRDefault="004E4B4C" w:rsidP="004E4B4C">
      <w:pPr>
        <w:rPr>
          <w:noProof/>
          <w:sz w:val="20"/>
          <w:szCs w:val="20"/>
          <w:lang w:val="sr-Cyrl-RS"/>
        </w:rPr>
      </w:pPr>
      <w:r w:rsidRPr="00DC6162">
        <w:rPr>
          <w:noProof/>
          <w:sz w:val="20"/>
          <w:szCs w:val="20"/>
          <w:lang w:val="sr-Cyrl-RS"/>
        </w:rPr>
        <w:t xml:space="preserve">У </w:t>
      </w:r>
      <w:r w:rsidR="00DC6162">
        <w:rPr>
          <w:noProof/>
          <w:sz w:val="20"/>
          <w:szCs w:val="20"/>
        </w:rPr>
        <w:t>________________</w:t>
      </w:r>
      <w:r w:rsidRPr="00DC6162">
        <w:rPr>
          <w:noProof/>
          <w:sz w:val="20"/>
          <w:szCs w:val="20"/>
          <w:lang w:val="sr-Cyrl-RS"/>
        </w:rPr>
        <w:t xml:space="preserve">, </w:t>
      </w:r>
    </w:p>
    <w:p w:rsidR="007917FF" w:rsidRPr="00DC6162" w:rsidRDefault="007917FF" w:rsidP="004E4B4C">
      <w:pPr>
        <w:rPr>
          <w:noProof/>
          <w:sz w:val="20"/>
          <w:szCs w:val="20"/>
          <w:lang w:val="sr-Cyrl-RS"/>
        </w:rPr>
      </w:pPr>
    </w:p>
    <w:p w:rsidR="004E4B4C" w:rsidRPr="00DC6162" w:rsidRDefault="004E4B4C" w:rsidP="004E4B4C">
      <w:pPr>
        <w:rPr>
          <w:noProof/>
          <w:sz w:val="20"/>
          <w:szCs w:val="20"/>
          <w:lang w:val="sr-Cyrl-RS"/>
        </w:rPr>
      </w:pPr>
      <w:r w:rsidRPr="00DC6162">
        <w:rPr>
          <w:noProof/>
          <w:sz w:val="20"/>
          <w:szCs w:val="20"/>
          <w:lang w:val="sr-Cyrl-RS"/>
        </w:rPr>
        <w:t xml:space="preserve">дана _______________ </w:t>
      </w:r>
      <w:r w:rsidR="00157B7E">
        <w:rPr>
          <w:noProof/>
          <w:sz w:val="20"/>
          <w:szCs w:val="20"/>
          <w:lang w:val="sr-Cyrl-RS"/>
        </w:rPr>
        <w:t>2020</w:t>
      </w:r>
      <w:r w:rsidRPr="00DC6162">
        <w:rPr>
          <w:noProof/>
          <w:sz w:val="20"/>
          <w:szCs w:val="20"/>
          <w:lang w:val="sr-Cyrl-RS"/>
        </w:rPr>
        <w:t xml:space="preserve">. </w:t>
      </w:r>
      <w:r w:rsidR="001B7A15" w:rsidRPr="00DC6162">
        <w:rPr>
          <w:noProof/>
          <w:sz w:val="20"/>
          <w:szCs w:val="20"/>
          <w:lang w:val="sr-Cyrl-RS"/>
        </w:rPr>
        <w:t>године</w:t>
      </w:r>
    </w:p>
    <w:p w:rsidR="004E4B4C" w:rsidRPr="00DC6162" w:rsidRDefault="004E4B4C" w:rsidP="004E4B4C">
      <w:pPr>
        <w:ind w:left="4320"/>
        <w:rPr>
          <w:noProof/>
          <w:sz w:val="20"/>
          <w:szCs w:val="20"/>
          <w:lang w:val="sr-Cyrl-RS"/>
        </w:rPr>
      </w:pPr>
      <w:r w:rsidRPr="00DC6162">
        <w:rPr>
          <w:noProof/>
          <w:sz w:val="20"/>
          <w:szCs w:val="20"/>
          <w:lang w:val="sr-Cyrl-RS"/>
        </w:rPr>
        <w:t xml:space="preserve">          М.П.                                      </w:t>
      </w:r>
    </w:p>
    <w:p w:rsidR="003E664C" w:rsidRDefault="003E664C" w:rsidP="003E664C">
      <w:pPr>
        <w:ind w:left="5103"/>
        <w:jc w:val="center"/>
      </w:pPr>
      <w:r>
        <w:rPr>
          <w:i/>
          <w:noProof/>
          <w:sz w:val="20"/>
          <w:szCs w:val="20"/>
          <w:lang w:val="sr-Cyrl-RS"/>
        </w:rPr>
        <w:t>______________________________</w:t>
      </w:r>
    </w:p>
    <w:p w:rsidR="001B7A15" w:rsidRDefault="004E4B4C" w:rsidP="003E664C">
      <w:pPr>
        <w:ind w:left="5880"/>
        <w:rPr>
          <w:i/>
          <w:noProof/>
          <w:sz w:val="20"/>
          <w:szCs w:val="20"/>
          <w:lang w:val="sr-Cyrl-RS"/>
        </w:rPr>
      </w:pPr>
      <w:r w:rsidRPr="00DC6162">
        <w:rPr>
          <w:i/>
          <w:noProof/>
          <w:sz w:val="20"/>
          <w:szCs w:val="20"/>
          <w:lang w:val="sr-Cyrl-RS"/>
        </w:rPr>
        <w:t>потпис овлашћеног лица Дужника</w:t>
      </w:r>
    </w:p>
    <w:p w:rsidR="006058C8" w:rsidRDefault="006058C8" w:rsidP="003E664C">
      <w:pPr>
        <w:ind w:left="5880"/>
        <w:rPr>
          <w:i/>
          <w:noProof/>
          <w:sz w:val="20"/>
          <w:szCs w:val="20"/>
          <w:lang w:val="sr-Cyrl-RS"/>
        </w:rPr>
      </w:pPr>
    </w:p>
    <w:p w:rsidR="006058C8" w:rsidRDefault="006058C8">
      <w:pPr>
        <w:suppressAutoHyphens w:val="0"/>
        <w:spacing w:line="240" w:lineRule="auto"/>
        <w:jc w:val="left"/>
        <w:rPr>
          <w:i/>
          <w:noProof/>
          <w:sz w:val="20"/>
          <w:szCs w:val="20"/>
          <w:lang w:val="sr-Cyrl-RS"/>
        </w:rPr>
      </w:pPr>
      <w:r>
        <w:rPr>
          <w:i/>
          <w:noProof/>
          <w:sz w:val="20"/>
          <w:szCs w:val="20"/>
          <w:lang w:val="sr-Cyrl-RS"/>
        </w:rPr>
        <w:br w:type="page"/>
      </w:r>
    </w:p>
    <w:p w:rsidR="006058C8" w:rsidRPr="0031543C" w:rsidRDefault="006058C8" w:rsidP="006058C8">
      <w:pPr>
        <w:pStyle w:val="NASLOV-KD"/>
      </w:pPr>
      <w:bookmarkStart w:id="560" w:name="_Toc367873485"/>
      <w:bookmarkStart w:id="561" w:name="_Toc384936758"/>
      <w:bookmarkStart w:id="562" w:name="_Toc384987309"/>
      <w:bookmarkStart w:id="563" w:name="_Toc393101882"/>
      <w:bookmarkStart w:id="564" w:name="_Toc397688007"/>
      <w:bookmarkStart w:id="565" w:name="_Toc401047345"/>
      <w:bookmarkStart w:id="566" w:name="_Toc401738660"/>
      <w:bookmarkStart w:id="567" w:name="_Toc420659227"/>
      <w:bookmarkStart w:id="568" w:name="_Toc420659246"/>
      <w:bookmarkStart w:id="569" w:name="_Toc429660926"/>
      <w:bookmarkStart w:id="570" w:name="_Toc429660981"/>
      <w:bookmarkStart w:id="571" w:name="_Toc429742012"/>
      <w:bookmarkStart w:id="572" w:name="_Toc429984222"/>
      <w:bookmarkStart w:id="573" w:name="_Toc431888798"/>
      <w:bookmarkStart w:id="574" w:name="_Toc433873857"/>
      <w:bookmarkStart w:id="575" w:name="_Toc434326356"/>
      <w:bookmarkStart w:id="576" w:name="_Toc463435828"/>
      <w:bookmarkStart w:id="577" w:name="_Toc463435872"/>
      <w:bookmarkStart w:id="578" w:name="_Toc486929902"/>
      <w:bookmarkStart w:id="579" w:name="_Toc486930033"/>
      <w:bookmarkStart w:id="580" w:name="_Toc489272050"/>
      <w:bookmarkStart w:id="581" w:name="_Toc489362753"/>
      <w:bookmarkStart w:id="582" w:name="_Toc489513154"/>
      <w:bookmarkStart w:id="583" w:name="_Toc489516186"/>
      <w:bookmarkStart w:id="584" w:name="_Toc491768781"/>
      <w:bookmarkStart w:id="585" w:name="_Toc491772891"/>
      <w:bookmarkStart w:id="586" w:name="_Toc513128613"/>
      <w:bookmarkStart w:id="587" w:name="_Toc54701225"/>
      <w:r w:rsidRPr="0031543C">
        <w:lastRenderedPageBreak/>
        <w:t>X</w:t>
      </w:r>
      <w:r w:rsidRPr="0031543C">
        <w:rPr>
          <w:lang w:val="sr-Latn-RS"/>
        </w:rPr>
        <w:t>V</w:t>
      </w:r>
      <w:r w:rsidR="003C3F72">
        <w:rPr>
          <w:lang w:val="sr-Latn-RS"/>
        </w:rPr>
        <w:t>I</w:t>
      </w:r>
      <w:r w:rsidRPr="0031543C">
        <w:t xml:space="preserve"> OБРАЗАЦ  - ПОТВРДА О РЕФЕРЕНЦАМА</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31543C">
        <w:t xml:space="preserve">  </w:t>
      </w:r>
    </w:p>
    <w:p w:rsidR="006058C8" w:rsidRPr="00CA4A25" w:rsidRDefault="006058C8" w:rsidP="006058C8">
      <w:pPr>
        <w:jc w:val="center"/>
        <w:rPr>
          <w:rFonts w:eastAsia="TimesNewRomanPS-BoldMT"/>
          <w:b/>
          <w:bCs/>
          <w:noProof/>
          <w:sz w:val="22"/>
          <w:szCs w:val="22"/>
          <w:lang w:val="sr-Cyrl-RS"/>
        </w:rPr>
      </w:pPr>
      <w:r w:rsidRPr="00CA4A25">
        <w:rPr>
          <w:rFonts w:eastAsia="TimesNewRomanPS-BoldMT"/>
          <w:b/>
          <w:bCs/>
          <w:noProof/>
          <w:sz w:val="22"/>
          <w:szCs w:val="22"/>
          <w:lang w:val="sr-Cyrl-RS"/>
        </w:rPr>
        <w:t xml:space="preserve">у отвореном поступку за јавну набавку услуга - Сервисирање </w:t>
      </w:r>
      <w:r w:rsidR="002D1BC9">
        <w:rPr>
          <w:rFonts w:eastAsia="TimesNewRomanPS-BoldMT"/>
          <w:b/>
          <w:bCs/>
          <w:noProof/>
          <w:sz w:val="22"/>
          <w:szCs w:val="22"/>
          <w:lang w:val="sr-Cyrl-RS"/>
        </w:rPr>
        <w:t>водоводних, канализационих и хидрантских инсталација и уређаја</w:t>
      </w:r>
    </w:p>
    <w:p w:rsidR="006058C8" w:rsidRPr="00CA4A25" w:rsidRDefault="006058C8" w:rsidP="006058C8">
      <w:pPr>
        <w:jc w:val="center"/>
        <w:rPr>
          <w:rFonts w:eastAsia="TimesNewRomanPS-BoldMT"/>
          <w:bCs/>
          <w:i/>
          <w:noProof/>
          <w:sz w:val="22"/>
          <w:szCs w:val="22"/>
          <w:lang w:val="sr-Cyrl-RS"/>
        </w:rPr>
      </w:pPr>
      <w:r w:rsidRPr="00CA4A25">
        <w:rPr>
          <w:rFonts w:eastAsia="TimesNewRomanPS-BoldMT"/>
          <w:b/>
          <w:bCs/>
          <w:i/>
          <w:noProof/>
          <w:sz w:val="22"/>
          <w:szCs w:val="22"/>
          <w:lang w:val="sr-Cyrl-RS"/>
        </w:rPr>
        <w:t>Шифра:</w:t>
      </w:r>
      <w:r w:rsidRPr="00CA4A25">
        <w:rPr>
          <w:rFonts w:eastAsia="TimesNewRomanPS-BoldMT"/>
          <w:bCs/>
          <w:i/>
          <w:noProof/>
          <w:sz w:val="22"/>
          <w:szCs w:val="22"/>
          <w:lang w:val="sr-Cyrl-RS"/>
        </w:rPr>
        <w:t xml:space="preserve"> ЈНМВ-12/</w:t>
      </w:r>
      <w:r w:rsidR="00157B7E">
        <w:rPr>
          <w:rFonts w:eastAsia="TimesNewRomanPS-BoldMT"/>
          <w:bCs/>
          <w:i/>
          <w:noProof/>
          <w:sz w:val="22"/>
          <w:szCs w:val="22"/>
          <w:lang w:val="sr-Cyrl-RS"/>
        </w:rPr>
        <w:t>2020</w:t>
      </w:r>
    </w:p>
    <w:p w:rsidR="006058C8" w:rsidRPr="00CA4A25" w:rsidRDefault="006058C8" w:rsidP="006058C8">
      <w:pPr>
        <w:suppressAutoHyphens w:val="0"/>
        <w:spacing w:line="240" w:lineRule="auto"/>
        <w:jc w:val="center"/>
        <w:rPr>
          <w:rFonts w:eastAsia="Times New Roman"/>
          <w:noProof/>
          <w:color w:val="auto"/>
          <w:kern w:val="0"/>
          <w:sz w:val="22"/>
          <w:szCs w:val="22"/>
          <w:lang w:val="sr-Cyrl-CS" w:eastAsia="sr-Latn-CS"/>
        </w:rPr>
      </w:pPr>
    </w:p>
    <w:tbl>
      <w:tblPr>
        <w:tblW w:w="1020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2835"/>
        <w:gridCol w:w="7370"/>
      </w:tblGrid>
      <w:tr w:rsidR="006058C8" w:rsidRPr="00CA4A25" w:rsidTr="00E43274">
        <w:trPr>
          <w:trHeight w:val="397"/>
          <w:jc w:val="center"/>
        </w:trPr>
        <w:tc>
          <w:tcPr>
            <w:tcW w:w="1389" w:type="pct"/>
            <w:tcBorders>
              <w:top w:val="single" w:sz="12" w:space="0" w:color="auto"/>
              <w:bottom w:val="single" w:sz="2" w:space="0" w:color="auto"/>
              <w:right w:val="single" w:sz="12" w:space="0" w:color="auto"/>
            </w:tcBorders>
            <w:shd w:val="clear" w:color="auto" w:fill="F2DBDB"/>
            <w:vAlign w:val="center"/>
          </w:tcPr>
          <w:p w:rsidR="006058C8" w:rsidRPr="00CA4A25" w:rsidRDefault="006058C8" w:rsidP="00E43274">
            <w:pPr>
              <w:suppressAutoHyphens w:val="0"/>
              <w:spacing w:line="240" w:lineRule="auto"/>
              <w:jc w:val="left"/>
              <w:rPr>
                <w:rFonts w:eastAsia="Times New Roman"/>
                <w:b/>
                <w:noProof/>
                <w:color w:val="auto"/>
                <w:kern w:val="0"/>
                <w:sz w:val="22"/>
                <w:szCs w:val="22"/>
                <w:lang w:val="sr-Cyrl-CS" w:eastAsia="sr-Latn-CS"/>
              </w:rPr>
            </w:pPr>
            <w:r w:rsidRPr="00CA4A25">
              <w:rPr>
                <w:rFonts w:eastAsia="Times New Roman"/>
                <w:b/>
                <w:noProof/>
                <w:color w:val="auto"/>
                <w:kern w:val="0"/>
                <w:sz w:val="22"/>
                <w:szCs w:val="22"/>
                <w:lang w:val="sr-Cyrl-CS" w:eastAsia="sr-Latn-CS"/>
              </w:rPr>
              <w:t>Назив референтног наручиоца/купца</w:t>
            </w:r>
          </w:p>
        </w:tc>
        <w:tc>
          <w:tcPr>
            <w:tcW w:w="3611" w:type="pct"/>
            <w:tcBorders>
              <w:left w:val="single" w:sz="12" w:space="0" w:color="auto"/>
            </w:tcBorders>
            <w:vAlign w:val="center"/>
          </w:tcPr>
          <w:p w:rsidR="006058C8" w:rsidRPr="00CA4A25" w:rsidRDefault="006058C8" w:rsidP="00E43274">
            <w:pPr>
              <w:suppressAutoHyphens w:val="0"/>
              <w:spacing w:line="240" w:lineRule="auto"/>
              <w:jc w:val="left"/>
              <w:rPr>
                <w:rFonts w:eastAsia="Times New Roman"/>
                <w:noProof/>
                <w:color w:val="auto"/>
                <w:kern w:val="0"/>
                <w:sz w:val="22"/>
                <w:szCs w:val="22"/>
                <w:lang w:val="sr-Cyrl-CS" w:eastAsia="sr-Latn-CS"/>
              </w:rPr>
            </w:pPr>
          </w:p>
        </w:tc>
      </w:tr>
      <w:tr w:rsidR="006058C8" w:rsidRPr="00CA4A25" w:rsidTr="00E43274">
        <w:trPr>
          <w:trHeight w:val="397"/>
          <w:jc w:val="center"/>
        </w:trPr>
        <w:tc>
          <w:tcPr>
            <w:tcW w:w="1389" w:type="pct"/>
            <w:tcBorders>
              <w:top w:val="single" w:sz="2" w:space="0" w:color="auto"/>
              <w:bottom w:val="single" w:sz="2" w:space="0" w:color="auto"/>
              <w:right w:val="single" w:sz="12" w:space="0" w:color="auto"/>
            </w:tcBorders>
            <w:shd w:val="clear" w:color="auto" w:fill="F2DBDB"/>
            <w:vAlign w:val="center"/>
          </w:tcPr>
          <w:p w:rsidR="006058C8" w:rsidRPr="00CA4A25" w:rsidRDefault="006058C8" w:rsidP="00E43274">
            <w:pPr>
              <w:suppressAutoHyphens w:val="0"/>
              <w:spacing w:line="240" w:lineRule="auto"/>
              <w:jc w:val="left"/>
              <w:rPr>
                <w:rFonts w:eastAsia="Times New Roman"/>
                <w:b/>
                <w:noProof/>
                <w:color w:val="auto"/>
                <w:kern w:val="0"/>
                <w:sz w:val="22"/>
                <w:szCs w:val="22"/>
                <w:lang w:val="sr-Cyrl-CS" w:eastAsia="sr-Latn-CS"/>
              </w:rPr>
            </w:pPr>
            <w:r w:rsidRPr="00CA4A25">
              <w:rPr>
                <w:rFonts w:eastAsia="Times New Roman"/>
                <w:b/>
                <w:noProof/>
                <w:color w:val="auto"/>
                <w:kern w:val="0"/>
                <w:sz w:val="22"/>
                <w:szCs w:val="22"/>
                <w:lang w:val="sr-Cyrl-CS" w:eastAsia="sr-Latn-CS"/>
              </w:rPr>
              <w:t>Седиште</w:t>
            </w:r>
          </w:p>
        </w:tc>
        <w:tc>
          <w:tcPr>
            <w:tcW w:w="3611" w:type="pct"/>
            <w:tcBorders>
              <w:left w:val="single" w:sz="12" w:space="0" w:color="auto"/>
            </w:tcBorders>
            <w:vAlign w:val="center"/>
          </w:tcPr>
          <w:p w:rsidR="006058C8" w:rsidRPr="00CA4A25" w:rsidRDefault="006058C8" w:rsidP="00E43274">
            <w:pPr>
              <w:suppressAutoHyphens w:val="0"/>
              <w:spacing w:line="240" w:lineRule="auto"/>
              <w:jc w:val="left"/>
              <w:rPr>
                <w:rFonts w:eastAsia="Times New Roman"/>
                <w:noProof/>
                <w:color w:val="auto"/>
                <w:kern w:val="0"/>
                <w:sz w:val="22"/>
                <w:szCs w:val="22"/>
                <w:lang w:val="sr-Cyrl-CS" w:eastAsia="sr-Latn-CS"/>
              </w:rPr>
            </w:pPr>
          </w:p>
        </w:tc>
      </w:tr>
      <w:tr w:rsidR="006058C8" w:rsidRPr="00CA4A25" w:rsidTr="00E43274">
        <w:trPr>
          <w:trHeight w:val="397"/>
          <w:jc w:val="center"/>
        </w:trPr>
        <w:tc>
          <w:tcPr>
            <w:tcW w:w="1389" w:type="pct"/>
            <w:tcBorders>
              <w:top w:val="single" w:sz="2" w:space="0" w:color="auto"/>
              <w:bottom w:val="single" w:sz="2" w:space="0" w:color="auto"/>
              <w:right w:val="single" w:sz="12" w:space="0" w:color="auto"/>
            </w:tcBorders>
            <w:shd w:val="clear" w:color="auto" w:fill="F2DBDB"/>
            <w:vAlign w:val="center"/>
          </w:tcPr>
          <w:p w:rsidR="006058C8" w:rsidRPr="00CA4A25" w:rsidRDefault="006058C8" w:rsidP="00E43274">
            <w:pPr>
              <w:suppressAutoHyphens w:val="0"/>
              <w:spacing w:line="240" w:lineRule="auto"/>
              <w:jc w:val="left"/>
              <w:rPr>
                <w:rFonts w:eastAsia="Times New Roman"/>
                <w:b/>
                <w:noProof/>
                <w:color w:val="auto"/>
                <w:kern w:val="0"/>
                <w:sz w:val="22"/>
                <w:szCs w:val="22"/>
                <w:lang w:val="sr-Cyrl-CS" w:eastAsia="sr-Latn-CS"/>
              </w:rPr>
            </w:pPr>
            <w:r w:rsidRPr="00CA4A25">
              <w:rPr>
                <w:rFonts w:eastAsia="Times New Roman"/>
                <w:b/>
                <w:noProof/>
                <w:color w:val="auto"/>
                <w:kern w:val="0"/>
                <w:sz w:val="22"/>
                <w:szCs w:val="22"/>
                <w:lang w:val="sr-Cyrl-CS" w:eastAsia="sr-Latn-CS"/>
              </w:rPr>
              <w:t>Улица и број</w:t>
            </w:r>
          </w:p>
        </w:tc>
        <w:tc>
          <w:tcPr>
            <w:tcW w:w="3611" w:type="pct"/>
            <w:tcBorders>
              <w:left w:val="single" w:sz="12" w:space="0" w:color="auto"/>
            </w:tcBorders>
            <w:vAlign w:val="center"/>
          </w:tcPr>
          <w:p w:rsidR="006058C8" w:rsidRPr="00CA4A25" w:rsidRDefault="006058C8" w:rsidP="00E43274">
            <w:pPr>
              <w:suppressAutoHyphens w:val="0"/>
              <w:spacing w:line="240" w:lineRule="auto"/>
              <w:jc w:val="left"/>
              <w:rPr>
                <w:rFonts w:eastAsia="Times New Roman"/>
                <w:noProof/>
                <w:color w:val="auto"/>
                <w:kern w:val="0"/>
                <w:sz w:val="22"/>
                <w:szCs w:val="22"/>
                <w:lang w:val="sr-Cyrl-CS" w:eastAsia="sr-Latn-CS"/>
              </w:rPr>
            </w:pPr>
          </w:p>
        </w:tc>
      </w:tr>
      <w:tr w:rsidR="006058C8" w:rsidRPr="00CA4A25" w:rsidTr="00E43274">
        <w:trPr>
          <w:trHeight w:val="397"/>
          <w:jc w:val="center"/>
        </w:trPr>
        <w:tc>
          <w:tcPr>
            <w:tcW w:w="1389" w:type="pct"/>
            <w:tcBorders>
              <w:top w:val="single" w:sz="2" w:space="0" w:color="auto"/>
              <w:bottom w:val="single" w:sz="2" w:space="0" w:color="auto"/>
              <w:right w:val="single" w:sz="12" w:space="0" w:color="auto"/>
            </w:tcBorders>
            <w:shd w:val="clear" w:color="auto" w:fill="F2DBDB"/>
            <w:vAlign w:val="center"/>
          </w:tcPr>
          <w:p w:rsidR="006058C8" w:rsidRPr="00CA4A25" w:rsidRDefault="006058C8" w:rsidP="00E43274">
            <w:pPr>
              <w:suppressAutoHyphens w:val="0"/>
              <w:spacing w:line="240" w:lineRule="auto"/>
              <w:jc w:val="left"/>
              <w:rPr>
                <w:rFonts w:eastAsia="Times New Roman"/>
                <w:b/>
                <w:noProof/>
                <w:color w:val="auto"/>
                <w:kern w:val="0"/>
                <w:sz w:val="22"/>
                <w:szCs w:val="22"/>
                <w:lang w:val="sr-Cyrl-CS" w:eastAsia="sr-Latn-CS"/>
              </w:rPr>
            </w:pPr>
            <w:r w:rsidRPr="00CA4A25">
              <w:rPr>
                <w:rFonts w:eastAsia="Times New Roman"/>
                <w:b/>
                <w:noProof/>
                <w:color w:val="auto"/>
                <w:kern w:val="0"/>
                <w:sz w:val="22"/>
                <w:szCs w:val="22"/>
                <w:lang w:val="sr-Cyrl-CS" w:eastAsia="sr-Latn-CS"/>
              </w:rPr>
              <w:t>Телефон</w:t>
            </w:r>
          </w:p>
        </w:tc>
        <w:tc>
          <w:tcPr>
            <w:tcW w:w="3611" w:type="pct"/>
            <w:tcBorders>
              <w:left w:val="single" w:sz="12" w:space="0" w:color="auto"/>
            </w:tcBorders>
            <w:vAlign w:val="center"/>
          </w:tcPr>
          <w:p w:rsidR="006058C8" w:rsidRPr="00CA4A25" w:rsidRDefault="006058C8" w:rsidP="00E43274">
            <w:pPr>
              <w:suppressAutoHyphens w:val="0"/>
              <w:spacing w:line="240" w:lineRule="auto"/>
              <w:jc w:val="left"/>
              <w:rPr>
                <w:rFonts w:eastAsia="Times New Roman"/>
                <w:noProof/>
                <w:color w:val="auto"/>
                <w:kern w:val="0"/>
                <w:sz w:val="22"/>
                <w:szCs w:val="22"/>
                <w:lang w:val="sr-Cyrl-CS" w:eastAsia="sr-Latn-CS"/>
              </w:rPr>
            </w:pPr>
          </w:p>
        </w:tc>
      </w:tr>
      <w:tr w:rsidR="006058C8" w:rsidRPr="00CA4A25" w:rsidTr="00E43274">
        <w:trPr>
          <w:trHeight w:val="397"/>
          <w:jc w:val="center"/>
        </w:trPr>
        <w:tc>
          <w:tcPr>
            <w:tcW w:w="1389" w:type="pct"/>
            <w:tcBorders>
              <w:top w:val="single" w:sz="2" w:space="0" w:color="auto"/>
              <w:bottom w:val="single" w:sz="2" w:space="0" w:color="auto"/>
              <w:right w:val="single" w:sz="12" w:space="0" w:color="auto"/>
            </w:tcBorders>
            <w:shd w:val="clear" w:color="auto" w:fill="F2DBDB"/>
            <w:vAlign w:val="center"/>
          </w:tcPr>
          <w:p w:rsidR="006058C8" w:rsidRPr="00CA4A25" w:rsidRDefault="006058C8" w:rsidP="00E43274">
            <w:pPr>
              <w:suppressAutoHyphens w:val="0"/>
              <w:spacing w:line="240" w:lineRule="auto"/>
              <w:jc w:val="left"/>
              <w:rPr>
                <w:rFonts w:eastAsia="Times New Roman"/>
                <w:b/>
                <w:noProof/>
                <w:color w:val="auto"/>
                <w:kern w:val="0"/>
                <w:sz w:val="22"/>
                <w:szCs w:val="22"/>
                <w:lang w:val="sr-Cyrl-CS" w:eastAsia="sr-Latn-CS"/>
              </w:rPr>
            </w:pPr>
            <w:r w:rsidRPr="00CA4A25">
              <w:rPr>
                <w:rFonts w:eastAsia="Times New Roman"/>
                <w:b/>
                <w:noProof/>
                <w:color w:val="auto"/>
                <w:kern w:val="0"/>
                <w:sz w:val="22"/>
                <w:szCs w:val="22"/>
                <w:lang w:val="sr-Cyrl-CS" w:eastAsia="sr-Latn-CS"/>
              </w:rPr>
              <w:t>Матични број</w:t>
            </w:r>
          </w:p>
        </w:tc>
        <w:tc>
          <w:tcPr>
            <w:tcW w:w="3611" w:type="pct"/>
            <w:tcBorders>
              <w:left w:val="single" w:sz="12" w:space="0" w:color="auto"/>
            </w:tcBorders>
            <w:vAlign w:val="center"/>
          </w:tcPr>
          <w:p w:rsidR="006058C8" w:rsidRPr="00CA4A25" w:rsidRDefault="006058C8" w:rsidP="00E43274">
            <w:pPr>
              <w:suppressAutoHyphens w:val="0"/>
              <w:spacing w:line="240" w:lineRule="auto"/>
              <w:jc w:val="left"/>
              <w:rPr>
                <w:rFonts w:eastAsia="Times New Roman"/>
                <w:noProof/>
                <w:color w:val="auto"/>
                <w:kern w:val="0"/>
                <w:sz w:val="22"/>
                <w:szCs w:val="22"/>
                <w:lang w:val="sr-Cyrl-CS" w:eastAsia="sr-Latn-CS"/>
              </w:rPr>
            </w:pPr>
          </w:p>
        </w:tc>
      </w:tr>
      <w:tr w:rsidR="006058C8" w:rsidRPr="00CA4A25" w:rsidTr="00E43274">
        <w:trPr>
          <w:trHeight w:val="397"/>
          <w:jc w:val="center"/>
        </w:trPr>
        <w:tc>
          <w:tcPr>
            <w:tcW w:w="1389" w:type="pct"/>
            <w:tcBorders>
              <w:top w:val="single" w:sz="2" w:space="0" w:color="auto"/>
              <w:bottom w:val="single" w:sz="12" w:space="0" w:color="auto"/>
              <w:right w:val="single" w:sz="12" w:space="0" w:color="auto"/>
            </w:tcBorders>
            <w:shd w:val="clear" w:color="auto" w:fill="F2DBDB"/>
            <w:vAlign w:val="center"/>
          </w:tcPr>
          <w:p w:rsidR="006058C8" w:rsidRPr="00CA4A25" w:rsidRDefault="006058C8" w:rsidP="00E43274">
            <w:pPr>
              <w:suppressAutoHyphens w:val="0"/>
              <w:spacing w:line="240" w:lineRule="auto"/>
              <w:jc w:val="left"/>
              <w:rPr>
                <w:rFonts w:eastAsia="Times New Roman"/>
                <w:b/>
                <w:noProof/>
                <w:color w:val="auto"/>
                <w:kern w:val="0"/>
                <w:sz w:val="22"/>
                <w:szCs w:val="22"/>
                <w:lang w:val="sr-Cyrl-CS" w:eastAsia="sr-Latn-CS"/>
              </w:rPr>
            </w:pPr>
            <w:r w:rsidRPr="00CA4A25">
              <w:rPr>
                <w:rFonts w:eastAsia="Times New Roman"/>
                <w:b/>
                <w:noProof/>
                <w:color w:val="auto"/>
                <w:kern w:val="0"/>
                <w:sz w:val="22"/>
                <w:szCs w:val="22"/>
                <w:lang w:val="sr-Cyrl-CS" w:eastAsia="sr-Latn-CS"/>
              </w:rPr>
              <w:t>ПИБ</w:t>
            </w:r>
          </w:p>
        </w:tc>
        <w:tc>
          <w:tcPr>
            <w:tcW w:w="3611" w:type="pct"/>
            <w:tcBorders>
              <w:left w:val="single" w:sz="12" w:space="0" w:color="auto"/>
            </w:tcBorders>
            <w:vAlign w:val="center"/>
          </w:tcPr>
          <w:p w:rsidR="006058C8" w:rsidRPr="00CA4A25" w:rsidRDefault="006058C8" w:rsidP="00E43274">
            <w:pPr>
              <w:suppressAutoHyphens w:val="0"/>
              <w:spacing w:line="240" w:lineRule="auto"/>
              <w:jc w:val="left"/>
              <w:rPr>
                <w:rFonts w:eastAsia="Times New Roman"/>
                <w:noProof/>
                <w:color w:val="auto"/>
                <w:kern w:val="0"/>
                <w:sz w:val="22"/>
                <w:szCs w:val="22"/>
                <w:lang w:val="sr-Cyrl-CS" w:eastAsia="sr-Latn-CS"/>
              </w:rPr>
            </w:pPr>
          </w:p>
        </w:tc>
      </w:tr>
    </w:tbl>
    <w:p w:rsidR="006058C8" w:rsidRPr="00CA4A25" w:rsidRDefault="006058C8" w:rsidP="006058C8">
      <w:pPr>
        <w:suppressAutoHyphens w:val="0"/>
        <w:spacing w:line="240" w:lineRule="auto"/>
        <w:jc w:val="left"/>
        <w:rPr>
          <w:rFonts w:eastAsia="Times New Roman"/>
          <w:noProof/>
          <w:color w:val="auto"/>
          <w:kern w:val="0"/>
          <w:sz w:val="22"/>
          <w:szCs w:val="22"/>
          <w:lang w:val="sr-Cyrl-CS" w:eastAsia="sr-Latn-CS"/>
        </w:rPr>
      </w:pPr>
    </w:p>
    <w:p w:rsidR="00CD6083" w:rsidRDefault="00CD6083" w:rsidP="006058C8">
      <w:pPr>
        <w:suppressAutoHyphens w:val="0"/>
        <w:spacing w:line="240" w:lineRule="auto"/>
        <w:rPr>
          <w:rFonts w:eastAsia="TimesNewRomanPSMT"/>
          <w:noProof/>
          <w:sz w:val="22"/>
          <w:szCs w:val="22"/>
          <w:lang w:val="sr-Cyrl-RS"/>
        </w:rPr>
      </w:pPr>
    </w:p>
    <w:p w:rsidR="00CD6083" w:rsidRPr="00CA4A25" w:rsidRDefault="00CD6083" w:rsidP="00CD6083">
      <w:pPr>
        <w:suppressAutoHyphens w:val="0"/>
        <w:spacing w:line="240" w:lineRule="auto"/>
        <w:rPr>
          <w:rFonts w:eastAsia="Times New Roman"/>
          <w:noProof/>
          <w:color w:val="auto"/>
          <w:kern w:val="0"/>
          <w:sz w:val="22"/>
          <w:szCs w:val="22"/>
          <w:lang w:val="sr-Cyrl-CS" w:eastAsia="sr-Latn-CS"/>
        </w:rPr>
      </w:pPr>
      <w:r w:rsidRPr="00CA4A25">
        <w:rPr>
          <w:rFonts w:eastAsia="Times New Roman"/>
          <w:noProof/>
          <w:color w:val="auto"/>
          <w:kern w:val="0"/>
          <w:sz w:val="22"/>
          <w:szCs w:val="22"/>
          <w:lang w:val="sr-Cyrl-CS" w:eastAsia="sr-Latn-CS"/>
        </w:rPr>
        <w:t>У складу са чланом 77. став 2. тачка 2. Закона о јавним набавкама, достављамо вам</w:t>
      </w:r>
    </w:p>
    <w:p w:rsidR="00CD6083" w:rsidRPr="00CA4A25" w:rsidRDefault="00CD6083" w:rsidP="00CD6083">
      <w:pPr>
        <w:suppressAutoHyphens w:val="0"/>
        <w:spacing w:line="240" w:lineRule="auto"/>
        <w:jc w:val="center"/>
        <w:rPr>
          <w:rFonts w:eastAsia="Times New Roman"/>
          <w:noProof/>
          <w:color w:val="auto"/>
          <w:kern w:val="0"/>
          <w:sz w:val="22"/>
          <w:szCs w:val="22"/>
          <w:lang w:val="sr-Cyrl-CS" w:eastAsia="sr-Latn-CS"/>
        </w:rPr>
      </w:pPr>
    </w:p>
    <w:p w:rsidR="00CD6083" w:rsidRPr="00CA4A25" w:rsidRDefault="00CD6083" w:rsidP="00CD6083">
      <w:pPr>
        <w:suppressAutoHyphens w:val="0"/>
        <w:spacing w:line="240" w:lineRule="auto"/>
        <w:jc w:val="center"/>
        <w:rPr>
          <w:rFonts w:eastAsia="Times New Roman"/>
          <w:b/>
          <w:noProof/>
          <w:color w:val="auto"/>
          <w:kern w:val="0"/>
          <w:sz w:val="22"/>
          <w:szCs w:val="22"/>
          <w:u w:val="single"/>
          <w:lang w:val="sr-Cyrl-CS" w:eastAsia="sr-Latn-CS"/>
        </w:rPr>
      </w:pPr>
      <w:r w:rsidRPr="00CA4A25">
        <w:rPr>
          <w:rFonts w:eastAsia="Times New Roman"/>
          <w:b/>
          <w:noProof/>
          <w:color w:val="auto"/>
          <w:kern w:val="0"/>
          <w:sz w:val="22"/>
          <w:szCs w:val="22"/>
          <w:u w:val="single"/>
          <w:lang w:val="sr-Cyrl-CS" w:eastAsia="sr-Latn-CS"/>
        </w:rPr>
        <w:t>ПОТВРДУ О РЕФЕРЕНЦАМА</w:t>
      </w:r>
    </w:p>
    <w:p w:rsidR="00CD6083" w:rsidRPr="00CA4A25" w:rsidRDefault="00CD6083" w:rsidP="00CD6083">
      <w:pPr>
        <w:suppressAutoHyphens w:val="0"/>
        <w:spacing w:line="240" w:lineRule="auto"/>
        <w:rPr>
          <w:rFonts w:eastAsia="Times New Roman"/>
          <w:noProof/>
          <w:color w:val="auto"/>
          <w:kern w:val="0"/>
          <w:sz w:val="22"/>
          <w:szCs w:val="22"/>
          <w:lang w:val="sr-Cyrl-CS" w:eastAsia="sr-Latn-CS"/>
        </w:rPr>
      </w:pPr>
    </w:p>
    <w:p w:rsidR="00CD6083" w:rsidRPr="00CA4A25" w:rsidRDefault="00CD6083" w:rsidP="00CD6083">
      <w:pPr>
        <w:suppressAutoHyphens w:val="0"/>
        <w:spacing w:line="240" w:lineRule="auto"/>
        <w:rPr>
          <w:rFonts w:eastAsia="Times New Roman"/>
          <w:bCs/>
          <w:noProof/>
          <w:kern w:val="0"/>
          <w:sz w:val="22"/>
          <w:szCs w:val="22"/>
          <w:lang w:val="sr-Cyrl-CS" w:eastAsia="sr-Latn-CS"/>
        </w:rPr>
      </w:pPr>
      <w:r w:rsidRPr="00CA4A25">
        <w:rPr>
          <w:rFonts w:eastAsia="TimesNewRomanPSMT"/>
          <w:noProof/>
          <w:sz w:val="22"/>
          <w:szCs w:val="22"/>
          <w:lang w:val="sr-Cyrl-RS"/>
        </w:rPr>
        <w:t xml:space="preserve">под пуном моралном, </w:t>
      </w:r>
      <w:r w:rsidRPr="005D6CB3">
        <w:rPr>
          <w:rFonts w:eastAsia="TimesNewRomanPSMT"/>
          <w:noProof/>
          <w:sz w:val="22"/>
          <w:szCs w:val="22"/>
          <w:lang w:val="sr-Cyrl-RS"/>
        </w:rPr>
        <w:t>кривичном и материјалном одговорношћу потврђујем</w:t>
      </w:r>
      <w:r w:rsidRPr="005D6CB3">
        <w:rPr>
          <w:rFonts w:eastAsia="TimesNewRomanPSMT"/>
          <w:noProof/>
          <w:sz w:val="22"/>
          <w:szCs w:val="22"/>
        </w:rPr>
        <w:t>o</w:t>
      </w:r>
      <w:r w:rsidRPr="005D6CB3">
        <w:rPr>
          <w:rFonts w:eastAsia="TimesNewRomanPSMT"/>
          <w:noProof/>
          <w:sz w:val="22"/>
          <w:szCs w:val="22"/>
          <w:lang w:val="sr-Cyrl-RS"/>
        </w:rPr>
        <w:t xml:space="preserve"> да нам је, добављач, _________________________ са седиштем у _________________ (МБ ________) у уговореним роковима и квалитету, самостално и непосредно пружио </w:t>
      </w:r>
      <w:r w:rsidRPr="005D6CB3">
        <w:rPr>
          <w:iCs/>
          <w:noProof/>
          <w:sz w:val="22"/>
          <w:szCs w:val="22"/>
          <w:lang w:val="sr-Cyrl-RS"/>
        </w:rPr>
        <w:t xml:space="preserve">услуге </w:t>
      </w:r>
      <w:r w:rsidRPr="005D6CB3">
        <w:rPr>
          <w:b/>
          <w:iCs/>
          <w:noProof/>
          <w:sz w:val="22"/>
          <w:szCs w:val="22"/>
        </w:rPr>
        <w:t>сервисирања</w:t>
      </w:r>
      <w:r w:rsidRPr="005D6CB3">
        <w:rPr>
          <w:iCs/>
          <w:noProof/>
          <w:sz w:val="22"/>
          <w:szCs w:val="22"/>
        </w:rPr>
        <w:t xml:space="preserve"> </w:t>
      </w:r>
      <w:r w:rsidRPr="005D6CB3">
        <w:rPr>
          <w:b/>
          <w:bCs/>
          <w:iCs/>
          <w:noProof/>
          <w:sz w:val="22"/>
          <w:szCs w:val="22"/>
          <w:lang w:val="sr-Cyrl-RS"/>
        </w:rPr>
        <w:t>водоводних, канализационих и хидрантских инсталација и уређаја</w:t>
      </w:r>
      <w:r w:rsidRPr="005D6CB3">
        <w:rPr>
          <w:rFonts w:eastAsia="TimesNewRomanPSMT"/>
          <w:noProof/>
          <w:sz w:val="22"/>
          <w:szCs w:val="22"/>
          <w:lang w:val="sr-Cyrl-RS"/>
        </w:rPr>
        <w:t>, у периоду од  дана __. __. _____. године, до дана __. __. _____. године, у укупној вредности од ________________ динара без ПДВ-а.</w:t>
      </w:r>
      <w:r w:rsidRPr="00CA4A25">
        <w:rPr>
          <w:rFonts w:eastAsia="Times New Roman"/>
          <w:i/>
          <w:noProof/>
          <w:color w:val="auto"/>
          <w:kern w:val="0"/>
          <w:sz w:val="22"/>
          <w:szCs w:val="22"/>
          <w:lang w:val="sr-Cyrl-CS" w:eastAsia="sr-Latn-CS"/>
        </w:rPr>
        <w:t xml:space="preserve"> </w:t>
      </w:r>
    </w:p>
    <w:p w:rsidR="00CD6083" w:rsidRPr="00CA4A25" w:rsidRDefault="00CD6083" w:rsidP="00CD6083">
      <w:pPr>
        <w:suppressAutoHyphens w:val="0"/>
        <w:spacing w:line="240" w:lineRule="auto"/>
        <w:rPr>
          <w:rFonts w:eastAsia="Times New Roman"/>
          <w:noProof/>
          <w:color w:val="auto"/>
          <w:kern w:val="0"/>
          <w:sz w:val="22"/>
          <w:szCs w:val="22"/>
          <w:lang w:val="sr-Cyrl-CS" w:eastAsia="sr-Latn-CS"/>
        </w:rPr>
      </w:pPr>
      <w:r w:rsidRPr="00CA4A25">
        <w:rPr>
          <w:rFonts w:eastAsia="Times New Roman"/>
          <w:i/>
          <w:noProof/>
          <w:color w:val="auto"/>
          <w:kern w:val="0"/>
          <w:sz w:val="22"/>
          <w:szCs w:val="22"/>
          <w:lang w:val="sr-Cyrl-CS" w:eastAsia="sr-Latn-CS"/>
        </w:rPr>
        <w:t xml:space="preserve">                                                          </w:t>
      </w:r>
    </w:p>
    <w:p w:rsidR="00CD6083" w:rsidRPr="00CA4A25" w:rsidRDefault="00CD6083" w:rsidP="00CD6083">
      <w:pPr>
        <w:suppressAutoHyphens w:val="0"/>
        <w:spacing w:line="240" w:lineRule="auto"/>
        <w:rPr>
          <w:rFonts w:eastAsia="Times New Roman"/>
          <w:noProof/>
          <w:color w:val="auto"/>
          <w:kern w:val="0"/>
          <w:sz w:val="22"/>
          <w:szCs w:val="22"/>
          <w:lang w:val="sr-Cyrl-CS" w:eastAsia="sr-Latn-CS"/>
        </w:rPr>
      </w:pPr>
      <w:r w:rsidRPr="00CA4A25">
        <w:rPr>
          <w:rFonts w:eastAsia="Times New Roman"/>
          <w:noProof/>
          <w:color w:val="auto"/>
          <w:kern w:val="0"/>
          <w:sz w:val="22"/>
          <w:szCs w:val="22"/>
          <w:lang w:val="sr-Cyrl-CS" w:eastAsia="sr-Latn-CS"/>
        </w:rPr>
        <w:t>Понуђач се показао као добар привредник у погледу квалитета извршених радова и поштовања рокова, односно испуњавао је уредно све обавезе из уговора.</w:t>
      </w:r>
    </w:p>
    <w:p w:rsidR="00CD6083" w:rsidRPr="00CA4A25" w:rsidRDefault="00CD6083" w:rsidP="00CD6083">
      <w:pPr>
        <w:suppressAutoHyphens w:val="0"/>
        <w:spacing w:line="240" w:lineRule="auto"/>
        <w:rPr>
          <w:rFonts w:eastAsia="Times New Roman"/>
          <w:noProof/>
          <w:color w:val="auto"/>
          <w:kern w:val="0"/>
          <w:sz w:val="22"/>
          <w:szCs w:val="22"/>
          <w:lang w:val="sr-Cyrl-CS" w:eastAsia="sr-Latn-CS"/>
        </w:rPr>
      </w:pPr>
    </w:p>
    <w:p w:rsidR="006058C8" w:rsidRPr="00CD6083" w:rsidRDefault="006058C8" w:rsidP="006058C8">
      <w:pPr>
        <w:suppressAutoHyphens w:val="0"/>
        <w:spacing w:line="240" w:lineRule="auto"/>
        <w:rPr>
          <w:rFonts w:eastAsia="Times New Roman"/>
          <w:b/>
          <w:bCs/>
          <w:noProof/>
          <w:color w:val="auto"/>
          <w:kern w:val="0"/>
          <w:sz w:val="22"/>
          <w:szCs w:val="22"/>
          <w:lang w:val="sr-Cyrl-RS" w:eastAsia="sr-Latn-CS"/>
        </w:rPr>
      </w:pPr>
      <w:r w:rsidRPr="00CD6083">
        <w:rPr>
          <w:rFonts w:eastAsia="Times New Roman"/>
          <w:noProof/>
          <w:color w:val="auto"/>
          <w:kern w:val="0"/>
          <w:sz w:val="22"/>
          <w:szCs w:val="22"/>
          <w:lang w:val="sr-Cyrl-CS" w:eastAsia="sr-Latn-CS"/>
        </w:rPr>
        <w:t xml:space="preserve">Потврда се издаје на захтев ___________________________________________ ради учешћа у поступку јавне набавке </w:t>
      </w:r>
      <w:r w:rsidRPr="00CD6083">
        <w:rPr>
          <w:rFonts w:eastAsia="Times New Roman"/>
          <w:b/>
          <w:bCs/>
          <w:noProof/>
          <w:color w:val="auto"/>
          <w:kern w:val="0"/>
          <w:sz w:val="22"/>
          <w:szCs w:val="22"/>
          <w:lang w:val="sr-Cyrl-RS" w:eastAsia="sr-Latn-CS"/>
        </w:rPr>
        <w:t xml:space="preserve">услуга - Сервисирање </w:t>
      </w:r>
      <w:r w:rsidR="002D1BC9" w:rsidRPr="00CD6083">
        <w:rPr>
          <w:rFonts w:eastAsia="Times New Roman"/>
          <w:b/>
          <w:bCs/>
          <w:noProof/>
          <w:color w:val="auto"/>
          <w:kern w:val="0"/>
          <w:sz w:val="22"/>
          <w:szCs w:val="22"/>
          <w:lang w:val="sr-Cyrl-RS" w:eastAsia="sr-Latn-CS"/>
        </w:rPr>
        <w:t>водоводних, канализационих и хидрантских инсталација и уређаја</w:t>
      </w:r>
      <w:r w:rsidRPr="00CD6083">
        <w:rPr>
          <w:rFonts w:eastAsia="Times New Roman"/>
          <w:b/>
          <w:bCs/>
          <w:noProof/>
          <w:color w:val="auto"/>
          <w:kern w:val="0"/>
          <w:sz w:val="22"/>
          <w:szCs w:val="22"/>
          <w:lang w:val="sr-Cyrl-RS" w:eastAsia="sr-Latn-CS"/>
        </w:rPr>
        <w:t>, шифра: ЈНМВ-12/</w:t>
      </w:r>
      <w:r w:rsidR="00157B7E" w:rsidRPr="00CD6083">
        <w:rPr>
          <w:rFonts w:eastAsia="Times New Roman"/>
          <w:b/>
          <w:bCs/>
          <w:noProof/>
          <w:color w:val="auto"/>
          <w:kern w:val="0"/>
          <w:sz w:val="22"/>
          <w:szCs w:val="22"/>
          <w:lang w:val="sr-Cyrl-RS" w:eastAsia="sr-Latn-CS"/>
        </w:rPr>
        <w:t>2020</w:t>
      </w:r>
      <w:r w:rsidRPr="00CD6083">
        <w:rPr>
          <w:rFonts w:eastAsia="Times New Roman"/>
          <w:b/>
          <w:bCs/>
          <w:noProof/>
          <w:color w:val="auto"/>
          <w:kern w:val="0"/>
          <w:sz w:val="22"/>
          <w:szCs w:val="22"/>
          <w:lang w:val="sr-Cyrl-RS" w:eastAsia="sr-Latn-CS"/>
        </w:rPr>
        <w:t xml:space="preserve"> </w:t>
      </w:r>
      <w:r w:rsidRPr="00CD6083">
        <w:rPr>
          <w:rFonts w:eastAsia="Times New Roman"/>
          <w:bCs/>
          <w:noProof/>
          <w:color w:val="auto"/>
          <w:kern w:val="0"/>
          <w:sz w:val="22"/>
          <w:szCs w:val="22"/>
          <w:lang w:val="sr-Cyrl-RS" w:eastAsia="sr-Latn-CS"/>
        </w:rPr>
        <w:t>Градске управе за имовину и имовинско – правне послове</w:t>
      </w:r>
      <w:r w:rsidRPr="00CD6083">
        <w:rPr>
          <w:rFonts w:eastAsia="Times New Roman"/>
          <w:noProof/>
          <w:color w:val="auto"/>
          <w:kern w:val="0"/>
          <w:sz w:val="22"/>
          <w:szCs w:val="22"/>
          <w:lang w:val="sr-Cyrl-CS" w:eastAsia="sr-Latn-CS"/>
        </w:rPr>
        <w:t xml:space="preserve">. </w:t>
      </w:r>
    </w:p>
    <w:p w:rsidR="006058C8" w:rsidRPr="00CD6083" w:rsidRDefault="006058C8" w:rsidP="006058C8">
      <w:pPr>
        <w:suppressAutoHyphens w:val="0"/>
        <w:spacing w:line="240" w:lineRule="auto"/>
        <w:rPr>
          <w:rFonts w:eastAsia="Times New Roman"/>
          <w:noProof/>
          <w:color w:val="auto"/>
          <w:kern w:val="0"/>
          <w:sz w:val="22"/>
          <w:szCs w:val="22"/>
          <w:lang w:val="sr-Cyrl-CS" w:eastAsia="sr-Latn-CS"/>
        </w:rPr>
      </w:pPr>
      <w:r w:rsidRPr="00CD6083">
        <w:rPr>
          <w:rFonts w:eastAsia="Times New Roman"/>
          <w:noProof/>
          <w:color w:val="auto"/>
          <w:kern w:val="0"/>
          <w:sz w:val="22"/>
          <w:szCs w:val="22"/>
          <w:lang w:val="sr-Cyrl-CS" w:eastAsia="sr-Latn-CS"/>
        </w:rPr>
        <w:t xml:space="preserve"> </w:t>
      </w:r>
    </w:p>
    <w:p w:rsidR="006058C8" w:rsidRPr="00CA4A25" w:rsidRDefault="006058C8" w:rsidP="006058C8">
      <w:pPr>
        <w:suppressAutoHyphens w:val="0"/>
        <w:spacing w:line="240" w:lineRule="auto"/>
        <w:rPr>
          <w:rFonts w:eastAsia="Times New Roman"/>
          <w:noProof/>
          <w:color w:val="auto"/>
          <w:kern w:val="0"/>
          <w:sz w:val="22"/>
          <w:szCs w:val="22"/>
          <w:lang w:val="sr-Cyrl-CS" w:eastAsia="sr-Latn-CS"/>
        </w:rPr>
      </w:pPr>
      <w:r w:rsidRPr="00CD6083">
        <w:rPr>
          <w:rFonts w:eastAsia="Times New Roman"/>
          <w:noProof/>
          <w:color w:val="auto"/>
          <w:kern w:val="0"/>
          <w:sz w:val="22"/>
          <w:szCs w:val="22"/>
          <w:lang w:val="sr-Cyrl-CS" w:eastAsia="sr-Latn-CS"/>
        </w:rPr>
        <w:t>Место:__________________</w:t>
      </w:r>
      <w:r w:rsidRPr="00CA4A25">
        <w:rPr>
          <w:rFonts w:eastAsia="Times New Roman"/>
          <w:noProof/>
          <w:color w:val="auto"/>
          <w:kern w:val="0"/>
          <w:sz w:val="22"/>
          <w:szCs w:val="22"/>
          <w:lang w:val="sr-Cyrl-CS" w:eastAsia="sr-Latn-CS"/>
        </w:rPr>
        <w:t xml:space="preserve"> </w:t>
      </w:r>
    </w:p>
    <w:p w:rsidR="006058C8" w:rsidRPr="00CA4A25" w:rsidRDefault="006058C8" w:rsidP="006058C8">
      <w:pPr>
        <w:suppressAutoHyphens w:val="0"/>
        <w:spacing w:line="240" w:lineRule="auto"/>
        <w:rPr>
          <w:rFonts w:eastAsia="Times New Roman"/>
          <w:noProof/>
          <w:color w:val="auto"/>
          <w:kern w:val="0"/>
          <w:sz w:val="22"/>
          <w:szCs w:val="22"/>
          <w:lang w:val="sr-Cyrl-CS" w:eastAsia="sr-Latn-CS"/>
        </w:rPr>
      </w:pPr>
      <w:r w:rsidRPr="00CA4A25">
        <w:rPr>
          <w:rFonts w:eastAsia="Times New Roman"/>
          <w:noProof/>
          <w:color w:val="auto"/>
          <w:kern w:val="0"/>
          <w:sz w:val="22"/>
          <w:szCs w:val="22"/>
          <w:lang w:val="sr-Cyrl-CS" w:eastAsia="sr-Latn-CS"/>
        </w:rPr>
        <w:t>Датум:__________________</w:t>
      </w:r>
    </w:p>
    <w:p w:rsidR="006058C8" w:rsidRPr="00CA4A25" w:rsidRDefault="006058C8" w:rsidP="006058C8">
      <w:pPr>
        <w:suppressAutoHyphens w:val="0"/>
        <w:spacing w:line="240" w:lineRule="auto"/>
        <w:rPr>
          <w:rFonts w:eastAsia="Times New Roman"/>
          <w:noProof/>
          <w:color w:val="auto"/>
          <w:kern w:val="0"/>
          <w:sz w:val="22"/>
          <w:szCs w:val="22"/>
          <w:lang w:val="sr-Cyrl-CS" w:eastAsia="sr-Latn-CS"/>
        </w:rPr>
      </w:pPr>
    </w:p>
    <w:p w:rsidR="006058C8" w:rsidRPr="00CA4A25" w:rsidRDefault="006058C8" w:rsidP="006058C8">
      <w:pPr>
        <w:suppressAutoHyphens w:val="0"/>
        <w:spacing w:line="240" w:lineRule="auto"/>
        <w:jc w:val="center"/>
        <w:rPr>
          <w:rFonts w:eastAsia="Times New Roman"/>
          <w:noProof/>
          <w:color w:val="auto"/>
          <w:kern w:val="0"/>
          <w:sz w:val="22"/>
          <w:szCs w:val="22"/>
          <w:lang w:val="sr-Cyrl-CS" w:eastAsia="sr-Latn-CS"/>
        </w:rPr>
      </w:pPr>
      <w:r w:rsidRPr="00CA4A25">
        <w:rPr>
          <w:rFonts w:eastAsia="Times New Roman"/>
          <w:noProof/>
          <w:color w:val="auto"/>
          <w:kern w:val="0"/>
          <w:sz w:val="22"/>
          <w:szCs w:val="22"/>
          <w:lang w:val="sr-Cyrl-CS" w:eastAsia="sr-Latn-CS"/>
        </w:rPr>
        <w:t>Да су подаци тачни, својим потписом и печатом потврђује,</w:t>
      </w:r>
    </w:p>
    <w:p w:rsidR="006058C8" w:rsidRPr="00CA4A25" w:rsidRDefault="006058C8" w:rsidP="006058C8">
      <w:pPr>
        <w:suppressAutoHyphens w:val="0"/>
        <w:spacing w:line="240" w:lineRule="auto"/>
        <w:jc w:val="center"/>
        <w:rPr>
          <w:rFonts w:eastAsia="Times New Roman"/>
          <w:noProof/>
          <w:color w:val="auto"/>
          <w:kern w:val="0"/>
          <w:sz w:val="22"/>
          <w:szCs w:val="22"/>
          <w:lang w:val="sr-Cyrl-CS" w:eastAsia="sr-Latn-CS"/>
        </w:rPr>
      </w:pPr>
      <w:r w:rsidRPr="00CA4A25">
        <w:rPr>
          <w:rFonts w:eastAsia="Times New Roman"/>
          <w:noProof/>
          <w:color w:val="auto"/>
          <w:kern w:val="0"/>
          <w:sz w:val="22"/>
          <w:szCs w:val="22"/>
          <w:lang w:val="sr-Cyrl-CS" w:eastAsia="sr-Latn-CS"/>
        </w:rPr>
        <w:t xml:space="preserve">                         </w:t>
      </w:r>
    </w:p>
    <w:p w:rsidR="006058C8" w:rsidRPr="00CA4A25" w:rsidRDefault="006058C8" w:rsidP="006058C8">
      <w:pPr>
        <w:suppressAutoHyphens w:val="0"/>
        <w:spacing w:line="240" w:lineRule="auto"/>
        <w:jc w:val="center"/>
        <w:rPr>
          <w:rFonts w:eastAsia="Times New Roman"/>
          <w:noProof/>
          <w:color w:val="auto"/>
          <w:kern w:val="0"/>
          <w:sz w:val="22"/>
          <w:szCs w:val="22"/>
          <w:lang w:val="sr-Cyrl-CS" w:eastAsia="sr-Latn-CS"/>
        </w:rPr>
      </w:pPr>
    </w:p>
    <w:p w:rsidR="006058C8" w:rsidRPr="00CA4A25" w:rsidRDefault="006058C8" w:rsidP="006058C8">
      <w:pPr>
        <w:suppressAutoHyphens w:val="0"/>
        <w:spacing w:line="240" w:lineRule="auto"/>
        <w:jc w:val="center"/>
        <w:rPr>
          <w:rFonts w:eastAsia="Times New Roman"/>
          <w:noProof/>
          <w:color w:val="auto"/>
          <w:kern w:val="0"/>
          <w:sz w:val="22"/>
          <w:szCs w:val="22"/>
          <w:lang w:val="sr-Cyrl-CS" w:eastAsia="sr-Latn-CS"/>
        </w:rPr>
      </w:pPr>
      <w:r w:rsidRPr="00CA4A25">
        <w:rPr>
          <w:rFonts w:eastAsia="Times New Roman"/>
          <w:noProof/>
          <w:color w:val="auto"/>
          <w:kern w:val="0"/>
          <w:sz w:val="22"/>
          <w:szCs w:val="22"/>
          <w:lang w:val="sr-Cyrl-CS" w:eastAsia="sr-Latn-CS"/>
        </w:rPr>
        <w:t xml:space="preserve">                                              </w:t>
      </w:r>
    </w:p>
    <w:p w:rsidR="006058C8" w:rsidRPr="00CA4A25" w:rsidRDefault="006058C8" w:rsidP="006058C8">
      <w:pPr>
        <w:suppressAutoHyphens w:val="0"/>
        <w:spacing w:line="240" w:lineRule="auto"/>
        <w:jc w:val="center"/>
        <w:rPr>
          <w:rFonts w:eastAsia="Times New Roman"/>
          <w:b/>
          <w:noProof/>
          <w:color w:val="auto"/>
          <w:kern w:val="0"/>
          <w:sz w:val="22"/>
          <w:szCs w:val="22"/>
          <w:lang w:val="sr-Cyrl-CS" w:eastAsia="sr-Latn-CS"/>
        </w:rPr>
      </w:pPr>
      <w:r w:rsidRPr="00CA4A25">
        <w:rPr>
          <w:rFonts w:eastAsia="Times New Roman"/>
          <w:noProof/>
          <w:color w:val="auto"/>
          <w:kern w:val="0"/>
          <w:sz w:val="22"/>
          <w:szCs w:val="22"/>
          <w:lang w:val="sr-Cyrl-CS" w:eastAsia="sr-Latn-CS"/>
        </w:rPr>
        <w:t xml:space="preserve">                    </w:t>
      </w:r>
      <w:r w:rsidRPr="00CA4A25">
        <w:rPr>
          <w:rFonts w:eastAsia="Times New Roman"/>
          <w:noProof/>
          <w:color w:val="auto"/>
          <w:kern w:val="0"/>
          <w:sz w:val="22"/>
          <w:szCs w:val="22"/>
          <w:lang w:val="sr-Cyrl-CS" w:eastAsia="sr-Latn-CS"/>
        </w:rPr>
        <w:tab/>
      </w:r>
      <w:r w:rsidRPr="00CA4A25">
        <w:rPr>
          <w:rFonts w:eastAsia="Times New Roman"/>
          <w:noProof/>
          <w:color w:val="auto"/>
          <w:kern w:val="0"/>
          <w:sz w:val="22"/>
          <w:szCs w:val="22"/>
          <w:lang w:val="sr-Cyrl-CS" w:eastAsia="sr-Latn-CS"/>
        </w:rPr>
        <w:tab/>
      </w:r>
      <w:r w:rsidRPr="00CA4A25">
        <w:rPr>
          <w:rFonts w:eastAsia="Times New Roman"/>
          <w:noProof/>
          <w:color w:val="auto"/>
          <w:kern w:val="0"/>
          <w:sz w:val="22"/>
          <w:szCs w:val="22"/>
          <w:lang w:val="sr-Cyrl-CS" w:eastAsia="sr-Latn-CS"/>
        </w:rPr>
        <w:tab/>
      </w:r>
      <w:r w:rsidRPr="00CA4A25">
        <w:rPr>
          <w:rFonts w:eastAsia="Times New Roman"/>
          <w:noProof/>
          <w:color w:val="auto"/>
          <w:kern w:val="0"/>
          <w:sz w:val="22"/>
          <w:szCs w:val="22"/>
          <w:lang w:val="sr-Cyrl-CS" w:eastAsia="sr-Latn-CS"/>
        </w:rPr>
        <w:tab/>
        <w:t xml:space="preserve">                                              </w:t>
      </w:r>
      <w:r w:rsidRPr="00CA4A25">
        <w:rPr>
          <w:rFonts w:eastAsia="Times New Roman"/>
          <w:b/>
          <w:noProof/>
          <w:color w:val="auto"/>
          <w:kern w:val="0"/>
          <w:sz w:val="22"/>
          <w:szCs w:val="22"/>
          <w:lang w:val="sr-Cyrl-CS" w:eastAsia="sr-Latn-CS"/>
        </w:rPr>
        <w:t>Референтни наручилац-купац</w:t>
      </w:r>
    </w:p>
    <w:p w:rsidR="006058C8" w:rsidRPr="00CA4A25" w:rsidRDefault="006058C8" w:rsidP="006058C8">
      <w:pPr>
        <w:suppressAutoHyphens w:val="0"/>
        <w:spacing w:line="240" w:lineRule="auto"/>
        <w:jc w:val="center"/>
        <w:rPr>
          <w:rFonts w:eastAsia="Times New Roman"/>
          <w:noProof/>
          <w:color w:val="auto"/>
          <w:kern w:val="0"/>
          <w:sz w:val="22"/>
          <w:szCs w:val="22"/>
          <w:lang w:val="sr-Cyrl-CS" w:eastAsia="sr-Latn-CS"/>
        </w:rPr>
      </w:pPr>
    </w:p>
    <w:p w:rsidR="006058C8" w:rsidRPr="00CA4A25" w:rsidRDefault="006058C8" w:rsidP="006058C8">
      <w:pPr>
        <w:suppressAutoHyphens w:val="0"/>
        <w:spacing w:line="240" w:lineRule="auto"/>
        <w:jc w:val="right"/>
        <w:rPr>
          <w:rFonts w:eastAsia="Times New Roman"/>
          <w:noProof/>
          <w:color w:val="auto"/>
          <w:kern w:val="0"/>
          <w:sz w:val="22"/>
          <w:szCs w:val="22"/>
          <w:lang w:val="sr-Cyrl-CS" w:eastAsia="sr-Latn-CS"/>
        </w:rPr>
      </w:pPr>
      <w:r w:rsidRPr="00CA4A25">
        <w:rPr>
          <w:rFonts w:eastAsia="Times New Roman"/>
          <w:noProof/>
          <w:color w:val="auto"/>
          <w:kern w:val="0"/>
          <w:sz w:val="22"/>
          <w:szCs w:val="22"/>
          <w:lang w:val="sr-Cyrl-CS" w:eastAsia="sr-Latn-CS"/>
        </w:rPr>
        <w:tab/>
      </w:r>
      <w:r w:rsidRPr="00CA4A25">
        <w:rPr>
          <w:rFonts w:eastAsia="Times New Roman"/>
          <w:noProof/>
          <w:color w:val="auto"/>
          <w:kern w:val="0"/>
          <w:sz w:val="22"/>
          <w:szCs w:val="22"/>
          <w:lang w:val="sr-Cyrl-CS" w:eastAsia="sr-Latn-CS"/>
        </w:rPr>
        <w:tab/>
      </w:r>
      <w:r w:rsidRPr="00CA4A25">
        <w:rPr>
          <w:rFonts w:eastAsia="Times New Roman"/>
          <w:noProof/>
          <w:color w:val="auto"/>
          <w:kern w:val="0"/>
          <w:sz w:val="22"/>
          <w:szCs w:val="22"/>
          <w:lang w:val="sr-Cyrl-CS" w:eastAsia="sr-Latn-CS"/>
        </w:rPr>
        <w:tab/>
      </w:r>
      <w:r w:rsidRPr="00CA4A25">
        <w:rPr>
          <w:rFonts w:eastAsia="Times New Roman"/>
          <w:noProof/>
          <w:color w:val="auto"/>
          <w:kern w:val="0"/>
          <w:sz w:val="22"/>
          <w:szCs w:val="22"/>
          <w:lang w:val="sr-Cyrl-CS" w:eastAsia="sr-Latn-CS"/>
        </w:rPr>
        <w:tab/>
      </w:r>
      <w:r w:rsidRPr="00CA4A25">
        <w:rPr>
          <w:rFonts w:eastAsia="Times New Roman"/>
          <w:noProof/>
          <w:color w:val="auto"/>
          <w:kern w:val="0"/>
          <w:sz w:val="22"/>
          <w:szCs w:val="22"/>
          <w:lang w:val="sr-Cyrl-CS" w:eastAsia="sr-Latn-CS"/>
        </w:rPr>
        <w:tab/>
        <w:t xml:space="preserve"> </w:t>
      </w:r>
      <w:r w:rsidRPr="00CA4A25">
        <w:rPr>
          <w:rFonts w:eastAsia="Times New Roman"/>
          <w:noProof/>
          <w:color w:val="auto"/>
          <w:kern w:val="0"/>
          <w:sz w:val="22"/>
          <w:szCs w:val="22"/>
          <w:lang w:val="sr-Cyrl-CS" w:eastAsia="sr-Latn-CS"/>
        </w:rPr>
        <w:tab/>
      </w:r>
      <w:r w:rsidRPr="00CA4A25">
        <w:rPr>
          <w:rFonts w:eastAsia="Times New Roman"/>
          <w:b/>
          <w:noProof/>
          <w:color w:val="auto"/>
          <w:kern w:val="0"/>
          <w:sz w:val="22"/>
          <w:szCs w:val="22"/>
          <w:lang w:val="sr-Cyrl-CS" w:eastAsia="sr-Latn-CS"/>
        </w:rPr>
        <w:t>М.П.</w:t>
      </w:r>
      <w:r w:rsidRPr="00CA4A25">
        <w:rPr>
          <w:rFonts w:eastAsia="Times New Roman"/>
          <w:noProof/>
          <w:color w:val="auto"/>
          <w:kern w:val="0"/>
          <w:sz w:val="22"/>
          <w:szCs w:val="22"/>
          <w:lang w:val="sr-Cyrl-CS" w:eastAsia="sr-Latn-CS"/>
        </w:rPr>
        <w:t xml:space="preserve"> </w:t>
      </w:r>
      <w:r w:rsidRPr="00CA4A25">
        <w:rPr>
          <w:rFonts w:eastAsia="Times New Roman"/>
          <w:noProof/>
          <w:color w:val="auto"/>
          <w:kern w:val="0"/>
          <w:sz w:val="22"/>
          <w:szCs w:val="22"/>
          <w:lang w:val="sr-Cyrl-CS" w:eastAsia="sr-Latn-CS"/>
        </w:rPr>
        <w:tab/>
        <w:t xml:space="preserve">                      _________________________</w:t>
      </w:r>
    </w:p>
    <w:p w:rsidR="006058C8" w:rsidRPr="00CA4A25" w:rsidRDefault="006058C8" w:rsidP="006058C8">
      <w:pPr>
        <w:suppressAutoHyphens w:val="0"/>
        <w:spacing w:line="240" w:lineRule="auto"/>
        <w:rPr>
          <w:rFonts w:eastAsia="Times New Roman"/>
          <w:b/>
          <w:noProof/>
          <w:color w:val="auto"/>
          <w:kern w:val="0"/>
          <w:sz w:val="22"/>
          <w:szCs w:val="22"/>
          <w:lang w:val="sr-Cyrl-RS" w:eastAsia="sr-Latn-CS"/>
        </w:rPr>
      </w:pPr>
      <w:r w:rsidRPr="00CA4A25">
        <w:rPr>
          <w:rFonts w:eastAsia="Times New Roman"/>
          <w:noProof/>
          <w:color w:val="auto"/>
          <w:kern w:val="0"/>
          <w:sz w:val="22"/>
          <w:szCs w:val="22"/>
          <w:lang w:val="sr-Cyrl-RS" w:eastAsia="sr-Latn-CS"/>
        </w:rPr>
        <w:tab/>
      </w:r>
      <w:r w:rsidRPr="00CA4A25">
        <w:rPr>
          <w:rFonts w:eastAsia="Times New Roman"/>
          <w:noProof/>
          <w:color w:val="auto"/>
          <w:kern w:val="0"/>
          <w:sz w:val="22"/>
          <w:szCs w:val="22"/>
          <w:lang w:val="sr-Cyrl-RS" w:eastAsia="sr-Latn-CS"/>
        </w:rPr>
        <w:tab/>
      </w:r>
      <w:r w:rsidRPr="00CA4A25">
        <w:rPr>
          <w:rFonts w:eastAsia="Times New Roman"/>
          <w:noProof/>
          <w:color w:val="auto"/>
          <w:kern w:val="0"/>
          <w:sz w:val="22"/>
          <w:szCs w:val="22"/>
          <w:lang w:val="sr-Cyrl-RS" w:eastAsia="sr-Latn-CS"/>
        </w:rPr>
        <w:tab/>
      </w:r>
      <w:r w:rsidRPr="00CA4A25">
        <w:rPr>
          <w:rFonts w:eastAsia="Times New Roman"/>
          <w:noProof/>
          <w:color w:val="auto"/>
          <w:kern w:val="0"/>
          <w:sz w:val="22"/>
          <w:szCs w:val="22"/>
          <w:lang w:val="sr-Cyrl-RS" w:eastAsia="sr-Latn-CS"/>
        </w:rPr>
        <w:tab/>
        <w:t xml:space="preserve">                                                                                              </w:t>
      </w:r>
      <w:r w:rsidRPr="00CA4A25">
        <w:rPr>
          <w:rFonts w:eastAsia="Times New Roman"/>
          <w:i/>
          <w:noProof/>
          <w:color w:val="auto"/>
          <w:kern w:val="0"/>
          <w:sz w:val="22"/>
          <w:szCs w:val="22"/>
          <w:lang w:val="sr-Cyrl-RS" w:eastAsia="sr-Latn-CS"/>
        </w:rPr>
        <w:t xml:space="preserve">потпис </w:t>
      </w:r>
    </w:p>
    <w:p w:rsidR="006058C8" w:rsidRPr="00CA4A25" w:rsidRDefault="006058C8" w:rsidP="006058C8">
      <w:pPr>
        <w:suppressAutoHyphens w:val="0"/>
        <w:spacing w:line="240" w:lineRule="auto"/>
        <w:rPr>
          <w:rFonts w:eastAsia="Times New Roman"/>
          <w:b/>
          <w:noProof/>
          <w:color w:val="auto"/>
          <w:kern w:val="0"/>
          <w:sz w:val="22"/>
          <w:szCs w:val="22"/>
          <w:lang w:val="sr-Cyrl-RS" w:eastAsia="sr-Latn-CS"/>
        </w:rPr>
      </w:pPr>
    </w:p>
    <w:p w:rsidR="006058C8" w:rsidRDefault="006058C8" w:rsidP="006058C8">
      <w:pPr>
        <w:suppressAutoHyphens w:val="0"/>
        <w:spacing w:line="240" w:lineRule="auto"/>
        <w:rPr>
          <w:rFonts w:eastAsia="Times New Roman"/>
          <w:b/>
          <w:noProof/>
          <w:color w:val="auto"/>
          <w:kern w:val="0"/>
          <w:sz w:val="20"/>
          <w:szCs w:val="20"/>
          <w:lang w:val="sr-Cyrl-RS" w:eastAsia="sr-Latn-CS"/>
        </w:rPr>
      </w:pPr>
    </w:p>
    <w:p w:rsidR="006058C8" w:rsidRPr="00CD6083" w:rsidRDefault="006058C8" w:rsidP="006058C8">
      <w:pPr>
        <w:suppressAutoHyphens w:val="0"/>
        <w:spacing w:line="240" w:lineRule="auto"/>
        <w:rPr>
          <w:rFonts w:eastAsia="Times New Roman"/>
          <w:b/>
          <w:noProof/>
          <w:color w:val="auto"/>
          <w:kern w:val="0"/>
          <w:sz w:val="20"/>
          <w:szCs w:val="20"/>
          <w:lang w:val="sr-Cyrl-RS" w:eastAsia="sr-Latn-CS"/>
        </w:rPr>
      </w:pPr>
      <w:r w:rsidRPr="00CD6083">
        <w:rPr>
          <w:rFonts w:eastAsia="Times New Roman"/>
          <w:b/>
          <w:noProof/>
          <w:color w:val="auto"/>
          <w:kern w:val="0"/>
          <w:sz w:val="20"/>
          <w:szCs w:val="20"/>
          <w:lang w:val="sr-Cyrl-RS" w:eastAsia="sr-Latn-CS"/>
        </w:rPr>
        <w:t xml:space="preserve">Напомена: Приликом попуњавања потврде водити рачуна да се у потврду унесу само </w:t>
      </w:r>
      <w:r w:rsidR="00CA4A25" w:rsidRPr="00CD6083">
        <w:rPr>
          <w:rFonts w:eastAsia="Times New Roman"/>
          <w:b/>
          <w:noProof/>
          <w:color w:val="auto"/>
          <w:kern w:val="0"/>
          <w:sz w:val="20"/>
          <w:szCs w:val="20"/>
          <w:lang w:val="sr-Cyrl-RS" w:eastAsia="sr-Latn-CS"/>
        </w:rPr>
        <w:t>услуге</w:t>
      </w:r>
      <w:r w:rsidRPr="00CD6083">
        <w:rPr>
          <w:rFonts w:eastAsia="Times New Roman"/>
          <w:b/>
          <w:noProof/>
          <w:color w:val="auto"/>
          <w:kern w:val="0"/>
          <w:sz w:val="20"/>
          <w:szCs w:val="20"/>
          <w:lang w:val="sr-Cyrl-RS" w:eastAsia="sr-Latn-CS"/>
        </w:rPr>
        <w:t xml:space="preserve"> које је</w:t>
      </w:r>
      <w:r w:rsidR="00CA4A25" w:rsidRPr="00CD6083">
        <w:rPr>
          <w:rFonts w:eastAsia="Times New Roman"/>
          <w:b/>
          <w:noProof/>
          <w:color w:val="auto"/>
          <w:kern w:val="0"/>
          <w:sz w:val="20"/>
          <w:szCs w:val="20"/>
          <w:lang w:val="sr-Cyrl-RS" w:eastAsia="sr-Latn-CS"/>
        </w:rPr>
        <w:t xml:space="preserve"> Добављач</w:t>
      </w:r>
      <w:r w:rsidRPr="00CD6083">
        <w:rPr>
          <w:rFonts w:eastAsia="Times New Roman"/>
          <w:b/>
          <w:noProof/>
          <w:color w:val="auto"/>
          <w:kern w:val="0"/>
          <w:sz w:val="20"/>
          <w:szCs w:val="20"/>
          <w:lang w:val="sr-Cyrl-RS" w:eastAsia="sr-Latn-CS"/>
        </w:rPr>
        <w:t xml:space="preserve"> </w:t>
      </w:r>
      <w:r w:rsidR="00CA4A25" w:rsidRPr="00CD6083">
        <w:rPr>
          <w:rFonts w:eastAsia="Times New Roman"/>
          <w:b/>
          <w:noProof/>
          <w:color w:val="auto"/>
          <w:kern w:val="0"/>
          <w:sz w:val="20"/>
          <w:szCs w:val="20"/>
          <w:lang w:val="sr-Cyrl-RS" w:eastAsia="sr-Latn-CS"/>
        </w:rPr>
        <w:t>пружио</w:t>
      </w:r>
      <w:r w:rsidRPr="00CD6083">
        <w:rPr>
          <w:rFonts w:eastAsia="Times New Roman"/>
          <w:b/>
          <w:noProof/>
          <w:color w:val="auto"/>
          <w:kern w:val="0"/>
          <w:sz w:val="20"/>
          <w:szCs w:val="20"/>
          <w:lang w:val="sr-Cyrl-RS" w:eastAsia="sr-Latn-CS"/>
        </w:rPr>
        <w:t xml:space="preserve"> </w:t>
      </w:r>
      <w:r w:rsidRPr="00CD6083">
        <w:rPr>
          <w:rFonts w:eastAsia="Times New Roman"/>
          <w:b/>
          <w:noProof/>
          <w:color w:val="auto"/>
          <w:kern w:val="0"/>
          <w:sz w:val="20"/>
          <w:szCs w:val="20"/>
          <w:u w:val="single"/>
          <w:lang w:val="sr-Cyrl-RS" w:eastAsia="sr-Latn-CS"/>
        </w:rPr>
        <w:t>самостално и непосредно,</w:t>
      </w:r>
      <w:r w:rsidRPr="00CD6083">
        <w:rPr>
          <w:rFonts w:eastAsia="Times New Roman"/>
          <w:b/>
          <w:noProof/>
          <w:color w:val="auto"/>
          <w:kern w:val="0"/>
          <w:sz w:val="20"/>
          <w:szCs w:val="20"/>
          <w:lang w:val="sr-Cyrl-RS" w:eastAsia="sr-Latn-CS"/>
        </w:rPr>
        <w:t xml:space="preserve"> а не и </w:t>
      </w:r>
      <w:r w:rsidR="00CA4A25" w:rsidRPr="00CD6083">
        <w:rPr>
          <w:rFonts w:eastAsia="Times New Roman"/>
          <w:b/>
          <w:noProof/>
          <w:color w:val="auto"/>
          <w:kern w:val="0"/>
          <w:sz w:val="20"/>
          <w:szCs w:val="20"/>
          <w:lang w:val="sr-Cyrl-RS" w:eastAsia="sr-Latn-CS"/>
        </w:rPr>
        <w:t>услуге</w:t>
      </w:r>
      <w:r w:rsidRPr="00CD6083">
        <w:rPr>
          <w:rFonts w:eastAsia="Times New Roman"/>
          <w:b/>
          <w:noProof/>
          <w:color w:val="auto"/>
          <w:kern w:val="0"/>
          <w:sz w:val="20"/>
          <w:szCs w:val="20"/>
          <w:lang w:val="sr-Cyrl-RS" w:eastAsia="sr-Latn-CS"/>
        </w:rPr>
        <w:t xml:space="preserve"> које су</w:t>
      </w:r>
      <w:r w:rsidR="00CA4A25" w:rsidRPr="00CD6083">
        <w:rPr>
          <w:rFonts w:eastAsia="Times New Roman"/>
          <w:b/>
          <w:noProof/>
          <w:color w:val="auto"/>
          <w:kern w:val="0"/>
          <w:sz w:val="20"/>
          <w:szCs w:val="20"/>
          <w:lang w:val="sr-Cyrl-RS" w:eastAsia="sr-Latn-CS"/>
        </w:rPr>
        <w:t xml:space="preserve"> пружили</w:t>
      </w:r>
      <w:r w:rsidRPr="00CD6083">
        <w:rPr>
          <w:rFonts w:eastAsia="Times New Roman"/>
          <w:b/>
          <w:noProof/>
          <w:color w:val="auto"/>
          <w:kern w:val="0"/>
          <w:sz w:val="20"/>
          <w:szCs w:val="20"/>
          <w:lang w:val="sr-Cyrl-RS" w:eastAsia="sr-Latn-CS"/>
        </w:rPr>
        <w:t xml:space="preserve"> подизвођачи или други чланови групе (без обзира да ли је </w:t>
      </w:r>
      <w:r w:rsidR="00CA4A25" w:rsidRPr="00CD6083">
        <w:rPr>
          <w:rFonts w:eastAsia="Times New Roman"/>
          <w:b/>
          <w:noProof/>
          <w:color w:val="auto"/>
          <w:kern w:val="0"/>
          <w:sz w:val="20"/>
          <w:szCs w:val="20"/>
          <w:lang w:val="sr-Cyrl-RS" w:eastAsia="sr-Latn-CS"/>
        </w:rPr>
        <w:t>Добављач</w:t>
      </w:r>
      <w:r w:rsidRPr="00CD6083">
        <w:rPr>
          <w:rFonts w:eastAsia="Times New Roman"/>
          <w:b/>
          <w:noProof/>
          <w:color w:val="auto"/>
          <w:kern w:val="0"/>
          <w:sz w:val="20"/>
          <w:szCs w:val="20"/>
          <w:lang w:val="sr-Cyrl-RS" w:eastAsia="sr-Latn-CS"/>
        </w:rPr>
        <w:t xml:space="preserve"> био носилац посла или не), уколико се ради о заједничкој понуди.</w:t>
      </w:r>
    </w:p>
    <w:p w:rsidR="006058C8" w:rsidRPr="00CD6083" w:rsidRDefault="006058C8" w:rsidP="006058C8">
      <w:pPr>
        <w:suppressAutoHyphens w:val="0"/>
        <w:spacing w:line="240" w:lineRule="auto"/>
        <w:rPr>
          <w:rFonts w:eastAsia="Times New Roman"/>
          <w:b/>
          <w:noProof/>
          <w:color w:val="auto"/>
          <w:kern w:val="0"/>
          <w:sz w:val="20"/>
          <w:szCs w:val="20"/>
          <w:lang w:val="sr-Cyrl-RS" w:eastAsia="sr-Latn-CS"/>
        </w:rPr>
      </w:pPr>
    </w:p>
    <w:p w:rsidR="006058C8" w:rsidRDefault="006058C8" w:rsidP="006058C8">
      <w:pPr>
        <w:suppressAutoHyphens w:val="0"/>
        <w:spacing w:line="240" w:lineRule="auto"/>
        <w:rPr>
          <w:rFonts w:eastAsia="Times New Roman"/>
          <w:bCs/>
          <w:iCs/>
          <w:noProof/>
          <w:color w:val="auto"/>
          <w:kern w:val="0"/>
          <w:sz w:val="20"/>
          <w:szCs w:val="20"/>
          <w:lang w:val="sr-Cyrl-RS" w:eastAsia="sr-Latn-CS"/>
        </w:rPr>
      </w:pPr>
      <w:r w:rsidRPr="00CD6083">
        <w:rPr>
          <w:rFonts w:eastAsia="Times New Roman"/>
          <w:bCs/>
          <w:iCs/>
          <w:noProof/>
          <w:color w:val="auto"/>
          <w:kern w:val="0"/>
          <w:sz w:val="20"/>
          <w:szCs w:val="20"/>
          <w:lang w:val="sr-Cyrl-RS" w:eastAsia="sr-Latn-CS"/>
        </w:rPr>
        <w:t>Образац умножити у потребан број примерака.</w:t>
      </w:r>
    </w:p>
    <w:p w:rsidR="006058C8" w:rsidRDefault="006058C8" w:rsidP="006058C8">
      <w:pPr>
        <w:suppressAutoHyphens w:val="0"/>
        <w:spacing w:line="240" w:lineRule="auto"/>
        <w:rPr>
          <w:rFonts w:eastAsia="Times New Roman"/>
          <w:bCs/>
          <w:iCs/>
          <w:noProof/>
          <w:color w:val="auto"/>
          <w:kern w:val="0"/>
          <w:sz w:val="20"/>
          <w:szCs w:val="20"/>
          <w:lang w:val="sr-Cyrl-RS" w:eastAsia="sr-Latn-CS"/>
        </w:rPr>
      </w:pPr>
    </w:p>
    <w:p w:rsidR="004D5A0E" w:rsidRDefault="004D5A0E">
      <w:pPr>
        <w:suppressAutoHyphens w:val="0"/>
        <w:spacing w:line="240" w:lineRule="auto"/>
        <w:jc w:val="left"/>
        <w:rPr>
          <w:noProof/>
          <w:sz w:val="20"/>
          <w:szCs w:val="20"/>
          <w:lang w:val="sr-Cyrl-RS"/>
        </w:rPr>
      </w:pPr>
      <w:r>
        <w:rPr>
          <w:noProof/>
          <w:sz w:val="20"/>
          <w:szCs w:val="20"/>
          <w:lang w:val="sr-Cyrl-RS"/>
        </w:rPr>
        <w:br w:type="page"/>
      </w:r>
    </w:p>
    <w:p w:rsidR="004D5A0E" w:rsidRPr="004D5A0E" w:rsidRDefault="004D5A0E" w:rsidP="003C3F72">
      <w:pPr>
        <w:pStyle w:val="NASLOV-KD"/>
      </w:pPr>
      <w:bookmarkStart w:id="588" w:name="_Toc17093836"/>
      <w:bookmarkStart w:id="589" w:name="_Toc54701226"/>
      <w:r w:rsidRPr="004D5A0E">
        <w:lastRenderedPageBreak/>
        <w:t>XV</w:t>
      </w:r>
      <w:r w:rsidRPr="004D5A0E">
        <w:rPr>
          <w:lang w:val="en-US"/>
        </w:rPr>
        <w:t>I</w:t>
      </w:r>
      <w:r w:rsidR="003C3F72">
        <w:rPr>
          <w:lang w:val="en-US"/>
        </w:rPr>
        <w:t>I</w:t>
      </w:r>
      <w:r w:rsidRPr="004D5A0E">
        <w:t xml:space="preserve"> ОБРАЗАЦ - РЕФЕРЕНТНА ЛИСТА - ЛИСТА ЗАКЉУЧЕНИХ И РЕАЛИЗОВАНИХ УГОВОРА</w:t>
      </w:r>
      <w:bookmarkEnd w:id="588"/>
      <w:bookmarkEnd w:id="589"/>
    </w:p>
    <w:p w:rsidR="004D5A0E" w:rsidRPr="00CA4A25" w:rsidRDefault="004D5A0E" w:rsidP="004D5A0E">
      <w:pPr>
        <w:jc w:val="center"/>
        <w:rPr>
          <w:rFonts w:eastAsia="TimesNewRomanPS-BoldMT"/>
          <w:b/>
          <w:bCs/>
          <w:noProof/>
          <w:sz w:val="22"/>
          <w:szCs w:val="22"/>
          <w:lang w:val="sr-Cyrl-RS"/>
        </w:rPr>
      </w:pPr>
      <w:r w:rsidRPr="004D5A0E">
        <w:rPr>
          <w:rFonts w:eastAsia="TimesNewRomanPS-BoldMT"/>
          <w:b/>
          <w:bCs/>
          <w:noProof/>
          <w:lang w:val="sr-Cyrl-RS"/>
        </w:rPr>
        <w:t xml:space="preserve">у поступку јавне набавке мале вредности за јавну набавку </w:t>
      </w:r>
      <w:r w:rsidRPr="00CA4A25">
        <w:rPr>
          <w:rFonts w:eastAsia="TimesNewRomanPS-BoldMT"/>
          <w:b/>
          <w:bCs/>
          <w:noProof/>
          <w:sz w:val="22"/>
          <w:szCs w:val="22"/>
          <w:lang w:val="sr-Cyrl-RS"/>
        </w:rPr>
        <w:t xml:space="preserve">услуга - Сервисирање </w:t>
      </w:r>
      <w:r w:rsidR="002D1BC9">
        <w:rPr>
          <w:rFonts w:eastAsia="TimesNewRomanPS-BoldMT"/>
          <w:b/>
          <w:bCs/>
          <w:noProof/>
          <w:sz w:val="22"/>
          <w:szCs w:val="22"/>
          <w:lang w:val="sr-Cyrl-RS"/>
        </w:rPr>
        <w:t>водоводних, канализационих и хидрантских инсталација и уређаја</w:t>
      </w:r>
    </w:p>
    <w:p w:rsidR="004D5A0E" w:rsidRPr="004D5A0E" w:rsidRDefault="004D5A0E" w:rsidP="004D5A0E">
      <w:pPr>
        <w:jc w:val="center"/>
        <w:rPr>
          <w:rFonts w:eastAsia="TimesNewRomanPS-BoldMT"/>
          <w:bCs/>
          <w:i/>
          <w:noProof/>
        </w:rPr>
      </w:pPr>
      <w:r w:rsidRPr="00CA4A25">
        <w:rPr>
          <w:rFonts w:eastAsia="TimesNewRomanPS-BoldMT"/>
          <w:b/>
          <w:bCs/>
          <w:i/>
          <w:noProof/>
          <w:sz w:val="22"/>
          <w:szCs w:val="22"/>
          <w:lang w:val="sr-Cyrl-RS"/>
        </w:rPr>
        <w:t>Шифра:</w:t>
      </w:r>
      <w:r w:rsidRPr="00CA4A25">
        <w:rPr>
          <w:rFonts w:eastAsia="TimesNewRomanPS-BoldMT"/>
          <w:bCs/>
          <w:i/>
          <w:noProof/>
          <w:sz w:val="22"/>
          <w:szCs w:val="22"/>
          <w:lang w:val="sr-Cyrl-RS"/>
        </w:rPr>
        <w:t xml:space="preserve"> ЈНМВ-12/</w:t>
      </w:r>
      <w:r w:rsidR="00157B7E">
        <w:rPr>
          <w:rFonts w:eastAsia="TimesNewRomanPS-BoldMT"/>
          <w:bCs/>
          <w:i/>
          <w:noProof/>
          <w:sz w:val="22"/>
          <w:szCs w:val="22"/>
          <w:lang w:val="sr-Cyrl-RS"/>
        </w:rPr>
        <w:t>2020</w:t>
      </w:r>
    </w:p>
    <w:p w:rsidR="004D5A0E" w:rsidRPr="004D5A0E" w:rsidRDefault="004D5A0E" w:rsidP="004D5A0E">
      <w:pPr>
        <w:rPr>
          <w:noProof/>
          <w:lang w:val="sr-Cyrl-RS"/>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670"/>
        <w:gridCol w:w="2637"/>
        <w:gridCol w:w="2753"/>
        <w:gridCol w:w="1683"/>
        <w:gridCol w:w="1865"/>
      </w:tblGrid>
      <w:tr w:rsidR="004D5A0E" w:rsidRPr="004D5A0E" w:rsidTr="00E43274">
        <w:trPr>
          <w:trHeight w:val="680"/>
          <w:jc w:val="center"/>
        </w:trPr>
        <w:tc>
          <w:tcPr>
            <w:tcW w:w="345" w:type="pct"/>
            <w:tcBorders>
              <w:top w:val="single" w:sz="12" w:space="0" w:color="auto"/>
              <w:bottom w:val="single" w:sz="12" w:space="0" w:color="auto"/>
            </w:tcBorders>
            <w:shd w:val="clear" w:color="auto" w:fill="F2DBDB"/>
            <w:vAlign w:val="center"/>
          </w:tcPr>
          <w:p w:rsidR="004D5A0E" w:rsidRPr="004D5A0E" w:rsidRDefault="004D5A0E" w:rsidP="004D5A0E">
            <w:pPr>
              <w:suppressAutoHyphens w:val="0"/>
              <w:spacing w:line="240" w:lineRule="auto"/>
              <w:jc w:val="center"/>
              <w:rPr>
                <w:rFonts w:eastAsia="Times New Roman"/>
                <w:b/>
                <w:noProof/>
                <w:color w:val="auto"/>
                <w:kern w:val="0"/>
                <w:lang w:val="sr-Cyrl-RS" w:eastAsia="sr-Latn-CS"/>
              </w:rPr>
            </w:pPr>
            <w:r w:rsidRPr="004D5A0E">
              <w:rPr>
                <w:rFonts w:eastAsia="Times New Roman"/>
                <w:b/>
                <w:noProof/>
                <w:color w:val="auto"/>
                <w:kern w:val="0"/>
                <w:lang w:val="sr-Cyrl-RS" w:eastAsia="sr-Latn-CS"/>
              </w:rPr>
              <w:t>Ред.</w:t>
            </w:r>
          </w:p>
          <w:p w:rsidR="004D5A0E" w:rsidRPr="004D5A0E" w:rsidRDefault="004D5A0E" w:rsidP="004D5A0E">
            <w:pPr>
              <w:suppressAutoHyphens w:val="0"/>
              <w:spacing w:line="240" w:lineRule="auto"/>
              <w:jc w:val="center"/>
              <w:rPr>
                <w:rFonts w:eastAsia="Times New Roman"/>
                <w:b/>
                <w:noProof/>
                <w:color w:val="auto"/>
                <w:kern w:val="0"/>
                <w:lang w:val="sr-Cyrl-RS" w:eastAsia="sr-Latn-CS"/>
              </w:rPr>
            </w:pPr>
            <w:r w:rsidRPr="004D5A0E">
              <w:rPr>
                <w:rFonts w:eastAsia="Times New Roman"/>
                <w:b/>
                <w:noProof/>
                <w:color w:val="auto"/>
                <w:kern w:val="0"/>
                <w:lang w:val="sr-Cyrl-RS" w:eastAsia="sr-Latn-CS"/>
              </w:rPr>
              <w:t>број</w:t>
            </w:r>
          </w:p>
        </w:tc>
        <w:tc>
          <w:tcPr>
            <w:tcW w:w="1381" w:type="pct"/>
            <w:tcBorders>
              <w:top w:val="single" w:sz="12" w:space="0" w:color="auto"/>
              <w:bottom w:val="single" w:sz="12" w:space="0" w:color="auto"/>
            </w:tcBorders>
            <w:shd w:val="clear" w:color="auto" w:fill="F2DBDB"/>
            <w:vAlign w:val="center"/>
          </w:tcPr>
          <w:p w:rsidR="004D5A0E" w:rsidRPr="004D5A0E" w:rsidRDefault="004D5A0E" w:rsidP="004D5A0E">
            <w:pPr>
              <w:suppressAutoHyphens w:val="0"/>
              <w:spacing w:line="240" w:lineRule="auto"/>
              <w:jc w:val="center"/>
              <w:rPr>
                <w:rFonts w:eastAsia="Times New Roman"/>
                <w:b/>
                <w:noProof/>
                <w:color w:val="auto"/>
                <w:kern w:val="0"/>
                <w:lang w:val="sr-Cyrl-RS" w:eastAsia="sr-Latn-CS"/>
              </w:rPr>
            </w:pPr>
            <w:r w:rsidRPr="004D5A0E">
              <w:rPr>
                <w:rFonts w:eastAsia="Times New Roman"/>
                <w:b/>
                <w:noProof/>
                <w:color w:val="auto"/>
                <w:kern w:val="0"/>
                <w:lang w:val="sr-Cyrl-RS" w:eastAsia="sr-Latn-CS"/>
              </w:rPr>
              <w:t>Референтни</w:t>
            </w:r>
          </w:p>
          <w:p w:rsidR="004D5A0E" w:rsidRPr="004D5A0E" w:rsidRDefault="004D5A0E" w:rsidP="004D5A0E">
            <w:pPr>
              <w:suppressAutoHyphens w:val="0"/>
              <w:spacing w:line="240" w:lineRule="auto"/>
              <w:jc w:val="center"/>
              <w:rPr>
                <w:rFonts w:eastAsia="Times New Roman"/>
                <w:b/>
                <w:noProof/>
                <w:color w:val="auto"/>
                <w:kern w:val="0"/>
                <w:lang w:val="sr-Cyrl-RS" w:eastAsia="sr-Latn-CS"/>
              </w:rPr>
            </w:pPr>
            <w:r w:rsidRPr="004D5A0E">
              <w:rPr>
                <w:rFonts w:eastAsia="Times New Roman"/>
                <w:b/>
                <w:noProof/>
                <w:color w:val="auto"/>
                <w:kern w:val="0"/>
                <w:lang w:val="sr-Cyrl-RS" w:eastAsia="sr-Latn-CS"/>
              </w:rPr>
              <w:t>Наручилац</w:t>
            </w:r>
          </w:p>
        </w:tc>
        <w:tc>
          <w:tcPr>
            <w:tcW w:w="1441" w:type="pct"/>
            <w:tcBorders>
              <w:top w:val="single" w:sz="12" w:space="0" w:color="auto"/>
              <w:bottom w:val="single" w:sz="12" w:space="0" w:color="auto"/>
            </w:tcBorders>
            <w:shd w:val="clear" w:color="auto" w:fill="F2DBDB"/>
            <w:vAlign w:val="center"/>
          </w:tcPr>
          <w:p w:rsidR="004D5A0E" w:rsidRPr="004D5A0E" w:rsidRDefault="004D5A0E" w:rsidP="004D5A0E">
            <w:pPr>
              <w:suppressAutoHyphens w:val="0"/>
              <w:spacing w:line="240" w:lineRule="auto"/>
              <w:jc w:val="center"/>
              <w:rPr>
                <w:rFonts w:eastAsia="Times New Roman"/>
                <w:b/>
                <w:noProof/>
                <w:color w:val="auto"/>
                <w:kern w:val="0"/>
                <w:lang w:val="sr-Cyrl-RS" w:eastAsia="sr-Latn-CS"/>
              </w:rPr>
            </w:pPr>
            <w:r w:rsidRPr="004D5A0E">
              <w:rPr>
                <w:rFonts w:eastAsia="Times New Roman"/>
                <w:b/>
                <w:noProof/>
                <w:color w:val="auto"/>
                <w:kern w:val="0"/>
                <w:lang w:val="sr-Cyrl-RS" w:eastAsia="sr-Latn-CS"/>
              </w:rPr>
              <w:t>Предмет уговора</w:t>
            </w:r>
          </w:p>
        </w:tc>
        <w:tc>
          <w:tcPr>
            <w:tcW w:w="854" w:type="pct"/>
            <w:tcBorders>
              <w:top w:val="single" w:sz="12" w:space="0" w:color="auto"/>
              <w:bottom w:val="single" w:sz="12" w:space="0" w:color="auto"/>
            </w:tcBorders>
            <w:shd w:val="clear" w:color="auto" w:fill="F2DBDB"/>
            <w:vAlign w:val="center"/>
          </w:tcPr>
          <w:p w:rsidR="004D5A0E" w:rsidRPr="004D5A0E" w:rsidRDefault="004D5A0E" w:rsidP="004D5A0E">
            <w:pPr>
              <w:suppressAutoHyphens w:val="0"/>
              <w:spacing w:line="240" w:lineRule="auto"/>
              <w:jc w:val="center"/>
              <w:rPr>
                <w:rFonts w:eastAsia="Times New Roman"/>
                <w:b/>
                <w:noProof/>
                <w:color w:val="auto"/>
                <w:kern w:val="0"/>
                <w:lang w:val="sr-Cyrl-RS" w:eastAsia="sr-Latn-CS"/>
              </w:rPr>
            </w:pPr>
            <w:r w:rsidRPr="004D5A0E">
              <w:rPr>
                <w:rFonts w:eastAsia="Times New Roman"/>
                <w:b/>
                <w:noProof/>
                <w:color w:val="auto"/>
                <w:kern w:val="0"/>
                <w:lang w:val="sr-Cyrl-RS" w:eastAsia="sr-Latn-CS"/>
              </w:rPr>
              <w:t>Вредност реализованог уговора</w:t>
            </w:r>
          </w:p>
        </w:tc>
        <w:tc>
          <w:tcPr>
            <w:tcW w:w="979" w:type="pct"/>
            <w:tcBorders>
              <w:top w:val="single" w:sz="12" w:space="0" w:color="auto"/>
              <w:bottom w:val="single" w:sz="12" w:space="0" w:color="auto"/>
            </w:tcBorders>
            <w:shd w:val="clear" w:color="auto" w:fill="F2DBDB"/>
            <w:vAlign w:val="center"/>
          </w:tcPr>
          <w:p w:rsidR="004D5A0E" w:rsidRPr="004D5A0E" w:rsidRDefault="004D5A0E" w:rsidP="004D5A0E">
            <w:pPr>
              <w:suppressAutoHyphens w:val="0"/>
              <w:spacing w:line="240" w:lineRule="auto"/>
              <w:jc w:val="center"/>
              <w:rPr>
                <w:rFonts w:eastAsia="Times New Roman"/>
                <w:b/>
                <w:noProof/>
                <w:color w:val="auto"/>
                <w:kern w:val="0"/>
                <w:lang w:val="sr-Cyrl-RS" w:eastAsia="sr-Latn-CS"/>
              </w:rPr>
            </w:pPr>
            <w:r w:rsidRPr="004D5A0E">
              <w:rPr>
                <w:rFonts w:eastAsia="Times New Roman"/>
                <w:b/>
                <w:noProof/>
                <w:color w:val="auto"/>
                <w:kern w:val="0"/>
                <w:lang w:val="sr-Cyrl-RS" w:eastAsia="sr-Latn-CS"/>
              </w:rPr>
              <w:t>Лице за контакт</w:t>
            </w:r>
          </w:p>
          <w:p w:rsidR="004D5A0E" w:rsidRPr="004D5A0E" w:rsidRDefault="004D5A0E" w:rsidP="004D5A0E">
            <w:pPr>
              <w:suppressAutoHyphens w:val="0"/>
              <w:spacing w:line="240" w:lineRule="auto"/>
              <w:jc w:val="center"/>
              <w:rPr>
                <w:rFonts w:eastAsia="Times New Roman"/>
                <w:b/>
                <w:noProof/>
                <w:color w:val="auto"/>
                <w:kern w:val="0"/>
                <w:lang w:val="sr-Cyrl-RS" w:eastAsia="sr-Latn-CS"/>
              </w:rPr>
            </w:pPr>
            <w:r w:rsidRPr="004D5A0E">
              <w:rPr>
                <w:rFonts w:eastAsia="Times New Roman"/>
                <w:b/>
                <w:noProof/>
                <w:color w:val="auto"/>
                <w:kern w:val="0"/>
                <w:lang w:val="sr-Cyrl-RS" w:eastAsia="sr-Latn-CS"/>
              </w:rPr>
              <w:t>(име и презиме, број телефона)</w:t>
            </w:r>
          </w:p>
        </w:tc>
      </w:tr>
      <w:tr w:rsidR="004D5A0E" w:rsidRPr="004D5A0E" w:rsidTr="00E43274">
        <w:trPr>
          <w:trHeight w:val="680"/>
          <w:jc w:val="center"/>
        </w:trPr>
        <w:tc>
          <w:tcPr>
            <w:tcW w:w="345" w:type="pct"/>
            <w:tcBorders>
              <w:top w:val="single" w:sz="12" w:space="0" w:color="auto"/>
            </w:tcBorders>
            <w:shd w:val="clear" w:color="auto" w:fill="F2DBDB"/>
            <w:vAlign w:val="center"/>
          </w:tcPr>
          <w:p w:rsidR="004D5A0E" w:rsidRPr="004D5A0E" w:rsidRDefault="004D5A0E" w:rsidP="007D6BE4">
            <w:pPr>
              <w:numPr>
                <w:ilvl w:val="0"/>
                <w:numId w:val="14"/>
              </w:numPr>
              <w:tabs>
                <w:tab w:val="num" w:pos="360"/>
              </w:tabs>
              <w:suppressAutoHyphens w:val="0"/>
              <w:spacing w:line="240" w:lineRule="auto"/>
              <w:ind w:left="360"/>
              <w:jc w:val="center"/>
              <w:rPr>
                <w:rFonts w:eastAsia="Times New Roman"/>
                <w:b/>
                <w:noProof/>
                <w:color w:val="auto"/>
                <w:kern w:val="0"/>
                <w:lang w:val="sr-Cyrl-RS" w:eastAsia="sr-Latn-CS"/>
              </w:rPr>
            </w:pPr>
          </w:p>
        </w:tc>
        <w:tc>
          <w:tcPr>
            <w:tcW w:w="1381" w:type="pct"/>
            <w:tcBorders>
              <w:top w:val="single" w:sz="12" w:space="0" w:color="auto"/>
            </w:tcBorders>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1441" w:type="pct"/>
            <w:tcBorders>
              <w:top w:val="single" w:sz="12" w:space="0" w:color="auto"/>
            </w:tcBorders>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854" w:type="pct"/>
            <w:tcBorders>
              <w:top w:val="single" w:sz="12" w:space="0" w:color="auto"/>
            </w:tcBorders>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979" w:type="pct"/>
            <w:tcBorders>
              <w:top w:val="single" w:sz="12" w:space="0" w:color="auto"/>
            </w:tcBorders>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r>
      <w:tr w:rsidR="004D5A0E" w:rsidRPr="004D5A0E" w:rsidTr="00E43274">
        <w:trPr>
          <w:trHeight w:val="680"/>
          <w:jc w:val="center"/>
        </w:trPr>
        <w:tc>
          <w:tcPr>
            <w:tcW w:w="345" w:type="pct"/>
            <w:shd w:val="clear" w:color="auto" w:fill="F2DBDB"/>
            <w:vAlign w:val="center"/>
          </w:tcPr>
          <w:p w:rsidR="004D5A0E" w:rsidRPr="004D5A0E" w:rsidRDefault="004D5A0E" w:rsidP="007D6BE4">
            <w:pPr>
              <w:numPr>
                <w:ilvl w:val="0"/>
                <w:numId w:val="14"/>
              </w:numPr>
              <w:tabs>
                <w:tab w:val="num" w:pos="360"/>
              </w:tabs>
              <w:suppressAutoHyphens w:val="0"/>
              <w:spacing w:line="240" w:lineRule="auto"/>
              <w:ind w:left="360"/>
              <w:jc w:val="center"/>
              <w:rPr>
                <w:rFonts w:eastAsia="Times New Roman"/>
                <w:b/>
                <w:noProof/>
                <w:color w:val="auto"/>
                <w:kern w:val="0"/>
                <w:lang w:val="sr-Cyrl-RS" w:eastAsia="sr-Latn-CS"/>
              </w:rPr>
            </w:pPr>
          </w:p>
        </w:tc>
        <w:tc>
          <w:tcPr>
            <w:tcW w:w="1381"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1441"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854" w:type="pct"/>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979"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r>
      <w:tr w:rsidR="004D5A0E" w:rsidRPr="004D5A0E" w:rsidTr="00E43274">
        <w:trPr>
          <w:trHeight w:val="680"/>
          <w:jc w:val="center"/>
        </w:trPr>
        <w:tc>
          <w:tcPr>
            <w:tcW w:w="345" w:type="pct"/>
            <w:shd w:val="clear" w:color="auto" w:fill="F2DBDB"/>
            <w:vAlign w:val="center"/>
          </w:tcPr>
          <w:p w:rsidR="004D5A0E" w:rsidRPr="004D5A0E" w:rsidRDefault="004D5A0E" w:rsidP="007D6BE4">
            <w:pPr>
              <w:numPr>
                <w:ilvl w:val="0"/>
                <w:numId w:val="14"/>
              </w:numPr>
              <w:tabs>
                <w:tab w:val="num" w:pos="360"/>
              </w:tabs>
              <w:suppressAutoHyphens w:val="0"/>
              <w:spacing w:line="240" w:lineRule="auto"/>
              <w:ind w:left="360"/>
              <w:jc w:val="center"/>
              <w:rPr>
                <w:rFonts w:eastAsia="Times New Roman"/>
                <w:b/>
                <w:noProof/>
                <w:color w:val="auto"/>
                <w:kern w:val="0"/>
                <w:lang w:val="sr-Cyrl-RS" w:eastAsia="sr-Latn-CS"/>
              </w:rPr>
            </w:pPr>
          </w:p>
        </w:tc>
        <w:tc>
          <w:tcPr>
            <w:tcW w:w="1381"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1441"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854" w:type="pct"/>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979"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r>
      <w:tr w:rsidR="004D5A0E" w:rsidRPr="004D5A0E" w:rsidTr="00E43274">
        <w:trPr>
          <w:trHeight w:val="680"/>
          <w:jc w:val="center"/>
        </w:trPr>
        <w:tc>
          <w:tcPr>
            <w:tcW w:w="345" w:type="pct"/>
            <w:shd w:val="clear" w:color="auto" w:fill="F2DBDB"/>
            <w:vAlign w:val="center"/>
          </w:tcPr>
          <w:p w:rsidR="004D5A0E" w:rsidRPr="004D5A0E" w:rsidRDefault="004D5A0E" w:rsidP="007D6BE4">
            <w:pPr>
              <w:numPr>
                <w:ilvl w:val="0"/>
                <w:numId w:val="14"/>
              </w:numPr>
              <w:tabs>
                <w:tab w:val="num" w:pos="360"/>
              </w:tabs>
              <w:suppressAutoHyphens w:val="0"/>
              <w:spacing w:line="240" w:lineRule="auto"/>
              <w:ind w:left="360"/>
              <w:jc w:val="center"/>
              <w:rPr>
                <w:rFonts w:eastAsia="Times New Roman"/>
                <w:b/>
                <w:noProof/>
                <w:color w:val="auto"/>
                <w:kern w:val="0"/>
                <w:lang w:val="sr-Cyrl-RS" w:eastAsia="sr-Latn-CS"/>
              </w:rPr>
            </w:pPr>
          </w:p>
        </w:tc>
        <w:tc>
          <w:tcPr>
            <w:tcW w:w="1381"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1441"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854" w:type="pct"/>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979"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r>
      <w:tr w:rsidR="004D5A0E" w:rsidRPr="004D5A0E" w:rsidTr="00E43274">
        <w:trPr>
          <w:trHeight w:val="680"/>
          <w:jc w:val="center"/>
        </w:trPr>
        <w:tc>
          <w:tcPr>
            <w:tcW w:w="345" w:type="pct"/>
            <w:shd w:val="clear" w:color="auto" w:fill="F2DBDB"/>
            <w:vAlign w:val="center"/>
          </w:tcPr>
          <w:p w:rsidR="004D5A0E" w:rsidRPr="004D5A0E" w:rsidRDefault="004D5A0E" w:rsidP="007D6BE4">
            <w:pPr>
              <w:numPr>
                <w:ilvl w:val="0"/>
                <w:numId w:val="14"/>
              </w:numPr>
              <w:tabs>
                <w:tab w:val="num" w:pos="360"/>
              </w:tabs>
              <w:suppressAutoHyphens w:val="0"/>
              <w:spacing w:line="240" w:lineRule="auto"/>
              <w:ind w:left="360"/>
              <w:jc w:val="center"/>
              <w:rPr>
                <w:rFonts w:eastAsia="Times New Roman"/>
                <w:b/>
                <w:noProof/>
                <w:color w:val="auto"/>
                <w:kern w:val="0"/>
                <w:lang w:val="sr-Cyrl-RS" w:eastAsia="sr-Latn-CS"/>
              </w:rPr>
            </w:pPr>
          </w:p>
        </w:tc>
        <w:tc>
          <w:tcPr>
            <w:tcW w:w="1381"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1441"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854" w:type="pct"/>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979"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r>
      <w:tr w:rsidR="004D5A0E" w:rsidRPr="004D5A0E" w:rsidTr="00E43274">
        <w:trPr>
          <w:trHeight w:val="680"/>
          <w:jc w:val="center"/>
        </w:trPr>
        <w:tc>
          <w:tcPr>
            <w:tcW w:w="345" w:type="pct"/>
            <w:shd w:val="clear" w:color="auto" w:fill="F2DBDB"/>
            <w:vAlign w:val="center"/>
          </w:tcPr>
          <w:p w:rsidR="004D5A0E" w:rsidRPr="004D5A0E" w:rsidRDefault="004D5A0E" w:rsidP="007D6BE4">
            <w:pPr>
              <w:numPr>
                <w:ilvl w:val="0"/>
                <w:numId w:val="14"/>
              </w:numPr>
              <w:tabs>
                <w:tab w:val="num" w:pos="360"/>
              </w:tabs>
              <w:suppressAutoHyphens w:val="0"/>
              <w:spacing w:line="240" w:lineRule="auto"/>
              <w:ind w:left="360"/>
              <w:jc w:val="center"/>
              <w:rPr>
                <w:rFonts w:eastAsia="Times New Roman"/>
                <w:b/>
                <w:noProof/>
                <w:color w:val="auto"/>
                <w:kern w:val="0"/>
                <w:lang w:val="sr-Cyrl-RS" w:eastAsia="sr-Latn-CS"/>
              </w:rPr>
            </w:pPr>
          </w:p>
        </w:tc>
        <w:tc>
          <w:tcPr>
            <w:tcW w:w="1381"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1441"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854" w:type="pct"/>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979"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r>
      <w:tr w:rsidR="004D5A0E" w:rsidRPr="004D5A0E" w:rsidTr="00E43274">
        <w:trPr>
          <w:trHeight w:val="680"/>
          <w:jc w:val="center"/>
        </w:trPr>
        <w:tc>
          <w:tcPr>
            <w:tcW w:w="345" w:type="pct"/>
            <w:shd w:val="clear" w:color="auto" w:fill="F2DBDB"/>
            <w:vAlign w:val="center"/>
          </w:tcPr>
          <w:p w:rsidR="004D5A0E" w:rsidRPr="004D5A0E" w:rsidRDefault="004D5A0E" w:rsidP="007D6BE4">
            <w:pPr>
              <w:numPr>
                <w:ilvl w:val="0"/>
                <w:numId w:val="14"/>
              </w:numPr>
              <w:tabs>
                <w:tab w:val="num" w:pos="360"/>
              </w:tabs>
              <w:suppressAutoHyphens w:val="0"/>
              <w:spacing w:line="240" w:lineRule="auto"/>
              <w:ind w:left="360"/>
              <w:jc w:val="center"/>
              <w:rPr>
                <w:rFonts w:eastAsia="Times New Roman"/>
                <w:b/>
                <w:noProof/>
                <w:color w:val="auto"/>
                <w:kern w:val="0"/>
                <w:lang w:val="sr-Cyrl-RS" w:eastAsia="sr-Latn-CS"/>
              </w:rPr>
            </w:pPr>
          </w:p>
        </w:tc>
        <w:tc>
          <w:tcPr>
            <w:tcW w:w="1381"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1441"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854" w:type="pct"/>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979"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r>
      <w:tr w:rsidR="004D5A0E" w:rsidRPr="004D5A0E" w:rsidTr="00E43274">
        <w:trPr>
          <w:trHeight w:val="680"/>
          <w:jc w:val="center"/>
        </w:trPr>
        <w:tc>
          <w:tcPr>
            <w:tcW w:w="345" w:type="pct"/>
            <w:shd w:val="clear" w:color="auto" w:fill="F2DBDB"/>
            <w:vAlign w:val="center"/>
          </w:tcPr>
          <w:p w:rsidR="004D5A0E" w:rsidRPr="004D5A0E" w:rsidRDefault="004D5A0E" w:rsidP="007D6BE4">
            <w:pPr>
              <w:numPr>
                <w:ilvl w:val="0"/>
                <w:numId w:val="14"/>
              </w:numPr>
              <w:tabs>
                <w:tab w:val="num" w:pos="360"/>
              </w:tabs>
              <w:suppressAutoHyphens w:val="0"/>
              <w:spacing w:line="240" w:lineRule="auto"/>
              <w:ind w:left="360"/>
              <w:jc w:val="center"/>
              <w:rPr>
                <w:rFonts w:eastAsia="Times New Roman"/>
                <w:b/>
                <w:noProof/>
                <w:color w:val="auto"/>
                <w:kern w:val="0"/>
                <w:lang w:val="sr-Cyrl-RS" w:eastAsia="sr-Latn-CS"/>
              </w:rPr>
            </w:pPr>
          </w:p>
        </w:tc>
        <w:tc>
          <w:tcPr>
            <w:tcW w:w="1381"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1441"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854" w:type="pct"/>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979"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r>
      <w:tr w:rsidR="004D5A0E" w:rsidRPr="004D5A0E" w:rsidTr="00E43274">
        <w:trPr>
          <w:trHeight w:val="680"/>
          <w:jc w:val="center"/>
        </w:trPr>
        <w:tc>
          <w:tcPr>
            <w:tcW w:w="345" w:type="pct"/>
            <w:shd w:val="clear" w:color="auto" w:fill="F2DBDB"/>
            <w:vAlign w:val="center"/>
          </w:tcPr>
          <w:p w:rsidR="004D5A0E" w:rsidRPr="004D5A0E" w:rsidRDefault="004D5A0E" w:rsidP="007D6BE4">
            <w:pPr>
              <w:numPr>
                <w:ilvl w:val="0"/>
                <w:numId w:val="14"/>
              </w:numPr>
              <w:tabs>
                <w:tab w:val="num" w:pos="360"/>
              </w:tabs>
              <w:suppressAutoHyphens w:val="0"/>
              <w:spacing w:line="240" w:lineRule="auto"/>
              <w:ind w:left="360"/>
              <w:jc w:val="center"/>
              <w:rPr>
                <w:rFonts w:eastAsia="Times New Roman"/>
                <w:b/>
                <w:noProof/>
                <w:color w:val="auto"/>
                <w:kern w:val="0"/>
                <w:lang w:val="sr-Cyrl-RS" w:eastAsia="sr-Latn-CS"/>
              </w:rPr>
            </w:pPr>
          </w:p>
        </w:tc>
        <w:tc>
          <w:tcPr>
            <w:tcW w:w="1381"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1441"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854" w:type="pct"/>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979" w:type="pct"/>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r>
      <w:tr w:rsidR="004D5A0E" w:rsidRPr="004D5A0E" w:rsidTr="00E43274">
        <w:trPr>
          <w:trHeight w:val="680"/>
          <w:jc w:val="center"/>
        </w:trPr>
        <w:tc>
          <w:tcPr>
            <w:tcW w:w="345" w:type="pct"/>
            <w:tcBorders>
              <w:bottom w:val="single" w:sz="12" w:space="0" w:color="auto"/>
            </w:tcBorders>
            <w:shd w:val="clear" w:color="auto" w:fill="F2DBDB"/>
            <w:vAlign w:val="center"/>
          </w:tcPr>
          <w:p w:rsidR="004D5A0E" w:rsidRPr="004D5A0E" w:rsidRDefault="004D5A0E" w:rsidP="007D6BE4">
            <w:pPr>
              <w:numPr>
                <w:ilvl w:val="0"/>
                <w:numId w:val="14"/>
              </w:numPr>
              <w:tabs>
                <w:tab w:val="num" w:pos="360"/>
              </w:tabs>
              <w:suppressAutoHyphens w:val="0"/>
              <w:spacing w:line="240" w:lineRule="auto"/>
              <w:ind w:left="360"/>
              <w:jc w:val="center"/>
              <w:rPr>
                <w:rFonts w:eastAsia="Times New Roman"/>
                <w:b/>
                <w:noProof/>
                <w:color w:val="auto"/>
                <w:kern w:val="0"/>
                <w:lang w:val="sr-Cyrl-RS" w:eastAsia="sr-Latn-CS"/>
              </w:rPr>
            </w:pPr>
          </w:p>
        </w:tc>
        <w:tc>
          <w:tcPr>
            <w:tcW w:w="1381" w:type="pct"/>
            <w:tcBorders>
              <w:bottom w:val="single" w:sz="12" w:space="0" w:color="auto"/>
            </w:tcBorders>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1441" w:type="pct"/>
            <w:tcBorders>
              <w:bottom w:val="single" w:sz="12" w:space="0" w:color="auto"/>
            </w:tcBorders>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854" w:type="pct"/>
            <w:tcBorders>
              <w:bottom w:val="single" w:sz="12" w:space="0" w:color="auto"/>
            </w:tcBorders>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c>
          <w:tcPr>
            <w:tcW w:w="979" w:type="pct"/>
            <w:tcBorders>
              <w:bottom w:val="single" w:sz="12" w:space="0" w:color="auto"/>
            </w:tcBorders>
            <w:vAlign w:val="center"/>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r>
      <w:tr w:rsidR="004D5A0E" w:rsidRPr="004D5A0E" w:rsidTr="00E43274">
        <w:trPr>
          <w:trHeight w:val="680"/>
          <w:jc w:val="center"/>
        </w:trPr>
        <w:tc>
          <w:tcPr>
            <w:tcW w:w="3167" w:type="pct"/>
            <w:gridSpan w:val="3"/>
            <w:tcBorders>
              <w:top w:val="single" w:sz="12" w:space="0" w:color="auto"/>
              <w:bottom w:val="single" w:sz="12" w:space="0" w:color="auto"/>
            </w:tcBorders>
            <w:shd w:val="clear" w:color="auto" w:fill="F2DBDB"/>
            <w:vAlign w:val="center"/>
          </w:tcPr>
          <w:p w:rsidR="004D5A0E" w:rsidRPr="004D5A0E" w:rsidRDefault="004D5A0E" w:rsidP="004D5A0E">
            <w:pPr>
              <w:suppressAutoHyphens w:val="0"/>
              <w:spacing w:line="240" w:lineRule="auto"/>
              <w:jc w:val="center"/>
              <w:rPr>
                <w:rFonts w:eastAsia="Times New Roman"/>
                <w:b/>
                <w:noProof/>
                <w:color w:val="auto"/>
                <w:kern w:val="0"/>
                <w:lang w:val="sr-Cyrl-RS" w:eastAsia="sr-Latn-CS"/>
              </w:rPr>
            </w:pPr>
            <w:r w:rsidRPr="004D5A0E">
              <w:rPr>
                <w:rFonts w:eastAsia="Times New Roman"/>
                <w:b/>
                <w:noProof/>
                <w:color w:val="auto"/>
                <w:kern w:val="0"/>
                <w:lang w:val="sr-Cyrl-RS" w:eastAsia="sr-Latn-CS"/>
              </w:rPr>
              <w:t>Укупна вредност реализованих уговора</w:t>
            </w:r>
          </w:p>
        </w:tc>
        <w:tc>
          <w:tcPr>
            <w:tcW w:w="1833" w:type="pct"/>
            <w:gridSpan w:val="2"/>
            <w:tcBorders>
              <w:top w:val="single" w:sz="12" w:space="0" w:color="auto"/>
              <w:bottom w:val="single" w:sz="12" w:space="0" w:color="auto"/>
            </w:tcBorders>
            <w:shd w:val="clear" w:color="auto" w:fill="auto"/>
          </w:tcPr>
          <w:p w:rsidR="004D5A0E" w:rsidRPr="004D5A0E" w:rsidRDefault="004D5A0E" w:rsidP="004D5A0E">
            <w:pPr>
              <w:suppressAutoHyphens w:val="0"/>
              <w:spacing w:line="240" w:lineRule="auto"/>
              <w:jc w:val="center"/>
              <w:rPr>
                <w:rFonts w:eastAsia="Times New Roman"/>
                <w:noProof/>
                <w:color w:val="auto"/>
                <w:kern w:val="0"/>
                <w:lang w:val="sr-Cyrl-RS" w:eastAsia="sr-Latn-CS"/>
              </w:rPr>
            </w:pPr>
          </w:p>
        </w:tc>
      </w:tr>
    </w:tbl>
    <w:p w:rsidR="004D5A0E" w:rsidRPr="004D5A0E" w:rsidRDefault="004D5A0E" w:rsidP="004D5A0E">
      <w:pPr>
        <w:jc w:val="center"/>
        <w:rPr>
          <w:lang w:val="sr-Cyrl-RS" w:eastAsia="sr-Latn-CS"/>
        </w:rPr>
      </w:pPr>
    </w:p>
    <w:p w:rsidR="004D5A0E" w:rsidRPr="004D5A0E" w:rsidRDefault="004D5A0E" w:rsidP="004D5A0E">
      <w:pPr>
        <w:suppressAutoHyphens w:val="0"/>
        <w:spacing w:line="240" w:lineRule="auto"/>
        <w:jc w:val="center"/>
        <w:rPr>
          <w:rFonts w:eastAsia="Times New Roman"/>
          <w:noProof/>
          <w:color w:val="auto"/>
          <w:kern w:val="0"/>
          <w:lang w:val="sr-Cyrl-RS" w:eastAsia="sr-Latn-CS"/>
        </w:rPr>
      </w:pPr>
    </w:p>
    <w:p w:rsidR="004D5A0E" w:rsidRPr="004D5A0E" w:rsidRDefault="004D5A0E" w:rsidP="004D5A0E">
      <w:pPr>
        <w:suppressAutoHyphens w:val="0"/>
        <w:spacing w:after="120" w:line="240" w:lineRule="auto"/>
        <w:ind w:left="3600"/>
        <w:jc w:val="left"/>
        <w:rPr>
          <w:rFonts w:eastAsia="Times New Roman"/>
          <w:noProof/>
          <w:color w:val="auto"/>
          <w:kern w:val="0"/>
          <w:lang w:val="sr-Cyrl-RS" w:eastAsia="sr-Latn-CS"/>
        </w:rPr>
      </w:pPr>
    </w:p>
    <w:p w:rsidR="004D5A0E" w:rsidRPr="004D5A0E" w:rsidRDefault="004D5A0E" w:rsidP="004D5A0E">
      <w:pPr>
        <w:suppressAutoHyphens w:val="0"/>
        <w:spacing w:after="120" w:line="240" w:lineRule="auto"/>
        <w:ind w:left="3600"/>
        <w:jc w:val="left"/>
        <w:rPr>
          <w:rFonts w:eastAsia="Times New Roman"/>
          <w:noProof/>
          <w:color w:val="auto"/>
          <w:kern w:val="0"/>
          <w:lang w:val="sr-Cyrl-RS" w:eastAsia="sr-Latn-CS"/>
        </w:rPr>
      </w:pPr>
    </w:p>
    <w:tbl>
      <w:tblPr>
        <w:tblW w:w="0" w:type="auto"/>
        <w:tblInd w:w="4077" w:type="dxa"/>
        <w:tblLook w:val="04A0" w:firstRow="1" w:lastRow="0" w:firstColumn="1" w:lastColumn="0" w:noHBand="0" w:noVBand="1"/>
      </w:tblPr>
      <w:tblGrid>
        <w:gridCol w:w="792"/>
        <w:gridCol w:w="4769"/>
      </w:tblGrid>
      <w:tr w:rsidR="004D5A0E" w:rsidRPr="004D5A0E" w:rsidTr="00E43274">
        <w:tc>
          <w:tcPr>
            <w:tcW w:w="850" w:type="dxa"/>
            <w:shd w:val="clear" w:color="auto" w:fill="auto"/>
          </w:tcPr>
          <w:p w:rsidR="004D5A0E" w:rsidRPr="004D5A0E" w:rsidRDefault="004D5A0E" w:rsidP="004D5A0E">
            <w:pPr>
              <w:suppressAutoHyphens w:val="0"/>
              <w:spacing w:line="240" w:lineRule="auto"/>
              <w:jc w:val="center"/>
              <w:rPr>
                <w:rFonts w:eastAsia="Times New Roman"/>
                <w:b/>
                <w:noProof/>
                <w:color w:val="auto"/>
                <w:kern w:val="0"/>
                <w:lang w:val="sr-Cyrl-RS" w:eastAsia="sr-Latn-CS"/>
              </w:rPr>
            </w:pPr>
            <w:r w:rsidRPr="004D5A0E">
              <w:rPr>
                <w:rFonts w:eastAsia="Times New Roman"/>
                <w:b/>
                <w:noProof/>
                <w:color w:val="auto"/>
                <w:kern w:val="0"/>
                <w:lang w:val="sr-Cyrl-RS" w:eastAsia="sr-Latn-CS"/>
              </w:rPr>
              <w:t>М.П.</w:t>
            </w:r>
          </w:p>
        </w:tc>
        <w:tc>
          <w:tcPr>
            <w:tcW w:w="4927" w:type="dxa"/>
            <w:shd w:val="clear" w:color="auto" w:fill="auto"/>
          </w:tcPr>
          <w:p w:rsidR="004D5A0E" w:rsidRPr="004D5A0E" w:rsidRDefault="004D5A0E" w:rsidP="004D5A0E">
            <w:pPr>
              <w:suppressAutoHyphens w:val="0"/>
              <w:spacing w:line="240" w:lineRule="auto"/>
              <w:rPr>
                <w:rFonts w:eastAsia="Times New Roman"/>
                <w:b/>
                <w:noProof/>
                <w:color w:val="auto"/>
                <w:kern w:val="0"/>
                <w:lang w:val="sr-Cyrl-RS" w:eastAsia="sr-Latn-CS"/>
              </w:rPr>
            </w:pPr>
          </w:p>
        </w:tc>
      </w:tr>
      <w:tr w:rsidR="004D5A0E" w:rsidRPr="004D5A0E" w:rsidTr="00E43274">
        <w:tc>
          <w:tcPr>
            <w:tcW w:w="850" w:type="dxa"/>
            <w:shd w:val="clear" w:color="auto" w:fill="auto"/>
          </w:tcPr>
          <w:p w:rsidR="004D5A0E" w:rsidRPr="004D5A0E" w:rsidRDefault="004D5A0E" w:rsidP="004D5A0E">
            <w:pPr>
              <w:suppressAutoHyphens w:val="0"/>
              <w:spacing w:line="240" w:lineRule="auto"/>
              <w:rPr>
                <w:rFonts w:eastAsia="Times New Roman"/>
                <w:b/>
                <w:noProof/>
                <w:color w:val="auto"/>
                <w:kern w:val="0"/>
                <w:lang w:val="sr-Cyrl-RS" w:eastAsia="sr-Latn-CS"/>
              </w:rPr>
            </w:pPr>
          </w:p>
        </w:tc>
        <w:tc>
          <w:tcPr>
            <w:tcW w:w="4927" w:type="dxa"/>
            <w:shd w:val="clear" w:color="auto" w:fill="auto"/>
          </w:tcPr>
          <w:p w:rsidR="004D5A0E" w:rsidRPr="004D5A0E" w:rsidRDefault="004D5A0E" w:rsidP="004D5A0E">
            <w:pPr>
              <w:suppressAutoHyphens w:val="0"/>
              <w:spacing w:line="240" w:lineRule="auto"/>
              <w:jc w:val="center"/>
              <w:rPr>
                <w:rFonts w:eastAsia="Times New Roman"/>
                <w:b/>
                <w:noProof/>
                <w:color w:val="auto"/>
                <w:kern w:val="0"/>
                <w:lang w:val="sr-Cyrl-RS" w:eastAsia="sr-Latn-CS"/>
              </w:rPr>
            </w:pPr>
            <w:r w:rsidRPr="004D5A0E">
              <w:rPr>
                <w:rFonts w:eastAsia="Times New Roman"/>
                <w:b/>
                <w:noProof/>
                <w:color w:val="auto"/>
                <w:kern w:val="0"/>
                <w:lang w:val="sr-Cyrl-RS" w:eastAsia="sr-Latn-CS"/>
              </w:rPr>
              <w:t>_____________________________________</w:t>
            </w:r>
          </w:p>
        </w:tc>
      </w:tr>
      <w:tr w:rsidR="004D5A0E" w:rsidRPr="004D5A0E" w:rsidTr="00E43274">
        <w:tc>
          <w:tcPr>
            <w:tcW w:w="850" w:type="dxa"/>
            <w:shd w:val="clear" w:color="auto" w:fill="auto"/>
          </w:tcPr>
          <w:p w:rsidR="004D5A0E" w:rsidRPr="004D5A0E" w:rsidRDefault="004D5A0E" w:rsidP="004D5A0E">
            <w:pPr>
              <w:suppressAutoHyphens w:val="0"/>
              <w:spacing w:line="240" w:lineRule="auto"/>
              <w:rPr>
                <w:rFonts w:eastAsia="Times New Roman"/>
                <w:b/>
                <w:noProof/>
                <w:color w:val="auto"/>
                <w:kern w:val="0"/>
                <w:lang w:val="sr-Cyrl-RS" w:eastAsia="sr-Latn-CS"/>
              </w:rPr>
            </w:pPr>
          </w:p>
        </w:tc>
        <w:tc>
          <w:tcPr>
            <w:tcW w:w="4927" w:type="dxa"/>
            <w:shd w:val="clear" w:color="auto" w:fill="auto"/>
          </w:tcPr>
          <w:p w:rsidR="004D5A0E" w:rsidRPr="004D5A0E" w:rsidRDefault="004D5A0E" w:rsidP="004D5A0E">
            <w:pPr>
              <w:suppressAutoHyphens w:val="0"/>
              <w:spacing w:line="240" w:lineRule="auto"/>
              <w:jc w:val="center"/>
              <w:rPr>
                <w:rFonts w:eastAsia="Times New Roman"/>
                <w:i/>
                <w:noProof/>
                <w:color w:val="auto"/>
                <w:kern w:val="0"/>
                <w:lang w:val="sr-Cyrl-RS" w:eastAsia="sr-Latn-CS"/>
              </w:rPr>
            </w:pPr>
            <w:r w:rsidRPr="004D5A0E">
              <w:rPr>
                <w:rFonts w:eastAsia="Times New Roman"/>
                <w:i/>
                <w:noProof/>
                <w:color w:val="auto"/>
                <w:kern w:val="0"/>
                <w:lang w:val="sr-Cyrl-RS" w:eastAsia="sr-Latn-CS"/>
              </w:rPr>
              <w:t>Потпис овлашћеног лица</w:t>
            </w:r>
          </w:p>
        </w:tc>
      </w:tr>
    </w:tbl>
    <w:p w:rsidR="004D5A0E" w:rsidRPr="004D5A0E" w:rsidRDefault="004D5A0E" w:rsidP="004D5A0E">
      <w:pPr>
        <w:suppressAutoHyphens w:val="0"/>
        <w:spacing w:line="240" w:lineRule="auto"/>
        <w:jc w:val="center"/>
        <w:rPr>
          <w:rFonts w:eastAsia="Times New Roman"/>
          <w:noProof/>
          <w:color w:val="auto"/>
          <w:kern w:val="0"/>
          <w:lang w:val="sr-Cyrl-RS" w:eastAsia="sr-Latn-CS"/>
        </w:rPr>
      </w:pPr>
    </w:p>
    <w:p w:rsidR="004D5A0E" w:rsidRPr="004D5A0E" w:rsidRDefault="004D5A0E" w:rsidP="004D5A0E">
      <w:pPr>
        <w:suppressAutoHyphens w:val="0"/>
        <w:spacing w:line="240" w:lineRule="auto"/>
        <w:jc w:val="center"/>
        <w:rPr>
          <w:rFonts w:eastAsia="Times New Roman"/>
          <w:noProof/>
          <w:color w:val="auto"/>
          <w:kern w:val="0"/>
          <w:lang w:val="sr-Cyrl-RS" w:eastAsia="sr-Latn-CS"/>
        </w:rPr>
      </w:pPr>
    </w:p>
    <w:p w:rsidR="004D5A0E" w:rsidRPr="004D5A0E" w:rsidRDefault="004D5A0E" w:rsidP="004D5A0E">
      <w:pPr>
        <w:suppressAutoHyphens w:val="0"/>
        <w:spacing w:line="240" w:lineRule="auto"/>
        <w:rPr>
          <w:rFonts w:eastAsia="Times New Roman"/>
          <w:b/>
          <w:noProof/>
          <w:color w:val="auto"/>
          <w:kern w:val="0"/>
          <w:sz w:val="20"/>
          <w:szCs w:val="20"/>
          <w:lang w:val="sr-Cyrl-RS" w:eastAsia="sr-Latn-CS"/>
        </w:rPr>
      </w:pPr>
      <w:r w:rsidRPr="004D5A0E">
        <w:rPr>
          <w:rFonts w:eastAsia="Times New Roman"/>
          <w:b/>
          <w:noProof/>
          <w:color w:val="auto"/>
          <w:kern w:val="0"/>
          <w:sz w:val="20"/>
          <w:szCs w:val="20"/>
          <w:lang w:val="sr-Cyrl-RS" w:eastAsia="sr-Latn-CS"/>
        </w:rPr>
        <w:t>Напомена:</w:t>
      </w:r>
    </w:p>
    <w:p w:rsidR="004D5A0E" w:rsidRPr="004D5A0E" w:rsidRDefault="004D5A0E" w:rsidP="004D5A0E">
      <w:pPr>
        <w:suppressAutoHyphens w:val="0"/>
        <w:spacing w:line="240" w:lineRule="auto"/>
        <w:rPr>
          <w:rFonts w:eastAsia="Times New Roman"/>
          <w:bCs/>
          <w:iCs/>
          <w:noProof/>
          <w:color w:val="auto"/>
          <w:kern w:val="0"/>
          <w:sz w:val="20"/>
          <w:szCs w:val="20"/>
          <w:lang w:val="sr-Cyrl-RS" w:eastAsia="sr-Latn-CS"/>
        </w:rPr>
      </w:pPr>
      <w:r w:rsidRPr="004D5A0E">
        <w:rPr>
          <w:rFonts w:eastAsia="Times New Roman"/>
          <w:bCs/>
          <w:iCs/>
          <w:noProof/>
          <w:color w:val="auto"/>
          <w:kern w:val="0"/>
          <w:sz w:val="20"/>
          <w:szCs w:val="20"/>
          <w:lang w:val="sr-Cyrl-RS" w:eastAsia="sr-Latn-CS"/>
        </w:rPr>
        <w:t>Уколико понуду подноси група понуђача која има овлашћеног представника овај образац попуњава, оверава и потписује овлашћено лице представника понуђача из групе понуђача. Уколико група понуђача нема овлашћеног представника овај образац попуњава, оверава и потписује овлашћено лице сваког понуђача из групе понуђача.</w:t>
      </w:r>
    </w:p>
    <w:p w:rsidR="006058C8" w:rsidRPr="00DC6162" w:rsidRDefault="006058C8" w:rsidP="006058C8">
      <w:pPr>
        <w:rPr>
          <w:noProof/>
          <w:sz w:val="20"/>
          <w:szCs w:val="20"/>
          <w:lang w:val="sr-Cyrl-RS"/>
        </w:rPr>
      </w:pPr>
    </w:p>
    <w:sectPr w:rsidR="006058C8" w:rsidRPr="00DC6162" w:rsidSect="007D6BE4">
      <w:pgSz w:w="11906" w:h="16838"/>
      <w:pgMar w:top="851" w:right="1134" w:bottom="397" w:left="1134" w:header="567" w:footer="567"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AA3" w:rsidRDefault="00C11AA3">
      <w:pPr>
        <w:spacing w:line="240" w:lineRule="auto"/>
      </w:pPr>
      <w:r>
        <w:separator/>
      </w:r>
    </w:p>
  </w:endnote>
  <w:endnote w:type="continuationSeparator" w:id="0">
    <w:p w:rsidR="00C11AA3" w:rsidRDefault="00C11A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80"/>
    <w:family w:val="swiss"/>
    <w:pitch w:val="variable"/>
    <w:sig w:usb0="21002A87" w:usb1="090F0000" w:usb2="00000010" w:usb3="00000000" w:csb0="003F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ont333">
    <w:altName w:val="Times New Roman"/>
    <w:charset w:val="EE"/>
    <w:family w:val="auto"/>
    <w:pitch w:val="variable"/>
  </w:font>
  <w:font w:name="TimesNewRomanPSMT">
    <w:altName w:val="Times New Roman"/>
    <w:charset w:val="EE"/>
    <w:family w:val="auto"/>
    <w:pitch w:val="variable"/>
    <w:sig w:usb0="00000003" w:usb1="00000000" w:usb2="00000000" w:usb3="00000000" w:csb0="00000001" w:csb1="00000000"/>
  </w:font>
  <w:font w:name="Mangal">
    <w:altName w:val="MV Boli"/>
    <w:panose1 w:val="00000400000000000000"/>
    <w:charset w:val="01"/>
    <w:family w:val="roman"/>
    <w:pitch w:val="variable"/>
    <w:sig w:usb0="00002000" w:usb1="00000000" w:usb2="00000000" w:usb3="00000000" w:csb0="00000000" w:csb1="00000000"/>
  </w:font>
  <w:font w:name="Cambria">
    <w:panose1 w:val="02040503050406030204"/>
    <w:charset w:val="EE"/>
    <w:family w:val="roman"/>
    <w:pitch w:val="variable"/>
    <w:sig w:usb0="A00002EF" w:usb1="4000004B" w:usb2="00000000" w:usb3="00000000" w:csb0="0000019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TimesBoldItalic">
    <w:altName w:val="Times New Roman"/>
    <w:charset w:val="00"/>
    <w:family w:val="auto"/>
    <w:pitch w:val="variable"/>
    <w:sig w:usb0="00000001" w:usb1="00000000" w:usb2="00000000" w:usb3="00000000" w:csb0="00000009" w:csb1="00000000"/>
  </w:font>
  <w:font w:name="CTimesRoman">
    <w:altName w:val="Times New Roman"/>
    <w:charset w:val="00"/>
    <w:family w:val="auto"/>
    <w:pitch w:val="variable"/>
    <w:sig w:usb0="00000001" w:usb1="00000000" w:usb2="00000000" w:usb3="00000000" w:csb0="00000009" w:csb1="00000000"/>
  </w:font>
  <w:font w:name="CHelvPlain">
    <w:charset w:val="00"/>
    <w:family w:val="auto"/>
    <w:pitch w:val="variable"/>
    <w:sig w:usb0="00000083" w:usb1="00000000" w:usb2="00000000" w:usb3="00000000" w:csb0="00000009" w:csb1="00000000"/>
  </w:font>
  <w:font w:name="Batang">
    <w:altName w:val="바탕"/>
    <w:panose1 w:val="02030600000101010101"/>
    <w:charset w:val="81"/>
    <w:family w:val="auto"/>
    <w:pitch w:val="fixed"/>
    <w:sig w:usb0="00000001" w:usb1="09060000" w:usb2="00000010" w:usb3="00000000" w:csb0="00080000" w:csb1="00000000"/>
  </w:font>
  <w:font w:name="TimesNewRomanPS-BoldMT">
    <w:altName w:val="Times New Roman"/>
    <w:charset w:val="EE"/>
    <w:family w:val="auto"/>
    <w:pitch w:val="variable"/>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AA3" w:rsidRPr="00277A65" w:rsidRDefault="00C11AA3" w:rsidP="004322C2">
    <w:pPr>
      <w:pStyle w:val="Podnojestranice"/>
      <w:jc w:val="center"/>
      <w:rPr>
        <w:rFonts w:eastAsia="Times New Roman"/>
        <w:bCs/>
        <w:i/>
        <w:color w:val="E36C0A"/>
        <w:sz w:val="18"/>
        <w:szCs w:val="18"/>
        <w:lang w:val="sr-Cyrl-RS"/>
      </w:rPr>
    </w:pPr>
    <w:r w:rsidRPr="00277A65">
      <w:rPr>
        <w:rFonts w:eastAsia="Times New Roman"/>
        <w:bCs/>
        <w:i/>
        <w:color w:val="E36C0A"/>
        <w:sz w:val="18"/>
        <w:szCs w:val="18"/>
        <w:lang w:val="sr-Cyrl-RS"/>
      </w:rPr>
      <w:t>Конкурсна документација  у поступку јавне набавке мале вредности</w:t>
    </w:r>
  </w:p>
  <w:p w:rsidR="00C11AA3" w:rsidRPr="00277A65" w:rsidRDefault="00C11AA3" w:rsidP="004322C2">
    <w:pPr>
      <w:pStyle w:val="Podnojestranice"/>
      <w:jc w:val="center"/>
      <w:rPr>
        <w:i/>
        <w:color w:val="E36C0A"/>
        <w:sz w:val="18"/>
        <w:szCs w:val="18"/>
      </w:rPr>
    </w:pPr>
    <w:r w:rsidRPr="00277A65">
      <w:rPr>
        <w:rFonts w:eastAsia="Times New Roman"/>
        <w:bCs/>
        <w:i/>
        <w:color w:val="E36C0A"/>
        <w:sz w:val="18"/>
        <w:szCs w:val="18"/>
        <w:lang w:val="sr-Cyrl-RS"/>
      </w:rPr>
      <w:t>Страна</w:t>
    </w:r>
    <w:r w:rsidRPr="00277A65">
      <w:rPr>
        <w:rFonts w:eastAsia="Times New Roman"/>
        <w:b/>
        <w:bCs/>
        <w:i/>
        <w:color w:val="E36C0A"/>
        <w:sz w:val="18"/>
        <w:szCs w:val="18"/>
        <w:lang w:val="sr-Cyrl-RS"/>
      </w:rPr>
      <w:t xml:space="preserve"> </w:t>
    </w:r>
    <w:r w:rsidRPr="00277A65">
      <w:rPr>
        <w:b/>
        <w:bCs/>
        <w:i/>
        <w:color w:val="E36C0A"/>
        <w:sz w:val="18"/>
        <w:szCs w:val="18"/>
      </w:rPr>
      <w:fldChar w:fldCharType="begin"/>
    </w:r>
    <w:r w:rsidRPr="00277A65">
      <w:rPr>
        <w:b/>
        <w:bCs/>
        <w:i/>
        <w:color w:val="E36C0A"/>
        <w:sz w:val="18"/>
        <w:szCs w:val="18"/>
      </w:rPr>
      <w:instrText xml:space="preserve"> PAGE </w:instrText>
    </w:r>
    <w:r w:rsidRPr="00277A65">
      <w:rPr>
        <w:b/>
        <w:bCs/>
        <w:i/>
        <w:color w:val="E36C0A"/>
        <w:sz w:val="18"/>
        <w:szCs w:val="18"/>
      </w:rPr>
      <w:fldChar w:fldCharType="separate"/>
    </w:r>
    <w:r w:rsidR="003B0E96">
      <w:rPr>
        <w:b/>
        <w:bCs/>
        <w:i/>
        <w:noProof/>
        <w:color w:val="E36C0A"/>
        <w:sz w:val="18"/>
        <w:szCs w:val="18"/>
      </w:rPr>
      <w:t>24</w:t>
    </w:r>
    <w:r w:rsidRPr="00277A65">
      <w:rPr>
        <w:b/>
        <w:bCs/>
        <w:i/>
        <w:color w:val="E36C0A"/>
        <w:sz w:val="18"/>
        <w:szCs w:val="18"/>
      </w:rPr>
      <w:fldChar w:fldCharType="end"/>
    </w:r>
    <w:r w:rsidRPr="00277A65">
      <w:rPr>
        <w:i/>
        <w:color w:val="E36C0A"/>
        <w:sz w:val="18"/>
        <w:szCs w:val="18"/>
      </w:rPr>
      <w:t xml:space="preserve"> </w:t>
    </w:r>
    <w:r w:rsidRPr="00277A65">
      <w:rPr>
        <w:i/>
        <w:color w:val="E36C0A"/>
        <w:sz w:val="18"/>
        <w:szCs w:val="18"/>
        <w:lang w:val="sr-Cyrl-RS"/>
      </w:rPr>
      <w:t>од</w:t>
    </w:r>
    <w:r w:rsidRPr="00277A65">
      <w:rPr>
        <w:i/>
        <w:color w:val="E36C0A"/>
        <w:sz w:val="18"/>
        <w:szCs w:val="18"/>
      </w:rPr>
      <w:t xml:space="preserve"> </w:t>
    </w:r>
    <w:r w:rsidRPr="00277A65">
      <w:rPr>
        <w:b/>
        <w:bCs/>
        <w:i/>
        <w:color w:val="E36C0A"/>
        <w:sz w:val="18"/>
        <w:szCs w:val="18"/>
      </w:rPr>
      <w:fldChar w:fldCharType="begin"/>
    </w:r>
    <w:r w:rsidRPr="00277A65">
      <w:rPr>
        <w:b/>
        <w:bCs/>
        <w:i/>
        <w:color w:val="E36C0A"/>
        <w:sz w:val="18"/>
        <w:szCs w:val="18"/>
      </w:rPr>
      <w:instrText xml:space="preserve"> NUMPAGES  </w:instrText>
    </w:r>
    <w:r w:rsidRPr="00277A65">
      <w:rPr>
        <w:b/>
        <w:bCs/>
        <w:i/>
        <w:color w:val="E36C0A"/>
        <w:sz w:val="18"/>
        <w:szCs w:val="18"/>
      </w:rPr>
      <w:fldChar w:fldCharType="separate"/>
    </w:r>
    <w:r w:rsidR="003B0E96">
      <w:rPr>
        <w:b/>
        <w:bCs/>
        <w:i/>
        <w:noProof/>
        <w:color w:val="E36C0A"/>
        <w:sz w:val="18"/>
        <w:szCs w:val="18"/>
      </w:rPr>
      <w:t>38</w:t>
    </w:r>
    <w:r w:rsidRPr="00277A65">
      <w:rPr>
        <w:b/>
        <w:bCs/>
        <w:i/>
        <w:color w:val="E36C0A"/>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AA3" w:rsidRDefault="00C11AA3">
      <w:pPr>
        <w:spacing w:line="240" w:lineRule="auto"/>
      </w:pPr>
      <w:r>
        <w:separator/>
      </w:r>
    </w:p>
  </w:footnote>
  <w:footnote w:type="continuationSeparator" w:id="0">
    <w:p w:rsidR="00C11AA3" w:rsidRDefault="00C11A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24009300"/>
    <w:name w:val="WW8Num7"/>
    <w:lvl w:ilvl="0">
      <w:start w:val="1"/>
      <w:numFmt w:val="decimal"/>
      <w:lvlText w:val="%1)"/>
      <w:lvlJc w:val="left"/>
      <w:pPr>
        <w:tabs>
          <w:tab w:val="num" w:pos="720"/>
        </w:tabs>
        <w:ind w:left="720" w:hanging="360"/>
      </w:pPr>
      <w:rPr>
        <w:rFonts w:ascii="Times New Roman" w:hAnsi="Times New Roman" w:cs="Times New Roman" w:hint="default"/>
        <w:b w:val="0"/>
        <w:i w:val="0"/>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09F7F1C"/>
    <w:multiLevelType w:val="hybridMultilevel"/>
    <w:tmpl w:val="EB1C2AF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15:restartNumberingAfterBreak="0">
    <w:nsid w:val="03B14BDC"/>
    <w:multiLevelType w:val="hybridMultilevel"/>
    <w:tmpl w:val="01C2B948"/>
    <w:lvl w:ilvl="0" w:tplc="0409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0A0A51C3"/>
    <w:multiLevelType w:val="multilevel"/>
    <w:tmpl w:val="8A0C7AA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0C6E02EA"/>
    <w:multiLevelType w:val="hybridMultilevel"/>
    <w:tmpl w:val="E368C44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0D1E5924"/>
    <w:multiLevelType w:val="hybridMultilevel"/>
    <w:tmpl w:val="91560A5E"/>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1">
      <w:start w:val="1"/>
      <w:numFmt w:val="decimal"/>
      <w:lvlText w:val="%3)"/>
      <w:lvlJc w:val="lef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14720083"/>
    <w:multiLevelType w:val="hybridMultilevel"/>
    <w:tmpl w:val="7EF037A4"/>
    <w:lvl w:ilvl="0" w:tplc="0DD87DE8">
      <w:start w:val="1"/>
      <w:numFmt w:val="bullet"/>
      <w:lvlText w:val="-"/>
      <w:lvlJc w:val="left"/>
      <w:pPr>
        <w:ind w:left="720" w:hanging="360"/>
      </w:pPr>
      <w:rPr>
        <w:rFonts w:ascii="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1A9452A4"/>
    <w:multiLevelType w:val="hybridMultilevel"/>
    <w:tmpl w:val="1062CE8A"/>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1">
      <w:start w:val="1"/>
      <w:numFmt w:val="decimal"/>
      <w:lvlText w:val="%3)"/>
      <w:lvlJc w:val="lef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1FA7728F"/>
    <w:multiLevelType w:val="multilevel"/>
    <w:tmpl w:val="34ECB0B4"/>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0064D80"/>
    <w:multiLevelType w:val="hybridMultilevel"/>
    <w:tmpl w:val="50E85BCC"/>
    <w:lvl w:ilvl="0" w:tplc="12A6E99A">
      <w:start w:val="1"/>
      <w:numFmt w:val="decimal"/>
      <w:pStyle w:val="StyleJustifiedAfter75pt"/>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22FC433D"/>
    <w:multiLevelType w:val="hybridMultilevel"/>
    <w:tmpl w:val="80F26B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24225E13"/>
    <w:multiLevelType w:val="hybridMultilevel"/>
    <w:tmpl w:val="8C96DE60"/>
    <w:lvl w:ilvl="0" w:tplc="0409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249819FE"/>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9077F8"/>
    <w:multiLevelType w:val="multilevel"/>
    <w:tmpl w:val="4390814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5250574"/>
    <w:multiLevelType w:val="hybridMultilevel"/>
    <w:tmpl w:val="CCAECE14"/>
    <w:lvl w:ilvl="0" w:tplc="04090011">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15:restartNumberingAfterBreak="0">
    <w:nsid w:val="42BC5ACD"/>
    <w:multiLevelType w:val="hybridMultilevel"/>
    <w:tmpl w:val="2152C6A0"/>
    <w:lvl w:ilvl="0" w:tplc="281A000F">
      <w:start w:val="1"/>
      <w:numFmt w:val="decimal"/>
      <w:lvlText w:val="%1."/>
      <w:lvlJc w:val="left"/>
      <w:pPr>
        <w:ind w:left="927" w:hanging="360"/>
      </w:p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15:restartNumberingAfterBreak="0">
    <w:nsid w:val="449E2F79"/>
    <w:multiLevelType w:val="multilevel"/>
    <w:tmpl w:val="AAAADF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33B4190"/>
    <w:multiLevelType w:val="hybridMultilevel"/>
    <w:tmpl w:val="1218653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5197167"/>
    <w:multiLevelType w:val="hybridMultilevel"/>
    <w:tmpl w:val="91560A5E"/>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1">
      <w:start w:val="1"/>
      <w:numFmt w:val="decimal"/>
      <w:lvlText w:val="%3)"/>
      <w:lvlJc w:val="lef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59BE23A4"/>
    <w:multiLevelType w:val="hybridMultilevel"/>
    <w:tmpl w:val="A0985E2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15:restartNumberingAfterBreak="0">
    <w:nsid w:val="636F67A4"/>
    <w:multiLevelType w:val="hybridMultilevel"/>
    <w:tmpl w:val="54FA6D3A"/>
    <w:lvl w:ilvl="0" w:tplc="C73AA994">
      <w:start w:val="1"/>
      <w:numFmt w:val="decimal"/>
      <w:lvlText w:val="%1)"/>
      <w:lvlJc w:val="left"/>
      <w:pPr>
        <w:ind w:left="720" w:hanging="360"/>
      </w:pPr>
      <w:rPr>
        <w:b/>
        <w:i/>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66730D2B"/>
    <w:multiLevelType w:val="hybridMultilevel"/>
    <w:tmpl w:val="4852CE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E1C66D1"/>
    <w:multiLevelType w:val="hybridMultilevel"/>
    <w:tmpl w:val="82E2B342"/>
    <w:lvl w:ilvl="0" w:tplc="281A000F">
      <w:start w:val="7"/>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5" w15:restartNumberingAfterBreak="0">
    <w:nsid w:val="70372F74"/>
    <w:multiLevelType w:val="hybridMultilevel"/>
    <w:tmpl w:val="75DC0BCA"/>
    <w:lvl w:ilvl="0" w:tplc="8782EA76">
      <w:start w:val="1"/>
      <w:numFmt w:val="decimal"/>
      <w:lvlText w:val="%1."/>
      <w:lvlJc w:val="left"/>
      <w:pPr>
        <w:ind w:left="928" w:hanging="360"/>
      </w:pPr>
      <w:rPr>
        <w:b/>
      </w:rPr>
    </w:lvl>
    <w:lvl w:ilvl="1" w:tplc="241A0019" w:tentative="1">
      <w:start w:val="1"/>
      <w:numFmt w:val="lowerLetter"/>
      <w:lvlText w:val="%2."/>
      <w:lvlJc w:val="left"/>
      <w:pPr>
        <w:ind w:left="1648" w:hanging="360"/>
      </w:pPr>
    </w:lvl>
    <w:lvl w:ilvl="2" w:tplc="241A001B" w:tentative="1">
      <w:start w:val="1"/>
      <w:numFmt w:val="lowerRoman"/>
      <w:lvlText w:val="%3."/>
      <w:lvlJc w:val="right"/>
      <w:pPr>
        <w:ind w:left="2368" w:hanging="180"/>
      </w:pPr>
    </w:lvl>
    <w:lvl w:ilvl="3" w:tplc="241A000F" w:tentative="1">
      <w:start w:val="1"/>
      <w:numFmt w:val="decimal"/>
      <w:lvlText w:val="%4."/>
      <w:lvlJc w:val="left"/>
      <w:pPr>
        <w:ind w:left="3088" w:hanging="360"/>
      </w:pPr>
    </w:lvl>
    <w:lvl w:ilvl="4" w:tplc="241A0019" w:tentative="1">
      <w:start w:val="1"/>
      <w:numFmt w:val="lowerLetter"/>
      <w:lvlText w:val="%5."/>
      <w:lvlJc w:val="left"/>
      <w:pPr>
        <w:ind w:left="3808" w:hanging="360"/>
      </w:pPr>
    </w:lvl>
    <w:lvl w:ilvl="5" w:tplc="241A001B" w:tentative="1">
      <w:start w:val="1"/>
      <w:numFmt w:val="lowerRoman"/>
      <w:lvlText w:val="%6."/>
      <w:lvlJc w:val="right"/>
      <w:pPr>
        <w:ind w:left="4528" w:hanging="180"/>
      </w:pPr>
    </w:lvl>
    <w:lvl w:ilvl="6" w:tplc="241A000F" w:tentative="1">
      <w:start w:val="1"/>
      <w:numFmt w:val="decimal"/>
      <w:lvlText w:val="%7."/>
      <w:lvlJc w:val="left"/>
      <w:pPr>
        <w:ind w:left="5248" w:hanging="360"/>
      </w:pPr>
    </w:lvl>
    <w:lvl w:ilvl="7" w:tplc="241A0019" w:tentative="1">
      <w:start w:val="1"/>
      <w:numFmt w:val="lowerLetter"/>
      <w:lvlText w:val="%8."/>
      <w:lvlJc w:val="left"/>
      <w:pPr>
        <w:ind w:left="5968" w:hanging="360"/>
      </w:pPr>
    </w:lvl>
    <w:lvl w:ilvl="8" w:tplc="241A001B" w:tentative="1">
      <w:start w:val="1"/>
      <w:numFmt w:val="lowerRoman"/>
      <w:lvlText w:val="%9."/>
      <w:lvlJc w:val="right"/>
      <w:pPr>
        <w:ind w:left="6688" w:hanging="180"/>
      </w:pPr>
    </w:lvl>
  </w:abstractNum>
  <w:abstractNum w:abstractNumId="36" w15:restartNumberingAfterBreak="0">
    <w:nsid w:val="714E08E9"/>
    <w:multiLevelType w:val="hybridMultilevel"/>
    <w:tmpl w:val="02C8FED6"/>
    <w:lvl w:ilvl="0" w:tplc="0409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76F43F78"/>
    <w:multiLevelType w:val="hybridMultilevel"/>
    <w:tmpl w:val="D66EF90E"/>
    <w:lvl w:ilvl="0" w:tplc="283273AC">
      <w:start w:val="1"/>
      <w:numFmt w:val="decimal"/>
      <w:pStyle w:v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15:restartNumberingAfterBreak="0">
    <w:nsid w:val="7F4710AF"/>
    <w:multiLevelType w:val="hybridMultilevel"/>
    <w:tmpl w:val="726E447C"/>
    <w:lvl w:ilvl="0" w:tplc="0DD87DE8">
      <w:start w:val="1"/>
      <w:numFmt w:val="bullet"/>
      <w:lvlText w:val="-"/>
      <w:lvlJc w:val="left"/>
      <w:pPr>
        <w:ind w:left="720" w:hanging="360"/>
      </w:pPr>
      <w:rPr>
        <w:rFonts w:ascii="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3"/>
  </w:num>
  <w:num w:numId="4">
    <w:abstractNumId w:val="2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8"/>
  </w:num>
  <w:num w:numId="8">
    <w:abstractNumId w:val="32"/>
  </w:num>
  <w:num w:numId="9">
    <w:abstractNumId w:val="31"/>
  </w:num>
  <w:num w:numId="10">
    <w:abstractNumId w:val="26"/>
  </w:num>
  <w:num w:numId="11">
    <w:abstractNumId w:val="13"/>
  </w:num>
  <w:num w:numId="12">
    <w:abstractNumId w:val="36"/>
  </w:num>
  <w:num w:numId="13">
    <w:abstractNumId w:val="8"/>
  </w:num>
  <w:num w:numId="14">
    <w:abstractNumId w:val="33"/>
  </w:num>
  <w:num w:numId="15">
    <w:abstractNumId w:val="25"/>
  </w:num>
  <w:num w:numId="16">
    <w:abstractNumId w:val="38"/>
  </w:num>
  <w:num w:numId="17">
    <w:abstractNumId w:val="35"/>
  </w:num>
  <w:num w:numId="18">
    <w:abstractNumId w:val="21"/>
  </w:num>
  <w:num w:numId="19">
    <w:abstractNumId w:val="37"/>
  </w:num>
  <w:num w:numId="20">
    <w:abstractNumId w:val="30"/>
  </w:num>
  <w:num w:numId="21">
    <w:abstractNumId w:val="19"/>
  </w:num>
  <w:num w:numId="22">
    <w:abstractNumId w:val="17"/>
  </w:num>
  <w:num w:numId="23">
    <w:abstractNumId w:val="24"/>
  </w:num>
  <w:num w:numId="24">
    <w:abstractNumId w:val="20"/>
  </w:num>
  <w:num w:numId="25">
    <w:abstractNumId w:val="28"/>
  </w:num>
  <w:num w:numId="26">
    <w:abstractNumId w:val="15"/>
  </w:num>
  <w:num w:numId="27">
    <w:abstractNumId w:val="27"/>
  </w:num>
  <w:num w:numId="28">
    <w:abstractNumId w:val="16"/>
  </w:num>
  <w:num w:numId="29">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GrammaticalError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13"/>
    <w:rsid w:val="00000E18"/>
    <w:rsid w:val="00001870"/>
    <w:rsid w:val="00002575"/>
    <w:rsid w:val="0000364B"/>
    <w:rsid w:val="00005454"/>
    <w:rsid w:val="00005AB6"/>
    <w:rsid w:val="00011D93"/>
    <w:rsid w:val="0001291B"/>
    <w:rsid w:val="00013AEE"/>
    <w:rsid w:val="000163C0"/>
    <w:rsid w:val="000164AC"/>
    <w:rsid w:val="000179BA"/>
    <w:rsid w:val="00022291"/>
    <w:rsid w:val="00022E0B"/>
    <w:rsid w:val="00025F99"/>
    <w:rsid w:val="0003181B"/>
    <w:rsid w:val="000325FA"/>
    <w:rsid w:val="00036D6C"/>
    <w:rsid w:val="00037804"/>
    <w:rsid w:val="00040BF5"/>
    <w:rsid w:val="00041ECF"/>
    <w:rsid w:val="00042707"/>
    <w:rsid w:val="00044DA7"/>
    <w:rsid w:val="0004794F"/>
    <w:rsid w:val="000504AC"/>
    <w:rsid w:val="00056A84"/>
    <w:rsid w:val="000571E7"/>
    <w:rsid w:val="00057CBE"/>
    <w:rsid w:val="0006105E"/>
    <w:rsid w:val="00062755"/>
    <w:rsid w:val="0006341D"/>
    <w:rsid w:val="00064BEA"/>
    <w:rsid w:val="00065186"/>
    <w:rsid w:val="0006587D"/>
    <w:rsid w:val="000658EA"/>
    <w:rsid w:val="00066533"/>
    <w:rsid w:val="00067A2D"/>
    <w:rsid w:val="00071B01"/>
    <w:rsid w:val="00072629"/>
    <w:rsid w:val="000730E7"/>
    <w:rsid w:val="00073817"/>
    <w:rsid w:val="00073F4C"/>
    <w:rsid w:val="00075C13"/>
    <w:rsid w:val="00077878"/>
    <w:rsid w:val="000837E1"/>
    <w:rsid w:val="000847F6"/>
    <w:rsid w:val="000863DE"/>
    <w:rsid w:val="00091166"/>
    <w:rsid w:val="00092201"/>
    <w:rsid w:val="00092A4A"/>
    <w:rsid w:val="00096684"/>
    <w:rsid w:val="00096B8D"/>
    <w:rsid w:val="00096C44"/>
    <w:rsid w:val="00097FC1"/>
    <w:rsid w:val="000A3D28"/>
    <w:rsid w:val="000A6A1A"/>
    <w:rsid w:val="000A7B91"/>
    <w:rsid w:val="000B03D4"/>
    <w:rsid w:val="000B16B1"/>
    <w:rsid w:val="000B1D63"/>
    <w:rsid w:val="000B4742"/>
    <w:rsid w:val="000B750B"/>
    <w:rsid w:val="000C0E91"/>
    <w:rsid w:val="000C15A3"/>
    <w:rsid w:val="000C1C28"/>
    <w:rsid w:val="000C2BD6"/>
    <w:rsid w:val="000C37AF"/>
    <w:rsid w:val="000C4DCC"/>
    <w:rsid w:val="000C7246"/>
    <w:rsid w:val="000C7DB8"/>
    <w:rsid w:val="000D038F"/>
    <w:rsid w:val="000D0C76"/>
    <w:rsid w:val="000D17D3"/>
    <w:rsid w:val="000D4F18"/>
    <w:rsid w:val="000D4FD6"/>
    <w:rsid w:val="000D726F"/>
    <w:rsid w:val="000E00CB"/>
    <w:rsid w:val="000E0896"/>
    <w:rsid w:val="000E166E"/>
    <w:rsid w:val="000E6423"/>
    <w:rsid w:val="000E77B3"/>
    <w:rsid w:val="000E7941"/>
    <w:rsid w:val="000F031B"/>
    <w:rsid w:val="000F11F6"/>
    <w:rsid w:val="000F43DA"/>
    <w:rsid w:val="000F5349"/>
    <w:rsid w:val="000F5392"/>
    <w:rsid w:val="000F770C"/>
    <w:rsid w:val="00100239"/>
    <w:rsid w:val="00101635"/>
    <w:rsid w:val="0010267F"/>
    <w:rsid w:val="001071E9"/>
    <w:rsid w:val="0011071E"/>
    <w:rsid w:val="0011196E"/>
    <w:rsid w:val="0011788D"/>
    <w:rsid w:val="00117F45"/>
    <w:rsid w:val="001229A5"/>
    <w:rsid w:val="00125520"/>
    <w:rsid w:val="00127E0E"/>
    <w:rsid w:val="0013223A"/>
    <w:rsid w:val="00134968"/>
    <w:rsid w:val="001358C1"/>
    <w:rsid w:val="001367A8"/>
    <w:rsid w:val="00136A23"/>
    <w:rsid w:val="00136E8F"/>
    <w:rsid w:val="001405AB"/>
    <w:rsid w:val="00141B46"/>
    <w:rsid w:val="00146927"/>
    <w:rsid w:val="00147A58"/>
    <w:rsid w:val="00157B7E"/>
    <w:rsid w:val="00160564"/>
    <w:rsid w:val="001623CD"/>
    <w:rsid w:val="00163B86"/>
    <w:rsid w:val="00164331"/>
    <w:rsid w:val="001659B0"/>
    <w:rsid w:val="0016676F"/>
    <w:rsid w:val="0017048F"/>
    <w:rsid w:val="001706D4"/>
    <w:rsid w:val="001740A7"/>
    <w:rsid w:val="001757EF"/>
    <w:rsid w:val="00177BFC"/>
    <w:rsid w:val="00183616"/>
    <w:rsid w:val="00184D27"/>
    <w:rsid w:val="00187E3E"/>
    <w:rsid w:val="00190BE3"/>
    <w:rsid w:val="0019316B"/>
    <w:rsid w:val="001940FF"/>
    <w:rsid w:val="00196DAD"/>
    <w:rsid w:val="001A27D4"/>
    <w:rsid w:val="001A4862"/>
    <w:rsid w:val="001A6087"/>
    <w:rsid w:val="001A6765"/>
    <w:rsid w:val="001A7AF1"/>
    <w:rsid w:val="001B100F"/>
    <w:rsid w:val="001B3799"/>
    <w:rsid w:val="001B6054"/>
    <w:rsid w:val="001B7A15"/>
    <w:rsid w:val="001C2881"/>
    <w:rsid w:val="001C3AA1"/>
    <w:rsid w:val="001C3DD0"/>
    <w:rsid w:val="001C6C83"/>
    <w:rsid w:val="001C7160"/>
    <w:rsid w:val="001D2321"/>
    <w:rsid w:val="001D39AE"/>
    <w:rsid w:val="001D75E1"/>
    <w:rsid w:val="001E03EC"/>
    <w:rsid w:val="001E0AD4"/>
    <w:rsid w:val="001E2064"/>
    <w:rsid w:val="001E3979"/>
    <w:rsid w:val="001E55D9"/>
    <w:rsid w:val="001E65C7"/>
    <w:rsid w:val="001F03E9"/>
    <w:rsid w:val="001F0AA4"/>
    <w:rsid w:val="001F1746"/>
    <w:rsid w:val="001F245E"/>
    <w:rsid w:val="001F47AA"/>
    <w:rsid w:val="001F556D"/>
    <w:rsid w:val="001F5FFD"/>
    <w:rsid w:val="001F615A"/>
    <w:rsid w:val="001F71C4"/>
    <w:rsid w:val="00200A89"/>
    <w:rsid w:val="00200DE9"/>
    <w:rsid w:val="00201969"/>
    <w:rsid w:val="00202870"/>
    <w:rsid w:val="002044DE"/>
    <w:rsid w:val="0020454D"/>
    <w:rsid w:val="0020555F"/>
    <w:rsid w:val="00205A85"/>
    <w:rsid w:val="00207505"/>
    <w:rsid w:val="00207ABB"/>
    <w:rsid w:val="0021055C"/>
    <w:rsid w:val="00211880"/>
    <w:rsid w:val="00211E86"/>
    <w:rsid w:val="002133A2"/>
    <w:rsid w:val="00217997"/>
    <w:rsid w:val="00220037"/>
    <w:rsid w:val="002206AB"/>
    <w:rsid w:val="002239B4"/>
    <w:rsid w:val="00223C3F"/>
    <w:rsid w:val="002263C7"/>
    <w:rsid w:val="00227F35"/>
    <w:rsid w:val="0023016D"/>
    <w:rsid w:val="002313CC"/>
    <w:rsid w:val="0023297C"/>
    <w:rsid w:val="002329E7"/>
    <w:rsid w:val="00234A62"/>
    <w:rsid w:val="00234CD3"/>
    <w:rsid w:val="00235A5E"/>
    <w:rsid w:val="002379C8"/>
    <w:rsid w:val="00237F7E"/>
    <w:rsid w:val="00240DA3"/>
    <w:rsid w:val="002461B2"/>
    <w:rsid w:val="00246283"/>
    <w:rsid w:val="00246A95"/>
    <w:rsid w:val="00247D31"/>
    <w:rsid w:val="00253C6C"/>
    <w:rsid w:val="00253D42"/>
    <w:rsid w:val="00254BFA"/>
    <w:rsid w:val="002617F3"/>
    <w:rsid w:val="00262236"/>
    <w:rsid w:val="0026232E"/>
    <w:rsid w:val="002628C8"/>
    <w:rsid w:val="00264299"/>
    <w:rsid w:val="0026506C"/>
    <w:rsid w:val="002706D1"/>
    <w:rsid w:val="002711AC"/>
    <w:rsid w:val="00271E62"/>
    <w:rsid w:val="00272811"/>
    <w:rsid w:val="002731FB"/>
    <w:rsid w:val="00275B22"/>
    <w:rsid w:val="00277A65"/>
    <w:rsid w:val="002800D4"/>
    <w:rsid w:val="00283B47"/>
    <w:rsid w:val="0028651E"/>
    <w:rsid w:val="00286577"/>
    <w:rsid w:val="0029093A"/>
    <w:rsid w:val="0029186B"/>
    <w:rsid w:val="002929E7"/>
    <w:rsid w:val="00292FF4"/>
    <w:rsid w:val="002966C8"/>
    <w:rsid w:val="00296D6F"/>
    <w:rsid w:val="002A1114"/>
    <w:rsid w:val="002A2F26"/>
    <w:rsid w:val="002A34CD"/>
    <w:rsid w:val="002A3559"/>
    <w:rsid w:val="002A386B"/>
    <w:rsid w:val="002A387A"/>
    <w:rsid w:val="002A4CD6"/>
    <w:rsid w:val="002B4D69"/>
    <w:rsid w:val="002B5364"/>
    <w:rsid w:val="002B7686"/>
    <w:rsid w:val="002C2378"/>
    <w:rsid w:val="002C3A3A"/>
    <w:rsid w:val="002C4CC0"/>
    <w:rsid w:val="002D0596"/>
    <w:rsid w:val="002D1BC9"/>
    <w:rsid w:val="002D5E7F"/>
    <w:rsid w:val="002E461D"/>
    <w:rsid w:val="002E4C30"/>
    <w:rsid w:val="002F1246"/>
    <w:rsid w:val="002F2C0E"/>
    <w:rsid w:val="002F34CB"/>
    <w:rsid w:val="002F4E14"/>
    <w:rsid w:val="002F6D98"/>
    <w:rsid w:val="003032FB"/>
    <w:rsid w:val="003051EB"/>
    <w:rsid w:val="00310BC5"/>
    <w:rsid w:val="00310C1A"/>
    <w:rsid w:val="00314A5F"/>
    <w:rsid w:val="003171B6"/>
    <w:rsid w:val="00321DDB"/>
    <w:rsid w:val="00322080"/>
    <w:rsid w:val="00322752"/>
    <w:rsid w:val="0032357D"/>
    <w:rsid w:val="00323CD0"/>
    <w:rsid w:val="00324254"/>
    <w:rsid w:val="00327296"/>
    <w:rsid w:val="00327A08"/>
    <w:rsid w:val="00331912"/>
    <w:rsid w:val="00332413"/>
    <w:rsid w:val="00333708"/>
    <w:rsid w:val="00333E82"/>
    <w:rsid w:val="00334089"/>
    <w:rsid w:val="003363D8"/>
    <w:rsid w:val="00337D3D"/>
    <w:rsid w:val="003412E5"/>
    <w:rsid w:val="00351ABD"/>
    <w:rsid w:val="0035646C"/>
    <w:rsid w:val="0036083F"/>
    <w:rsid w:val="00363419"/>
    <w:rsid w:val="00367B5E"/>
    <w:rsid w:val="00370407"/>
    <w:rsid w:val="0037061C"/>
    <w:rsid w:val="0038017B"/>
    <w:rsid w:val="00380DB9"/>
    <w:rsid w:val="00381085"/>
    <w:rsid w:val="003845AB"/>
    <w:rsid w:val="003871D0"/>
    <w:rsid w:val="003909F0"/>
    <w:rsid w:val="003910D6"/>
    <w:rsid w:val="003911E5"/>
    <w:rsid w:val="003918B4"/>
    <w:rsid w:val="0039274D"/>
    <w:rsid w:val="00392BFC"/>
    <w:rsid w:val="003930C9"/>
    <w:rsid w:val="0039334F"/>
    <w:rsid w:val="00393BA8"/>
    <w:rsid w:val="003947FD"/>
    <w:rsid w:val="00396D64"/>
    <w:rsid w:val="0039775C"/>
    <w:rsid w:val="003A0651"/>
    <w:rsid w:val="003A1F57"/>
    <w:rsid w:val="003A332B"/>
    <w:rsid w:val="003A3D29"/>
    <w:rsid w:val="003A4B7B"/>
    <w:rsid w:val="003A6479"/>
    <w:rsid w:val="003A71B0"/>
    <w:rsid w:val="003B0E96"/>
    <w:rsid w:val="003B0FE7"/>
    <w:rsid w:val="003B3EC2"/>
    <w:rsid w:val="003B526D"/>
    <w:rsid w:val="003C0BE9"/>
    <w:rsid w:val="003C271F"/>
    <w:rsid w:val="003C31A1"/>
    <w:rsid w:val="003C3219"/>
    <w:rsid w:val="003C323A"/>
    <w:rsid w:val="003C3476"/>
    <w:rsid w:val="003C39C9"/>
    <w:rsid w:val="003C3F72"/>
    <w:rsid w:val="003D02B6"/>
    <w:rsid w:val="003D21C7"/>
    <w:rsid w:val="003E1731"/>
    <w:rsid w:val="003E3DEB"/>
    <w:rsid w:val="003E3F96"/>
    <w:rsid w:val="003E5F58"/>
    <w:rsid w:val="003E664C"/>
    <w:rsid w:val="003E7F41"/>
    <w:rsid w:val="003F07D1"/>
    <w:rsid w:val="003F2129"/>
    <w:rsid w:val="003F436A"/>
    <w:rsid w:val="003F7268"/>
    <w:rsid w:val="003F7C91"/>
    <w:rsid w:val="004074D9"/>
    <w:rsid w:val="0040774C"/>
    <w:rsid w:val="00407AEF"/>
    <w:rsid w:val="00410193"/>
    <w:rsid w:val="004116A3"/>
    <w:rsid w:val="004122E3"/>
    <w:rsid w:val="00413343"/>
    <w:rsid w:val="0041583C"/>
    <w:rsid w:val="00417964"/>
    <w:rsid w:val="004227D6"/>
    <w:rsid w:val="00423E7A"/>
    <w:rsid w:val="004275CE"/>
    <w:rsid w:val="0043228D"/>
    <w:rsid w:val="004322C2"/>
    <w:rsid w:val="00432DAC"/>
    <w:rsid w:val="00433BC2"/>
    <w:rsid w:val="00435F4F"/>
    <w:rsid w:val="004374BB"/>
    <w:rsid w:val="00442CA7"/>
    <w:rsid w:val="004468FA"/>
    <w:rsid w:val="00446D33"/>
    <w:rsid w:val="00446FFD"/>
    <w:rsid w:val="004474EB"/>
    <w:rsid w:val="0045398B"/>
    <w:rsid w:val="0045641C"/>
    <w:rsid w:val="00456B35"/>
    <w:rsid w:val="00461583"/>
    <w:rsid w:val="00461EB0"/>
    <w:rsid w:val="00463057"/>
    <w:rsid w:val="00466483"/>
    <w:rsid w:val="00467668"/>
    <w:rsid w:val="00467A38"/>
    <w:rsid w:val="00470358"/>
    <w:rsid w:val="00470D77"/>
    <w:rsid w:val="00470ED2"/>
    <w:rsid w:val="004712F0"/>
    <w:rsid w:val="004737C1"/>
    <w:rsid w:val="004768C6"/>
    <w:rsid w:val="004824D4"/>
    <w:rsid w:val="004848E2"/>
    <w:rsid w:val="00484E62"/>
    <w:rsid w:val="004879F1"/>
    <w:rsid w:val="0049088F"/>
    <w:rsid w:val="00490C17"/>
    <w:rsid w:val="004925AF"/>
    <w:rsid w:val="004956F5"/>
    <w:rsid w:val="00495B60"/>
    <w:rsid w:val="00495BE3"/>
    <w:rsid w:val="004963C5"/>
    <w:rsid w:val="00496405"/>
    <w:rsid w:val="004A083C"/>
    <w:rsid w:val="004A0D26"/>
    <w:rsid w:val="004A1956"/>
    <w:rsid w:val="004A2DFC"/>
    <w:rsid w:val="004A48A8"/>
    <w:rsid w:val="004A48FF"/>
    <w:rsid w:val="004A4C99"/>
    <w:rsid w:val="004A6B2D"/>
    <w:rsid w:val="004B0F06"/>
    <w:rsid w:val="004B1823"/>
    <w:rsid w:val="004B38F2"/>
    <w:rsid w:val="004B5075"/>
    <w:rsid w:val="004B574E"/>
    <w:rsid w:val="004B57A0"/>
    <w:rsid w:val="004C07F2"/>
    <w:rsid w:val="004C1AEB"/>
    <w:rsid w:val="004C1C6E"/>
    <w:rsid w:val="004C56AE"/>
    <w:rsid w:val="004C7184"/>
    <w:rsid w:val="004D1ACB"/>
    <w:rsid w:val="004D2148"/>
    <w:rsid w:val="004D3B37"/>
    <w:rsid w:val="004D3D5B"/>
    <w:rsid w:val="004D4C73"/>
    <w:rsid w:val="004D5A0E"/>
    <w:rsid w:val="004D6F93"/>
    <w:rsid w:val="004D7DE0"/>
    <w:rsid w:val="004E046F"/>
    <w:rsid w:val="004E27A1"/>
    <w:rsid w:val="004E37BB"/>
    <w:rsid w:val="004E40E7"/>
    <w:rsid w:val="004E4B4C"/>
    <w:rsid w:val="004E5669"/>
    <w:rsid w:val="004E5AA2"/>
    <w:rsid w:val="004E5E59"/>
    <w:rsid w:val="004E75D4"/>
    <w:rsid w:val="004F2807"/>
    <w:rsid w:val="004F3288"/>
    <w:rsid w:val="004F45B8"/>
    <w:rsid w:val="004F47B0"/>
    <w:rsid w:val="004F66B0"/>
    <w:rsid w:val="004F7B18"/>
    <w:rsid w:val="0050197C"/>
    <w:rsid w:val="00502488"/>
    <w:rsid w:val="005029C1"/>
    <w:rsid w:val="00502FA9"/>
    <w:rsid w:val="00503F08"/>
    <w:rsid w:val="005041DE"/>
    <w:rsid w:val="00504D89"/>
    <w:rsid w:val="00506AF7"/>
    <w:rsid w:val="005108EB"/>
    <w:rsid w:val="00511871"/>
    <w:rsid w:val="005224F6"/>
    <w:rsid w:val="00530BC6"/>
    <w:rsid w:val="00531795"/>
    <w:rsid w:val="005317B1"/>
    <w:rsid w:val="005359FD"/>
    <w:rsid w:val="00535B3C"/>
    <w:rsid w:val="005367E6"/>
    <w:rsid w:val="005367F1"/>
    <w:rsid w:val="00536DF3"/>
    <w:rsid w:val="00540BE6"/>
    <w:rsid w:val="00542991"/>
    <w:rsid w:val="00543189"/>
    <w:rsid w:val="005438F0"/>
    <w:rsid w:val="00543D58"/>
    <w:rsid w:val="0054520C"/>
    <w:rsid w:val="00547075"/>
    <w:rsid w:val="005478FC"/>
    <w:rsid w:val="00551EE7"/>
    <w:rsid w:val="00554A3A"/>
    <w:rsid w:val="00555454"/>
    <w:rsid w:val="00557E65"/>
    <w:rsid w:val="0056303C"/>
    <w:rsid w:val="00566853"/>
    <w:rsid w:val="00566A78"/>
    <w:rsid w:val="00567FFE"/>
    <w:rsid w:val="00570074"/>
    <w:rsid w:val="00572679"/>
    <w:rsid w:val="00575162"/>
    <w:rsid w:val="00581D4F"/>
    <w:rsid w:val="00590597"/>
    <w:rsid w:val="00591B2A"/>
    <w:rsid w:val="00596093"/>
    <w:rsid w:val="00596E8D"/>
    <w:rsid w:val="00596EDD"/>
    <w:rsid w:val="00597FB3"/>
    <w:rsid w:val="005A40FB"/>
    <w:rsid w:val="005A4C4C"/>
    <w:rsid w:val="005A6509"/>
    <w:rsid w:val="005A6CD8"/>
    <w:rsid w:val="005A71B8"/>
    <w:rsid w:val="005A740F"/>
    <w:rsid w:val="005A7FD8"/>
    <w:rsid w:val="005B404D"/>
    <w:rsid w:val="005B59EF"/>
    <w:rsid w:val="005B5A0A"/>
    <w:rsid w:val="005B5BBE"/>
    <w:rsid w:val="005C05E6"/>
    <w:rsid w:val="005C075F"/>
    <w:rsid w:val="005C247B"/>
    <w:rsid w:val="005C2E8E"/>
    <w:rsid w:val="005C353E"/>
    <w:rsid w:val="005C375A"/>
    <w:rsid w:val="005C3C04"/>
    <w:rsid w:val="005C429F"/>
    <w:rsid w:val="005C44BC"/>
    <w:rsid w:val="005C5707"/>
    <w:rsid w:val="005C5C5B"/>
    <w:rsid w:val="005C61D2"/>
    <w:rsid w:val="005D0409"/>
    <w:rsid w:val="005D1ACE"/>
    <w:rsid w:val="005D29A6"/>
    <w:rsid w:val="005D3AA4"/>
    <w:rsid w:val="005D4F6D"/>
    <w:rsid w:val="005E17A9"/>
    <w:rsid w:val="005E1F19"/>
    <w:rsid w:val="005E2131"/>
    <w:rsid w:val="005E3FE2"/>
    <w:rsid w:val="005E49D6"/>
    <w:rsid w:val="005E6815"/>
    <w:rsid w:val="005F031B"/>
    <w:rsid w:val="005F4B19"/>
    <w:rsid w:val="005F754C"/>
    <w:rsid w:val="00600176"/>
    <w:rsid w:val="0060043D"/>
    <w:rsid w:val="00601332"/>
    <w:rsid w:val="00601E2A"/>
    <w:rsid w:val="006040C2"/>
    <w:rsid w:val="0060571E"/>
    <w:rsid w:val="006058C8"/>
    <w:rsid w:val="00610A5D"/>
    <w:rsid w:val="00616A98"/>
    <w:rsid w:val="006178E3"/>
    <w:rsid w:val="006208D4"/>
    <w:rsid w:val="0062141D"/>
    <w:rsid w:val="00622757"/>
    <w:rsid w:val="00622BCE"/>
    <w:rsid w:val="0062335E"/>
    <w:rsid w:val="00625094"/>
    <w:rsid w:val="00630466"/>
    <w:rsid w:val="00631E09"/>
    <w:rsid w:val="0063373D"/>
    <w:rsid w:val="0063398A"/>
    <w:rsid w:val="006342DC"/>
    <w:rsid w:val="00634BAD"/>
    <w:rsid w:val="006352D4"/>
    <w:rsid w:val="006358E7"/>
    <w:rsid w:val="00640D52"/>
    <w:rsid w:val="00646A83"/>
    <w:rsid w:val="00646E34"/>
    <w:rsid w:val="00650657"/>
    <w:rsid w:val="00652B56"/>
    <w:rsid w:val="006536A9"/>
    <w:rsid w:val="00653D2A"/>
    <w:rsid w:val="006564BB"/>
    <w:rsid w:val="006566D8"/>
    <w:rsid w:val="00661C23"/>
    <w:rsid w:val="00662292"/>
    <w:rsid w:val="006640F4"/>
    <w:rsid w:val="00664572"/>
    <w:rsid w:val="00666541"/>
    <w:rsid w:val="00666FE7"/>
    <w:rsid w:val="00667AC5"/>
    <w:rsid w:val="00671602"/>
    <w:rsid w:val="00674779"/>
    <w:rsid w:val="0067560C"/>
    <w:rsid w:val="00677CD0"/>
    <w:rsid w:val="006817FE"/>
    <w:rsid w:val="00683A37"/>
    <w:rsid w:val="00685944"/>
    <w:rsid w:val="00687993"/>
    <w:rsid w:val="006904FB"/>
    <w:rsid w:val="00690D11"/>
    <w:rsid w:val="00691516"/>
    <w:rsid w:val="00693675"/>
    <w:rsid w:val="00693B71"/>
    <w:rsid w:val="00693EE6"/>
    <w:rsid w:val="00693FE3"/>
    <w:rsid w:val="00694C51"/>
    <w:rsid w:val="006956F6"/>
    <w:rsid w:val="00697D48"/>
    <w:rsid w:val="006A2682"/>
    <w:rsid w:val="006A277B"/>
    <w:rsid w:val="006A2D35"/>
    <w:rsid w:val="006A2EC4"/>
    <w:rsid w:val="006A4B8E"/>
    <w:rsid w:val="006A6962"/>
    <w:rsid w:val="006B0F89"/>
    <w:rsid w:val="006B470A"/>
    <w:rsid w:val="006C0DE7"/>
    <w:rsid w:val="006C1D8E"/>
    <w:rsid w:val="006C26CA"/>
    <w:rsid w:val="006C7645"/>
    <w:rsid w:val="006D0F54"/>
    <w:rsid w:val="006D1840"/>
    <w:rsid w:val="006D23C1"/>
    <w:rsid w:val="006E0A7C"/>
    <w:rsid w:val="006E37DE"/>
    <w:rsid w:val="006E5D90"/>
    <w:rsid w:val="006E737F"/>
    <w:rsid w:val="006E75FF"/>
    <w:rsid w:val="006F08E1"/>
    <w:rsid w:val="006F31DF"/>
    <w:rsid w:val="006F583E"/>
    <w:rsid w:val="006F6FEA"/>
    <w:rsid w:val="00700E37"/>
    <w:rsid w:val="0070295E"/>
    <w:rsid w:val="00702CF6"/>
    <w:rsid w:val="007048FB"/>
    <w:rsid w:val="007058C1"/>
    <w:rsid w:val="00706A0D"/>
    <w:rsid w:val="0070700C"/>
    <w:rsid w:val="00710168"/>
    <w:rsid w:val="007133BD"/>
    <w:rsid w:val="00714BD9"/>
    <w:rsid w:val="00714C8C"/>
    <w:rsid w:val="007155FD"/>
    <w:rsid w:val="00716E21"/>
    <w:rsid w:val="00716E8B"/>
    <w:rsid w:val="0071774C"/>
    <w:rsid w:val="0072017C"/>
    <w:rsid w:val="007207A0"/>
    <w:rsid w:val="007254E8"/>
    <w:rsid w:val="00725A30"/>
    <w:rsid w:val="00726025"/>
    <w:rsid w:val="00731FB3"/>
    <w:rsid w:val="007320FA"/>
    <w:rsid w:val="0073314C"/>
    <w:rsid w:val="007340AF"/>
    <w:rsid w:val="007346E0"/>
    <w:rsid w:val="00734A2D"/>
    <w:rsid w:val="00734CC2"/>
    <w:rsid w:val="00737BC5"/>
    <w:rsid w:val="007471B6"/>
    <w:rsid w:val="0074733E"/>
    <w:rsid w:val="007503AF"/>
    <w:rsid w:val="0075200B"/>
    <w:rsid w:val="0075208A"/>
    <w:rsid w:val="0075375E"/>
    <w:rsid w:val="007544A0"/>
    <w:rsid w:val="007560C7"/>
    <w:rsid w:val="007564D8"/>
    <w:rsid w:val="007604BA"/>
    <w:rsid w:val="0076063B"/>
    <w:rsid w:val="00764D15"/>
    <w:rsid w:val="0076521A"/>
    <w:rsid w:val="0077404B"/>
    <w:rsid w:val="007750F9"/>
    <w:rsid w:val="00775448"/>
    <w:rsid w:val="007765FD"/>
    <w:rsid w:val="00776C5A"/>
    <w:rsid w:val="00785005"/>
    <w:rsid w:val="0078649F"/>
    <w:rsid w:val="0079137A"/>
    <w:rsid w:val="007917FF"/>
    <w:rsid w:val="007920C1"/>
    <w:rsid w:val="00792537"/>
    <w:rsid w:val="00795DC9"/>
    <w:rsid w:val="00797867"/>
    <w:rsid w:val="007B2857"/>
    <w:rsid w:val="007B4C21"/>
    <w:rsid w:val="007C464B"/>
    <w:rsid w:val="007C4BDD"/>
    <w:rsid w:val="007C759D"/>
    <w:rsid w:val="007D0128"/>
    <w:rsid w:val="007D1252"/>
    <w:rsid w:val="007D4441"/>
    <w:rsid w:val="007D45D8"/>
    <w:rsid w:val="007D493C"/>
    <w:rsid w:val="007D6BE4"/>
    <w:rsid w:val="007E10D4"/>
    <w:rsid w:val="007E2D44"/>
    <w:rsid w:val="007E4C54"/>
    <w:rsid w:val="007E6276"/>
    <w:rsid w:val="007E666F"/>
    <w:rsid w:val="007E6D17"/>
    <w:rsid w:val="007E7C58"/>
    <w:rsid w:val="007F0D51"/>
    <w:rsid w:val="007F6485"/>
    <w:rsid w:val="007F7AF5"/>
    <w:rsid w:val="00802999"/>
    <w:rsid w:val="00802FA2"/>
    <w:rsid w:val="00803297"/>
    <w:rsid w:val="00804842"/>
    <w:rsid w:val="00804B16"/>
    <w:rsid w:val="008055CC"/>
    <w:rsid w:val="0080618F"/>
    <w:rsid w:val="008132D0"/>
    <w:rsid w:val="00817B70"/>
    <w:rsid w:val="008222C2"/>
    <w:rsid w:val="0082359E"/>
    <w:rsid w:val="0082363A"/>
    <w:rsid w:val="008244E6"/>
    <w:rsid w:val="0082529F"/>
    <w:rsid w:val="00837ACA"/>
    <w:rsid w:val="00837CE9"/>
    <w:rsid w:val="00841479"/>
    <w:rsid w:val="00841876"/>
    <w:rsid w:val="00843F83"/>
    <w:rsid w:val="00846AFD"/>
    <w:rsid w:val="0084778C"/>
    <w:rsid w:val="008516AD"/>
    <w:rsid w:val="0085200F"/>
    <w:rsid w:val="00855A0B"/>
    <w:rsid w:val="0085765D"/>
    <w:rsid w:val="008639E2"/>
    <w:rsid w:val="00865203"/>
    <w:rsid w:val="008658D9"/>
    <w:rsid w:val="00866293"/>
    <w:rsid w:val="00867D91"/>
    <w:rsid w:val="00874F08"/>
    <w:rsid w:val="00875D2C"/>
    <w:rsid w:val="00875EEB"/>
    <w:rsid w:val="008800CE"/>
    <w:rsid w:val="00884C4F"/>
    <w:rsid w:val="00885B97"/>
    <w:rsid w:val="00886078"/>
    <w:rsid w:val="008863D3"/>
    <w:rsid w:val="0089386E"/>
    <w:rsid w:val="0089695B"/>
    <w:rsid w:val="008974B1"/>
    <w:rsid w:val="008A0AB5"/>
    <w:rsid w:val="008A0BEB"/>
    <w:rsid w:val="008A6C00"/>
    <w:rsid w:val="008A6C19"/>
    <w:rsid w:val="008A7024"/>
    <w:rsid w:val="008A729C"/>
    <w:rsid w:val="008B0DED"/>
    <w:rsid w:val="008B5530"/>
    <w:rsid w:val="008B5936"/>
    <w:rsid w:val="008B68B2"/>
    <w:rsid w:val="008B77F9"/>
    <w:rsid w:val="008C0FA2"/>
    <w:rsid w:val="008C381D"/>
    <w:rsid w:val="008D131F"/>
    <w:rsid w:val="008D29E6"/>
    <w:rsid w:val="008D29F8"/>
    <w:rsid w:val="008D2FF0"/>
    <w:rsid w:val="008D5A75"/>
    <w:rsid w:val="008D78EC"/>
    <w:rsid w:val="008E2CE6"/>
    <w:rsid w:val="008E31C6"/>
    <w:rsid w:val="008E46C5"/>
    <w:rsid w:val="008E7673"/>
    <w:rsid w:val="008F1194"/>
    <w:rsid w:val="008F16A1"/>
    <w:rsid w:val="008F3F79"/>
    <w:rsid w:val="008F5F9C"/>
    <w:rsid w:val="008F6AA9"/>
    <w:rsid w:val="008F74BB"/>
    <w:rsid w:val="00900559"/>
    <w:rsid w:val="00900FD3"/>
    <w:rsid w:val="0090107B"/>
    <w:rsid w:val="0090172B"/>
    <w:rsid w:val="00902937"/>
    <w:rsid w:val="00905288"/>
    <w:rsid w:val="009055BE"/>
    <w:rsid w:val="00905837"/>
    <w:rsid w:val="009073B5"/>
    <w:rsid w:val="00907E0C"/>
    <w:rsid w:val="0091065E"/>
    <w:rsid w:val="00913830"/>
    <w:rsid w:val="00916314"/>
    <w:rsid w:val="00923EFF"/>
    <w:rsid w:val="00924E32"/>
    <w:rsid w:val="009258A6"/>
    <w:rsid w:val="00926C06"/>
    <w:rsid w:val="00930803"/>
    <w:rsid w:val="00930F3A"/>
    <w:rsid w:val="00932114"/>
    <w:rsid w:val="009331C0"/>
    <w:rsid w:val="00933587"/>
    <w:rsid w:val="00933CFA"/>
    <w:rsid w:val="0093496A"/>
    <w:rsid w:val="00934FD7"/>
    <w:rsid w:val="0093693B"/>
    <w:rsid w:val="00937D3E"/>
    <w:rsid w:val="00937F16"/>
    <w:rsid w:val="00942197"/>
    <w:rsid w:val="0094316B"/>
    <w:rsid w:val="00944C2B"/>
    <w:rsid w:val="00944DDF"/>
    <w:rsid w:val="009455E6"/>
    <w:rsid w:val="009462A3"/>
    <w:rsid w:val="00947D74"/>
    <w:rsid w:val="009517E6"/>
    <w:rsid w:val="00953BB8"/>
    <w:rsid w:val="00956EE8"/>
    <w:rsid w:val="00961527"/>
    <w:rsid w:val="00961FA4"/>
    <w:rsid w:val="00962473"/>
    <w:rsid w:val="009628B3"/>
    <w:rsid w:val="00962E20"/>
    <w:rsid w:val="00963221"/>
    <w:rsid w:val="00966857"/>
    <w:rsid w:val="009711E7"/>
    <w:rsid w:val="009719AB"/>
    <w:rsid w:val="00975563"/>
    <w:rsid w:val="00977E2C"/>
    <w:rsid w:val="00980579"/>
    <w:rsid w:val="00981654"/>
    <w:rsid w:val="00981807"/>
    <w:rsid w:val="00982104"/>
    <w:rsid w:val="009824DA"/>
    <w:rsid w:val="00985C18"/>
    <w:rsid w:val="0099170E"/>
    <w:rsid w:val="00992F05"/>
    <w:rsid w:val="009943FB"/>
    <w:rsid w:val="00994672"/>
    <w:rsid w:val="00994AB6"/>
    <w:rsid w:val="00995C8F"/>
    <w:rsid w:val="00996880"/>
    <w:rsid w:val="009978F7"/>
    <w:rsid w:val="00997E1B"/>
    <w:rsid w:val="009A123D"/>
    <w:rsid w:val="009A2149"/>
    <w:rsid w:val="009A33C3"/>
    <w:rsid w:val="009A4C76"/>
    <w:rsid w:val="009A6B1B"/>
    <w:rsid w:val="009A6D22"/>
    <w:rsid w:val="009B2789"/>
    <w:rsid w:val="009B585C"/>
    <w:rsid w:val="009B587F"/>
    <w:rsid w:val="009B7FAA"/>
    <w:rsid w:val="009C2270"/>
    <w:rsid w:val="009C228E"/>
    <w:rsid w:val="009C2AC1"/>
    <w:rsid w:val="009C2D06"/>
    <w:rsid w:val="009C3859"/>
    <w:rsid w:val="009C44B7"/>
    <w:rsid w:val="009C6969"/>
    <w:rsid w:val="009D31FD"/>
    <w:rsid w:val="009D65F1"/>
    <w:rsid w:val="009D6CE2"/>
    <w:rsid w:val="009E0308"/>
    <w:rsid w:val="009E12B7"/>
    <w:rsid w:val="009E4377"/>
    <w:rsid w:val="009E6607"/>
    <w:rsid w:val="009F0642"/>
    <w:rsid w:val="009F4257"/>
    <w:rsid w:val="009F5BE0"/>
    <w:rsid w:val="009F63C8"/>
    <w:rsid w:val="009F73E3"/>
    <w:rsid w:val="00A004A4"/>
    <w:rsid w:val="00A04539"/>
    <w:rsid w:val="00A045DC"/>
    <w:rsid w:val="00A07711"/>
    <w:rsid w:val="00A07B03"/>
    <w:rsid w:val="00A110F8"/>
    <w:rsid w:val="00A11F1E"/>
    <w:rsid w:val="00A12D6F"/>
    <w:rsid w:val="00A13E72"/>
    <w:rsid w:val="00A1440B"/>
    <w:rsid w:val="00A14501"/>
    <w:rsid w:val="00A15A76"/>
    <w:rsid w:val="00A16E75"/>
    <w:rsid w:val="00A21742"/>
    <w:rsid w:val="00A219D4"/>
    <w:rsid w:val="00A21D57"/>
    <w:rsid w:val="00A224E3"/>
    <w:rsid w:val="00A25916"/>
    <w:rsid w:val="00A26BF9"/>
    <w:rsid w:val="00A31AE5"/>
    <w:rsid w:val="00A32B30"/>
    <w:rsid w:val="00A333CB"/>
    <w:rsid w:val="00A35B8C"/>
    <w:rsid w:val="00A362A9"/>
    <w:rsid w:val="00A371FC"/>
    <w:rsid w:val="00A37F74"/>
    <w:rsid w:val="00A4260B"/>
    <w:rsid w:val="00A503C6"/>
    <w:rsid w:val="00A511DC"/>
    <w:rsid w:val="00A54EC0"/>
    <w:rsid w:val="00A55298"/>
    <w:rsid w:val="00A55AB6"/>
    <w:rsid w:val="00A63A6D"/>
    <w:rsid w:val="00A64118"/>
    <w:rsid w:val="00A660A5"/>
    <w:rsid w:val="00A667DA"/>
    <w:rsid w:val="00A7397A"/>
    <w:rsid w:val="00A824AE"/>
    <w:rsid w:val="00A848B9"/>
    <w:rsid w:val="00A85A96"/>
    <w:rsid w:val="00A87275"/>
    <w:rsid w:val="00A90BE7"/>
    <w:rsid w:val="00A91FF3"/>
    <w:rsid w:val="00A92C19"/>
    <w:rsid w:val="00A92EF7"/>
    <w:rsid w:val="00A93973"/>
    <w:rsid w:val="00A958F0"/>
    <w:rsid w:val="00AA0A9A"/>
    <w:rsid w:val="00AA757C"/>
    <w:rsid w:val="00AB078E"/>
    <w:rsid w:val="00AB177F"/>
    <w:rsid w:val="00AB2B21"/>
    <w:rsid w:val="00AB3644"/>
    <w:rsid w:val="00AB4604"/>
    <w:rsid w:val="00AB6F8A"/>
    <w:rsid w:val="00AC2252"/>
    <w:rsid w:val="00AC226F"/>
    <w:rsid w:val="00AC367D"/>
    <w:rsid w:val="00AC4871"/>
    <w:rsid w:val="00AC5711"/>
    <w:rsid w:val="00AC69D2"/>
    <w:rsid w:val="00AD04A1"/>
    <w:rsid w:val="00AD33F8"/>
    <w:rsid w:val="00AD4734"/>
    <w:rsid w:val="00AD52B0"/>
    <w:rsid w:val="00AD550B"/>
    <w:rsid w:val="00AD66C4"/>
    <w:rsid w:val="00AD7A8E"/>
    <w:rsid w:val="00AE23DC"/>
    <w:rsid w:val="00AE26B6"/>
    <w:rsid w:val="00AE3A1D"/>
    <w:rsid w:val="00AE54C6"/>
    <w:rsid w:val="00AF08DF"/>
    <w:rsid w:val="00AF0C0B"/>
    <w:rsid w:val="00AF0D47"/>
    <w:rsid w:val="00AF4924"/>
    <w:rsid w:val="00B0093E"/>
    <w:rsid w:val="00B0305C"/>
    <w:rsid w:val="00B0768A"/>
    <w:rsid w:val="00B079F8"/>
    <w:rsid w:val="00B10213"/>
    <w:rsid w:val="00B13639"/>
    <w:rsid w:val="00B1459F"/>
    <w:rsid w:val="00B1477D"/>
    <w:rsid w:val="00B14AC9"/>
    <w:rsid w:val="00B1672B"/>
    <w:rsid w:val="00B1683F"/>
    <w:rsid w:val="00B17537"/>
    <w:rsid w:val="00B227AF"/>
    <w:rsid w:val="00B22FD4"/>
    <w:rsid w:val="00B246AA"/>
    <w:rsid w:val="00B257C3"/>
    <w:rsid w:val="00B25A50"/>
    <w:rsid w:val="00B26811"/>
    <w:rsid w:val="00B2711F"/>
    <w:rsid w:val="00B275D5"/>
    <w:rsid w:val="00B336F2"/>
    <w:rsid w:val="00B34881"/>
    <w:rsid w:val="00B40659"/>
    <w:rsid w:val="00B435BA"/>
    <w:rsid w:val="00B50254"/>
    <w:rsid w:val="00B52943"/>
    <w:rsid w:val="00B55B48"/>
    <w:rsid w:val="00B65D33"/>
    <w:rsid w:val="00B67791"/>
    <w:rsid w:val="00B72CCD"/>
    <w:rsid w:val="00B736D5"/>
    <w:rsid w:val="00B74EA5"/>
    <w:rsid w:val="00B81FCF"/>
    <w:rsid w:val="00B83CFE"/>
    <w:rsid w:val="00B86727"/>
    <w:rsid w:val="00B90DEC"/>
    <w:rsid w:val="00B95F06"/>
    <w:rsid w:val="00B95F88"/>
    <w:rsid w:val="00B965B8"/>
    <w:rsid w:val="00B96681"/>
    <w:rsid w:val="00BA06C3"/>
    <w:rsid w:val="00BA0B09"/>
    <w:rsid w:val="00BA4D0A"/>
    <w:rsid w:val="00BB1099"/>
    <w:rsid w:val="00BB39CD"/>
    <w:rsid w:val="00BC1BB8"/>
    <w:rsid w:val="00BC3412"/>
    <w:rsid w:val="00BC66C4"/>
    <w:rsid w:val="00BC69EF"/>
    <w:rsid w:val="00BC7C65"/>
    <w:rsid w:val="00BD0B9F"/>
    <w:rsid w:val="00BE2372"/>
    <w:rsid w:val="00BE3593"/>
    <w:rsid w:val="00BF0485"/>
    <w:rsid w:val="00BF13F1"/>
    <w:rsid w:val="00BF3C1F"/>
    <w:rsid w:val="00BF4979"/>
    <w:rsid w:val="00BF6F04"/>
    <w:rsid w:val="00C0381A"/>
    <w:rsid w:val="00C05C10"/>
    <w:rsid w:val="00C066DD"/>
    <w:rsid w:val="00C06E81"/>
    <w:rsid w:val="00C11AA3"/>
    <w:rsid w:val="00C11D79"/>
    <w:rsid w:val="00C1438E"/>
    <w:rsid w:val="00C145BF"/>
    <w:rsid w:val="00C14728"/>
    <w:rsid w:val="00C15D15"/>
    <w:rsid w:val="00C166BA"/>
    <w:rsid w:val="00C2007B"/>
    <w:rsid w:val="00C20598"/>
    <w:rsid w:val="00C21080"/>
    <w:rsid w:val="00C22B88"/>
    <w:rsid w:val="00C22DCF"/>
    <w:rsid w:val="00C23B1E"/>
    <w:rsid w:val="00C25CF9"/>
    <w:rsid w:val="00C27319"/>
    <w:rsid w:val="00C35FD2"/>
    <w:rsid w:val="00C36C02"/>
    <w:rsid w:val="00C37478"/>
    <w:rsid w:val="00C374A0"/>
    <w:rsid w:val="00C40CE0"/>
    <w:rsid w:val="00C42EF4"/>
    <w:rsid w:val="00C43426"/>
    <w:rsid w:val="00C44AD3"/>
    <w:rsid w:val="00C44B9A"/>
    <w:rsid w:val="00C52035"/>
    <w:rsid w:val="00C53EE8"/>
    <w:rsid w:val="00C54D2F"/>
    <w:rsid w:val="00C54EE8"/>
    <w:rsid w:val="00C56FFA"/>
    <w:rsid w:val="00C57361"/>
    <w:rsid w:val="00C60042"/>
    <w:rsid w:val="00C61D45"/>
    <w:rsid w:val="00C63C28"/>
    <w:rsid w:val="00C63D99"/>
    <w:rsid w:val="00C6453F"/>
    <w:rsid w:val="00C646F5"/>
    <w:rsid w:val="00C64D88"/>
    <w:rsid w:val="00C670AB"/>
    <w:rsid w:val="00C73140"/>
    <w:rsid w:val="00C73402"/>
    <w:rsid w:val="00C743B9"/>
    <w:rsid w:val="00C7475C"/>
    <w:rsid w:val="00C756F0"/>
    <w:rsid w:val="00C7750B"/>
    <w:rsid w:val="00C80357"/>
    <w:rsid w:val="00C81EB8"/>
    <w:rsid w:val="00C83FC1"/>
    <w:rsid w:val="00C8529C"/>
    <w:rsid w:val="00C86F51"/>
    <w:rsid w:val="00C90461"/>
    <w:rsid w:val="00C90943"/>
    <w:rsid w:val="00C913DA"/>
    <w:rsid w:val="00C9491F"/>
    <w:rsid w:val="00C97D65"/>
    <w:rsid w:val="00CA0682"/>
    <w:rsid w:val="00CA24D9"/>
    <w:rsid w:val="00CA37EA"/>
    <w:rsid w:val="00CA3CF1"/>
    <w:rsid w:val="00CA3DFF"/>
    <w:rsid w:val="00CA4A25"/>
    <w:rsid w:val="00CA5542"/>
    <w:rsid w:val="00CA71AC"/>
    <w:rsid w:val="00CB285A"/>
    <w:rsid w:val="00CB4857"/>
    <w:rsid w:val="00CB5BA9"/>
    <w:rsid w:val="00CC085A"/>
    <w:rsid w:val="00CC3F07"/>
    <w:rsid w:val="00CC5980"/>
    <w:rsid w:val="00CC75FE"/>
    <w:rsid w:val="00CD2B21"/>
    <w:rsid w:val="00CD4BF0"/>
    <w:rsid w:val="00CD51E6"/>
    <w:rsid w:val="00CD6083"/>
    <w:rsid w:val="00CE3A71"/>
    <w:rsid w:val="00CE3F80"/>
    <w:rsid w:val="00CE48ED"/>
    <w:rsid w:val="00CE55B0"/>
    <w:rsid w:val="00CE737D"/>
    <w:rsid w:val="00CF028C"/>
    <w:rsid w:val="00CF1D4F"/>
    <w:rsid w:val="00CF2C07"/>
    <w:rsid w:val="00CF560B"/>
    <w:rsid w:val="00D02002"/>
    <w:rsid w:val="00D045BF"/>
    <w:rsid w:val="00D0640C"/>
    <w:rsid w:val="00D103BB"/>
    <w:rsid w:val="00D121F0"/>
    <w:rsid w:val="00D123A2"/>
    <w:rsid w:val="00D13A18"/>
    <w:rsid w:val="00D14AB2"/>
    <w:rsid w:val="00D16D96"/>
    <w:rsid w:val="00D17977"/>
    <w:rsid w:val="00D21EC7"/>
    <w:rsid w:val="00D31418"/>
    <w:rsid w:val="00D31D60"/>
    <w:rsid w:val="00D33B2F"/>
    <w:rsid w:val="00D359F6"/>
    <w:rsid w:val="00D3631F"/>
    <w:rsid w:val="00D3784D"/>
    <w:rsid w:val="00D401B8"/>
    <w:rsid w:val="00D4106E"/>
    <w:rsid w:val="00D41D80"/>
    <w:rsid w:val="00D43139"/>
    <w:rsid w:val="00D44181"/>
    <w:rsid w:val="00D465A8"/>
    <w:rsid w:val="00D47765"/>
    <w:rsid w:val="00D52233"/>
    <w:rsid w:val="00D53121"/>
    <w:rsid w:val="00D54C23"/>
    <w:rsid w:val="00D54FD1"/>
    <w:rsid w:val="00D55411"/>
    <w:rsid w:val="00D55684"/>
    <w:rsid w:val="00D56F03"/>
    <w:rsid w:val="00D625A6"/>
    <w:rsid w:val="00D6526C"/>
    <w:rsid w:val="00D66E05"/>
    <w:rsid w:val="00D70993"/>
    <w:rsid w:val="00D71F12"/>
    <w:rsid w:val="00D727C2"/>
    <w:rsid w:val="00D75094"/>
    <w:rsid w:val="00D76493"/>
    <w:rsid w:val="00D7777F"/>
    <w:rsid w:val="00D80F1B"/>
    <w:rsid w:val="00D81DF5"/>
    <w:rsid w:val="00D83B1E"/>
    <w:rsid w:val="00D8774A"/>
    <w:rsid w:val="00D91614"/>
    <w:rsid w:val="00D93B09"/>
    <w:rsid w:val="00D961A8"/>
    <w:rsid w:val="00D961CC"/>
    <w:rsid w:val="00D975A9"/>
    <w:rsid w:val="00D976B8"/>
    <w:rsid w:val="00DA248D"/>
    <w:rsid w:val="00DA2E1E"/>
    <w:rsid w:val="00DA45CD"/>
    <w:rsid w:val="00DA46CF"/>
    <w:rsid w:val="00DA4DAF"/>
    <w:rsid w:val="00DA5AF9"/>
    <w:rsid w:val="00DA6635"/>
    <w:rsid w:val="00DA6C8E"/>
    <w:rsid w:val="00DA7F57"/>
    <w:rsid w:val="00DB02DD"/>
    <w:rsid w:val="00DB26B7"/>
    <w:rsid w:val="00DB2A07"/>
    <w:rsid w:val="00DB3022"/>
    <w:rsid w:val="00DB3634"/>
    <w:rsid w:val="00DB6615"/>
    <w:rsid w:val="00DC0C61"/>
    <w:rsid w:val="00DC22DA"/>
    <w:rsid w:val="00DC29E6"/>
    <w:rsid w:val="00DC47D5"/>
    <w:rsid w:val="00DC6162"/>
    <w:rsid w:val="00DC6682"/>
    <w:rsid w:val="00DC76C1"/>
    <w:rsid w:val="00DD0D32"/>
    <w:rsid w:val="00DD0D63"/>
    <w:rsid w:val="00DD2294"/>
    <w:rsid w:val="00DD2818"/>
    <w:rsid w:val="00DD7B80"/>
    <w:rsid w:val="00DE0A07"/>
    <w:rsid w:val="00DE345F"/>
    <w:rsid w:val="00DE5315"/>
    <w:rsid w:val="00DE5571"/>
    <w:rsid w:val="00DE5DD7"/>
    <w:rsid w:val="00DE60D7"/>
    <w:rsid w:val="00DE7C3A"/>
    <w:rsid w:val="00DF01BD"/>
    <w:rsid w:val="00DF05D2"/>
    <w:rsid w:val="00DF0943"/>
    <w:rsid w:val="00DF6F1B"/>
    <w:rsid w:val="00E01535"/>
    <w:rsid w:val="00E0165C"/>
    <w:rsid w:val="00E019E1"/>
    <w:rsid w:val="00E05DBF"/>
    <w:rsid w:val="00E05F88"/>
    <w:rsid w:val="00E06A4E"/>
    <w:rsid w:val="00E079FA"/>
    <w:rsid w:val="00E10489"/>
    <w:rsid w:val="00E12B37"/>
    <w:rsid w:val="00E139E6"/>
    <w:rsid w:val="00E13A87"/>
    <w:rsid w:val="00E156C2"/>
    <w:rsid w:val="00E2020D"/>
    <w:rsid w:val="00E20243"/>
    <w:rsid w:val="00E20A6C"/>
    <w:rsid w:val="00E20DCF"/>
    <w:rsid w:val="00E236A9"/>
    <w:rsid w:val="00E315B0"/>
    <w:rsid w:val="00E329DF"/>
    <w:rsid w:val="00E334BC"/>
    <w:rsid w:val="00E359C1"/>
    <w:rsid w:val="00E43274"/>
    <w:rsid w:val="00E461E8"/>
    <w:rsid w:val="00E46B65"/>
    <w:rsid w:val="00E471A5"/>
    <w:rsid w:val="00E473CF"/>
    <w:rsid w:val="00E4784F"/>
    <w:rsid w:val="00E50C1D"/>
    <w:rsid w:val="00E50D98"/>
    <w:rsid w:val="00E51554"/>
    <w:rsid w:val="00E52937"/>
    <w:rsid w:val="00E53489"/>
    <w:rsid w:val="00E53C6E"/>
    <w:rsid w:val="00E53F2C"/>
    <w:rsid w:val="00E54CAC"/>
    <w:rsid w:val="00E55C01"/>
    <w:rsid w:val="00E55C0A"/>
    <w:rsid w:val="00E57CCE"/>
    <w:rsid w:val="00E638BC"/>
    <w:rsid w:val="00E63CBC"/>
    <w:rsid w:val="00E63D69"/>
    <w:rsid w:val="00E64DA7"/>
    <w:rsid w:val="00E65C90"/>
    <w:rsid w:val="00E70A1B"/>
    <w:rsid w:val="00E70B09"/>
    <w:rsid w:val="00E70DE7"/>
    <w:rsid w:val="00E71097"/>
    <w:rsid w:val="00E738DB"/>
    <w:rsid w:val="00E74CC5"/>
    <w:rsid w:val="00E75F8C"/>
    <w:rsid w:val="00E77EA2"/>
    <w:rsid w:val="00E80384"/>
    <w:rsid w:val="00E82C00"/>
    <w:rsid w:val="00E82DC9"/>
    <w:rsid w:val="00E94491"/>
    <w:rsid w:val="00E97736"/>
    <w:rsid w:val="00E97F15"/>
    <w:rsid w:val="00EA0AB3"/>
    <w:rsid w:val="00EA32A7"/>
    <w:rsid w:val="00EA5E86"/>
    <w:rsid w:val="00EA6BE9"/>
    <w:rsid w:val="00EA7D3E"/>
    <w:rsid w:val="00EB09AC"/>
    <w:rsid w:val="00EB1878"/>
    <w:rsid w:val="00EB1CFF"/>
    <w:rsid w:val="00EB537D"/>
    <w:rsid w:val="00EC4139"/>
    <w:rsid w:val="00EC6422"/>
    <w:rsid w:val="00EC6AA0"/>
    <w:rsid w:val="00ED2CDF"/>
    <w:rsid w:val="00ED2DC6"/>
    <w:rsid w:val="00ED427F"/>
    <w:rsid w:val="00ED53BA"/>
    <w:rsid w:val="00EE0282"/>
    <w:rsid w:val="00EE452F"/>
    <w:rsid w:val="00EF7C49"/>
    <w:rsid w:val="00F03974"/>
    <w:rsid w:val="00F055AB"/>
    <w:rsid w:val="00F05812"/>
    <w:rsid w:val="00F1184F"/>
    <w:rsid w:val="00F139C8"/>
    <w:rsid w:val="00F13C76"/>
    <w:rsid w:val="00F145F3"/>
    <w:rsid w:val="00F172E6"/>
    <w:rsid w:val="00F21B8D"/>
    <w:rsid w:val="00F23EEC"/>
    <w:rsid w:val="00F24E69"/>
    <w:rsid w:val="00F250A6"/>
    <w:rsid w:val="00F25DF7"/>
    <w:rsid w:val="00F315C2"/>
    <w:rsid w:val="00F3676D"/>
    <w:rsid w:val="00F373D8"/>
    <w:rsid w:val="00F41751"/>
    <w:rsid w:val="00F43CB8"/>
    <w:rsid w:val="00F44D9C"/>
    <w:rsid w:val="00F4627F"/>
    <w:rsid w:val="00F4645E"/>
    <w:rsid w:val="00F52A63"/>
    <w:rsid w:val="00F53788"/>
    <w:rsid w:val="00F55B80"/>
    <w:rsid w:val="00F610D0"/>
    <w:rsid w:val="00F6217A"/>
    <w:rsid w:val="00F6242C"/>
    <w:rsid w:val="00F6246E"/>
    <w:rsid w:val="00F62879"/>
    <w:rsid w:val="00F64F4A"/>
    <w:rsid w:val="00F666EA"/>
    <w:rsid w:val="00F6774C"/>
    <w:rsid w:val="00F71206"/>
    <w:rsid w:val="00F71505"/>
    <w:rsid w:val="00F72515"/>
    <w:rsid w:val="00F730B4"/>
    <w:rsid w:val="00F7414A"/>
    <w:rsid w:val="00F7779E"/>
    <w:rsid w:val="00F77BE0"/>
    <w:rsid w:val="00F805D5"/>
    <w:rsid w:val="00F829E9"/>
    <w:rsid w:val="00F85B7C"/>
    <w:rsid w:val="00F90962"/>
    <w:rsid w:val="00F91776"/>
    <w:rsid w:val="00F9322A"/>
    <w:rsid w:val="00F93626"/>
    <w:rsid w:val="00F93FC4"/>
    <w:rsid w:val="00F96DD6"/>
    <w:rsid w:val="00F977BA"/>
    <w:rsid w:val="00FA2C22"/>
    <w:rsid w:val="00FA3271"/>
    <w:rsid w:val="00FA5DCC"/>
    <w:rsid w:val="00FA62BD"/>
    <w:rsid w:val="00FA6485"/>
    <w:rsid w:val="00FA6AB8"/>
    <w:rsid w:val="00FB131B"/>
    <w:rsid w:val="00FB1E74"/>
    <w:rsid w:val="00FB2C9A"/>
    <w:rsid w:val="00FB363C"/>
    <w:rsid w:val="00FB5CB3"/>
    <w:rsid w:val="00FB76FE"/>
    <w:rsid w:val="00FB7B65"/>
    <w:rsid w:val="00FC0AC8"/>
    <w:rsid w:val="00FC0F6A"/>
    <w:rsid w:val="00FC5599"/>
    <w:rsid w:val="00FC743C"/>
    <w:rsid w:val="00FD0AEA"/>
    <w:rsid w:val="00FD6F71"/>
    <w:rsid w:val="00FD7DF2"/>
    <w:rsid w:val="00FE0230"/>
    <w:rsid w:val="00FE0581"/>
    <w:rsid w:val="00FE0EFA"/>
    <w:rsid w:val="00FE1884"/>
    <w:rsid w:val="00FE2BE1"/>
    <w:rsid w:val="00FE2E2D"/>
    <w:rsid w:val="00FE36B2"/>
    <w:rsid w:val="00FE3923"/>
    <w:rsid w:val="00FE40A1"/>
    <w:rsid w:val="00FE6A9C"/>
    <w:rsid w:val="00FE72E0"/>
    <w:rsid w:val="00FE7E95"/>
    <w:rsid w:val="00FF035F"/>
    <w:rsid w:val="00FF05E0"/>
    <w:rsid w:val="00FF06C2"/>
    <w:rsid w:val="00FF23B4"/>
    <w:rsid w:val="00FF2C1D"/>
    <w:rsid w:val="00FF3837"/>
    <w:rsid w:val="00FF4C7D"/>
    <w:rsid w:val="00FF6BBE"/>
    <w:rsid w:val="00FF79C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F5D084"/>
  <w15:chartTrackingRefBased/>
  <w15:docId w15:val="{DEED446A-195F-4A35-94A4-05A694AC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86B"/>
    <w:pPr>
      <w:suppressAutoHyphens/>
      <w:spacing w:line="20" w:lineRule="atLeast"/>
      <w:jc w:val="both"/>
    </w:pPr>
    <w:rPr>
      <w:rFonts w:ascii="Times New Roman" w:eastAsia="Arial Unicode MS" w:hAnsi="Times New Roman"/>
      <w:color w:val="000000"/>
      <w:kern w:val="1"/>
      <w:sz w:val="24"/>
      <w:szCs w:val="24"/>
      <w:lang w:eastAsia="ar-SA"/>
    </w:rPr>
  </w:style>
  <w:style w:type="paragraph" w:styleId="Naslov1">
    <w:name w:val="heading 1"/>
    <w:basedOn w:val="Normal"/>
    <w:next w:val="Normal"/>
    <w:link w:val="Naslov1Char"/>
    <w:autoRedefine/>
    <w:qFormat/>
    <w:rsid w:val="006D23C1"/>
    <w:pPr>
      <w:keepNext/>
      <w:keepLines/>
      <w:spacing w:after="240" w:line="276" w:lineRule="auto"/>
      <w:jc w:val="center"/>
      <w:outlineLvl w:val="0"/>
    </w:pPr>
    <w:rPr>
      <w:rFonts w:eastAsia="Times New Roman"/>
      <w:b/>
      <w:bCs/>
      <w:sz w:val="32"/>
      <w:szCs w:val="28"/>
    </w:rPr>
  </w:style>
  <w:style w:type="paragraph" w:styleId="Naslov2">
    <w:name w:val="heading 2"/>
    <w:basedOn w:val="Normal"/>
    <w:next w:val="Normal"/>
    <w:link w:val="Naslov2Char"/>
    <w:autoRedefine/>
    <w:unhideWhenUsed/>
    <w:qFormat/>
    <w:rsid w:val="00096B8D"/>
    <w:pPr>
      <w:keepNext/>
      <w:keepLines/>
      <w:spacing w:before="240" w:after="240"/>
      <w:jc w:val="center"/>
      <w:outlineLvl w:val="1"/>
    </w:pPr>
    <w:rPr>
      <w:rFonts w:eastAsia="Times New Roman"/>
      <w:b/>
      <w:bCs/>
      <w:i/>
      <w:sz w:val="28"/>
      <w:szCs w:val="26"/>
    </w:rPr>
  </w:style>
  <w:style w:type="paragraph" w:styleId="Naslov3">
    <w:name w:val="heading 3"/>
    <w:basedOn w:val="Normal"/>
    <w:next w:val="Teloteksta"/>
    <w:link w:val="Naslov3Char"/>
    <w:autoRedefine/>
    <w:qFormat/>
    <w:rsid w:val="004C56AE"/>
    <w:pPr>
      <w:keepNext/>
      <w:numPr>
        <w:ilvl w:val="2"/>
        <w:numId w:val="1"/>
      </w:numPr>
      <w:spacing w:before="120" w:after="120"/>
      <w:jc w:val="center"/>
      <w:outlineLvl w:val="2"/>
    </w:pPr>
    <w:rPr>
      <w:rFonts w:eastAsia="Times New Roman"/>
      <w:b/>
      <w:bCs/>
      <w:i/>
      <w:sz w:val="26"/>
      <w:szCs w:val="26"/>
    </w:rPr>
  </w:style>
  <w:style w:type="paragraph" w:styleId="Naslov4">
    <w:name w:val="heading 4"/>
    <w:basedOn w:val="Normal"/>
    <w:next w:val="Teloteksta"/>
    <w:link w:val="Naslov4Char"/>
    <w:qFormat/>
    <w:rsid w:val="00B10213"/>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link w:val="Naslov5Char"/>
    <w:qFormat/>
    <w:rsid w:val="00B10213"/>
    <w:pPr>
      <w:numPr>
        <w:ilvl w:val="4"/>
        <w:numId w:val="1"/>
      </w:numPr>
      <w:spacing w:before="240" w:after="60"/>
      <w:outlineLvl w:val="4"/>
    </w:pPr>
    <w:rPr>
      <w:rFonts w:eastAsia="Times New Roman"/>
      <w:b/>
      <w:bCs/>
      <w:i/>
      <w:iCs/>
      <w:sz w:val="26"/>
      <w:szCs w:val="26"/>
      <w:lang w:val="en-US"/>
    </w:rPr>
  </w:style>
  <w:style w:type="paragraph" w:styleId="Naslov6">
    <w:name w:val="heading 6"/>
    <w:basedOn w:val="Normal"/>
    <w:next w:val="Teloteksta"/>
    <w:link w:val="Naslov6Char"/>
    <w:qFormat/>
    <w:rsid w:val="00B10213"/>
    <w:pPr>
      <w:keepNext/>
      <w:numPr>
        <w:ilvl w:val="5"/>
        <w:numId w:val="1"/>
      </w:numPr>
      <w:outlineLvl w:val="5"/>
    </w:pPr>
    <w:rPr>
      <w:rFonts w:ascii="Book Antiqua" w:eastAsia="Times New Roman" w:hAnsi="Book Antiqua"/>
      <w:sz w:val="28"/>
    </w:rPr>
  </w:style>
  <w:style w:type="paragraph" w:styleId="Naslov7">
    <w:name w:val="heading 7"/>
    <w:basedOn w:val="Normal"/>
    <w:next w:val="Teloteksta"/>
    <w:link w:val="Naslov7Char"/>
    <w:qFormat/>
    <w:rsid w:val="00B10213"/>
    <w:pPr>
      <w:keepNext/>
      <w:numPr>
        <w:ilvl w:val="6"/>
        <w:numId w:val="1"/>
      </w:numPr>
      <w:outlineLvl w:val="6"/>
    </w:pPr>
    <w:rPr>
      <w:rFonts w:ascii="Book Antiqua" w:eastAsia="Times New Roman" w:hAnsi="Book Antiqua"/>
      <w:b/>
      <w:bCs/>
    </w:rPr>
  </w:style>
  <w:style w:type="paragraph" w:styleId="Naslov8">
    <w:name w:val="heading 8"/>
    <w:basedOn w:val="Normal"/>
    <w:next w:val="Teloteksta"/>
    <w:link w:val="Naslov8Char"/>
    <w:qFormat/>
    <w:rsid w:val="00B10213"/>
    <w:pPr>
      <w:keepNext/>
      <w:numPr>
        <w:ilvl w:val="7"/>
        <w:numId w:val="1"/>
      </w:numPr>
      <w:outlineLvl w:val="7"/>
    </w:pPr>
    <w:rPr>
      <w:rFonts w:eastAsia="Times New Roman"/>
      <w:b/>
    </w:rPr>
  </w:style>
  <w:style w:type="paragraph" w:styleId="Naslov9">
    <w:name w:val="heading 9"/>
    <w:basedOn w:val="Normal"/>
    <w:next w:val="Teloteksta"/>
    <w:link w:val="Naslov9Char"/>
    <w:qFormat/>
    <w:rsid w:val="00B10213"/>
    <w:pPr>
      <w:numPr>
        <w:ilvl w:val="8"/>
        <w:numId w:val="1"/>
      </w:numPr>
      <w:spacing w:before="240" w:after="60"/>
      <w:outlineLvl w:val="8"/>
    </w:pPr>
    <w:rPr>
      <w:rFonts w:ascii="Arial" w:eastAsia="Times New Roman" w:hAnsi="Arial"/>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2Char">
    <w:name w:val="Naslov 2 Char"/>
    <w:link w:val="Naslov2"/>
    <w:rsid w:val="00096B8D"/>
    <w:rPr>
      <w:rFonts w:ascii="Times New Roman" w:eastAsia="Times New Roman" w:hAnsi="Times New Roman"/>
      <w:b/>
      <w:bCs/>
      <w:i/>
      <w:color w:val="000000"/>
      <w:kern w:val="1"/>
      <w:sz w:val="28"/>
      <w:szCs w:val="26"/>
      <w:lang w:eastAsia="ar-SA"/>
    </w:rPr>
  </w:style>
  <w:style w:type="character" w:customStyle="1" w:styleId="Naslov1Char">
    <w:name w:val="Naslov 1 Char"/>
    <w:link w:val="Naslov1"/>
    <w:rsid w:val="006D23C1"/>
    <w:rPr>
      <w:rFonts w:ascii="Times New Roman" w:eastAsia="Times New Roman" w:hAnsi="Times New Roman"/>
      <w:b/>
      <w:bCs/>
      <w:color w:val="000000"/>
      <w:kern w:val="1"/>
      <w:sz w:val="32"/>
      <w:szCs w:val="28"/>
      <w:lang w:eastAsia="ar-SA"/>
    </w:rPr>
  </w:style>
  <w:style w:type="character" w:customStyle="1" w:styleId="Naslov3Char">
    <w:name w:val="Naslov 3 Char"/>
    <w:link w:val="Naslov3"/>
    <w:rsid w:val="004C56AE"/>
    <w:rPr>
      <w:rFonts w:ascii="Times New Roman" w:eastAsia="Times New Roman" w:hAnsi="Times New Roman"/>
      <w:b/>
      <w:bCs/>
      <w:i/>
      <w:color w:val="000000"/>
      <w:kern w:val="1"/>
      <w:sz w:val="26"/>
      <w:szCs w:val="26"/>
      <w:lang w:eastAsia="ar-SA"/>
    </w:rPr>
  </w:style>
  <w:style w:type="character" w:customStyle="1" w:styleId="Naslov4Char">
    <w:name w:val="Naslov 4 Char"/>
    <w:link w:val="Naslov4"/>
    <w:rsid w:val="00B10213"/>
    <w:rPr>
      <w:rFonts w:ascii="Book Antiqua" w:eastAsia="Times New Roman" w:hAnsi="Book Antiqua"/>
      <w:b/>
      <w:bCs/>
      <w:color w:val="000000"/>
      <w:kern w:val="1"/>
      <w:sz w:val="28"/>
      <w:szCs w:val="24"/>
      <w:u w:val="single"/>
      <w:lang w:eastAsia="ar-SA"/>
    </w:rPr>
  </w:style>
  <w:style w:type="character" w:customStyle="1" w:styleId="Naslov5Char">
    <w:name w:val="Naslov 5 Char"/>
    <w:link w:val="Naslov5"/>
    <w:rsid w:val="00B10213"/>
    <w:rPr>
      <w:rFonts w:ascii="Times New Roman" w:eastAsia="Times New Roman" w:hAnsi="Times New Roman"/>
      <w:b/>
      <w:bCs/>
      <w:i/>
      <w:iCs/>
      <w:color w:val="000000"/>
      <w:kern w:val="1"/>
      <w:sz w:val="26"/>
      <w:szCs w:val="26"/>
      <w:lang w:val="en-US" w:eastAsia="ar-SA"/>
    </w:rPr>
  </w:style>
  <w:style w:type="character" w:customStyle="1" w:styleId="Naslov6Char">
    <w:name w:val="Naslov 6 Char"/>
    <w:link w:val="Naslov6"/>
    <w:rsid w:val="00B10213"/>
    <w:rPr>
      <w:rFonts w:ascii="Book Antiqua" w:eastAsia="Times New Roman" w:hAnsi="Book Antiqua"/>
      <w:color w:val="000000"/>
      <w:kern w:val="1"/>
      <w:sz w:val="28"/>
      <w:szCs w:val="24"/>
      <w:lang w:eastAsia="ar-SA"/>
    </w:rPr>
  </w:style>
  <w:style w:type="character" w:customStyle="1" w:styleId="Naslov7Char">
    <w:name w:val="Naslov 7 Char"/>
    <w:link w:val="Naslov7"/>
    <w:rsid w:val="00B10213"/>
    <w:rPr>
      <w:rFonts w:ascii="Book Antiqua" w:eastAsia="Times New Roman" w:hAnsi="Book Antiqua"/>
      <w:b/>
      <w:bCs/>
      <w:color w:val="000000"/>
      <w:kern w:val="1"/>
      <w:sz w:val="24"/>
      <w:szCs w:val="24"/>
      <w:lang w:eastAsia="ar-SA"/>
    </w:rPr>
  </w:style>
  <w:style w:type="character" w:customStyle="1" w:styleId="Naslov8Char">
    <w:name w:val="Naslov 8 Char"/>
    <w:link w:val="Naslov8"/>
    <w:rsid w:val="00B10213"/>
    <w:rPr>
      <w:rFonts w:ascii="Times New Roman" w:eastAsia="Times New Roman" w:hAnsi="Times New Roman"/>
      <w:b/>
      <w:color w:val="000000"/>
      <w:kern w:val="1"/>
      <w:sz w:val="24"/>
      <w:szCs w:val="24"/>
      <w:lang w:eastAsia="ar-SA"/>
    </w:rPr>
  </w:style>
  <w:style w:type="character" w:customStyle="1" w:styleId="Naslov9Char">
    <w:name w:val="Naslov 9 Char"/>
    <w:link w:val="Naslov9"/>
    <w:rsid w:val="00B10213"/>
    <w:rPr>
      <w:rFonts w:ascii="Arial" w:eastAsia="Times New Roman" w:hAnsi="Arial"/>
      <w:color w:val="000000"/>
      <w:kern w:val="1"/>
      <w:sz w:val="24"/>
      <w:szCs w:val="24"/>
      <w:lang w:val="en-US" w:eastAsia="ar-SA"/>
    </w:rPr>
  </w:style>
  <w:style w:type="character" w:customStyle="1" w:styleId="WW8Num2z0">
    <w:name w:val="WW8Num2z0"/>
    <w:rsid w:val="00B10213"/>
    <w:rPr>
      <w:rFonts w:ascii="Symbol" w:hAnsi="Symbol" w:cs="Symbol"/>
    </w:rPr>
  </w:style>
  <w:style w:type="character" w:customStyle="1" w:styleId="WW8Num2z1">
    <w:name w:val="WW8Num2z1"/>
    <w:rsid w:val="00B10213"/>
    <w:rPr>
      <w:rFonts w:ascii="Courier New" w:hAnsi="Courier New" w:cs="Courier New"/>
    </w:rPr>
  </w:style>
  <w:style w:type="character" w:customStyle="1" w:styleId="WW8Num2z2">
    <w:name w:val="WW8Num2z2"/>
    <w:rsid w:val="00B10213"/>
    <w:rPr>
      <w:rFonts w:ascii="Wingdings" w:hAnsi="Wingdings" w:cs="Wingdings"/>
    </w:rPr>
  </w:style>
  <w:style w:type="character" w:customStyle="1" w:styleId="WW8Num3z1">
    <w:name w:val="WW8Num3z1"/>
    <w:rsid w:val="00B10213"/>
    <w:rPr>
      <w:b/>
      <w:i w:val="0"/>
      <w:sz w:val="24"/>
      <w:szCs w:val="24"/>
    </w:rPr>
  </w:style>
  <w:style w:type="character" w:customStyle="1" w:styleId="WW8Num4z0">
    <w:name w:val="WW8Num4z0"/>
    <w:rsid w:val="00B10213"/>
    <w:rPr>
      <w:rFonts w:cs="Arial"/>
      <w:i w:val="0"/>
      <w:sz w:val="24"/>
    </w:rPr>
  </w:style>
  <w:style w:type="character" w:customStyle="1" w:styleId="WW8Num4z1">
    <w:name w:val="WW8Num4z1"/>
    <w:rsid w:val="00B10213"/>
    <w:rPr>
      <w:rFonts w:ascii="Courier New" w:hAnsi="Courier New" w:cs="Courier New"/>
    </w:rPr>
  </w:style>
  <w:style w:type="character" w:customStyle="1" w:styleId="WW8Num4z2">
    <w:name w:val="WW8Num4z2"/>
    <w:rsid w:val="00B10213"/>
    <w:rPr>
      <w:rFonts w:ascii="Wingdings" w:hAnsi="Wingdings" w:cs="Wingdings"/>
    </w:rPr>
  </w:style>
  <w:style w:type="character" w:customStyle="1" w:styleId="WW8Num4z3">
    <w:name w:val="WW8Num4z3"/>
    <w:rsid w:val="00B10213"/>
    <w:rPr>
      <w:rFonts w:ascii="Symbol" w:hAnsi="Symbol" w:cs="Symbol"/>
    </w:rPr>
  </w:style>
  <w:style w:type="character" w:customStyle="1" w:styleId="WW8Num5z0">
    <w:name w:val="WW8Num5z0"/>
    <w:rsid w:val="00B10213"/>
    <w:rPr>
      <w:rFonts w:cs="Arial"/>
      <w:b w:val="0"/>
      <w:i w:val="0"/>
      <w:sz w:val="24"/>
    </w:rPr>
  </w:style>
  <w:style w:type="character" w:customStyle="1" w:styleId="WW8Num5z1">
    <w:name w:val="WW8Num5z1"/>
    <w:rsid w:val="00B10213"/>
    <w:rPr>
      <w:rFonts w:ascii="Courier New" w:hAnsi="Courier New" w:cs="Courier New"/>
    </w:rPr>
  </w:style>
  <w:style w:type="character" w:customStyle="1" w:styleId="WW8Num5z2">
    <w:name w:val="WW8Num5z2"/>
    <w:rsid w:val="00B10213"/>
    <w:rPr>
      <w:rFonts w:ascii="Wingdings" w:hAnsi="Wingdings" w:cs="Wingdings"/>
    </w:rPr>
  </w:style>
  <w:style w:type="character" w:customStyle="1" w:styleId="WW8Num6z0">
    <w:name w:val="WW8Num6z0"/>
    <w:rsid w:val="00B10213"/>
    <w:rPr>
      <w:rFonts w:ascii="Symbol" w:hAnsi="Symbol" w:cs="Symbol"/>
    </w:rPr>
  </w:style>
  <w:style w:type="character" w:customStyle="1" w:styleId="WW8Num6z1">
    <w:name w:val="WW8Num6z1"/>
    <w:rsid w:val="00B10213"/>
    <w:rPr>
      <w:rFonts w:ascii="Courier New" w:hAnsi="Courier New" w:cs="Courier New"/>
    </w:rPr>
  </w:style>
  <w:style w:type="character" w:customStyle="1" w:styleId="WW8Num6z2">
    <w:name w:val="WW8Num6z2"/>
    <w:rsid w:val="00B10213"/>
    <w:rPr>
      <w:rFonts w:ascii="Wingdings" w:hAnsi="Wingdings" w:cs="Wingdings"/>
    </w:rPr>
  </w:style>
  <w:style w:type="character" w:customStyle="1" w:styleId="WW8Num8z1">
    <w:name w:val="WW8Num8z1"/>
    <w:rsid w:val="00B10213"/>
    <w:rPr>
      <w:rFonts w:ascii="Courier New" w:hAnsi="Courier New" w:cs="Courier New"/>
    </w:rPr>
  </w:style>
  <w:style w:type="character" w:customStyle="1" w:styleId="WW8Num8z2">
    <w:name w:val="WW8Num8z2"/>
    <w:rsid w:val="00B10213"/>
    <w:rPr>
      <w:rFonts w:ascii="Wingdings" w:hAnsi="Wingdings" w:cs="Wingdings"/>
    </w:rPr>
  </w:style>
  <w:style w:type="character" w:customStyle="1" w:styleId="WW8Num8z3">
    <w:name w:val="WW8Num8z3"/>
    <w:rsid w:val="00B10213"/>
    <w:rPr>
      <w:rFonts w:ascii="Symbol" w:hAnsi="Symbol" w:cs="Symbol"/>
    </w:rPr>
  </w:style>
  <w:style w:type="character" w:customStyle="1" w:styleId="WW8Num9z0">
    <w:name w:val="WW8Num9z0"/>
    <w:rsid w:val="00B10213"/>
    <w:rPr>
      <w:i w:val="0"/>
    </w:rPr>
  </w:style>
  <w:style w:type="character" w:customStyle="1" w:styleId="WW8Num9z1">
    <w:name w:val="WW8Num9z1"/>
    <w:rsid w:val="00B10213"/>
    <w:rPr>
      <w:rFonts w:ascii="Courier New" w:hAnsi="Courier New" w:cs="Courier New"/>
    </w:rPr>
  </w:style>
  <w:style w:type="character" w:customStyle="1" w:styleId="WW8Num9z2">
    <w:name w:val="WW8Num9z2"/>
    <w:rsid w:val="00B10213"/>
    <w:rPr>
      <w:rFonts w:ascii="Wingdings" w:hAnsi="Wingdings" w:cs="Wingdings"/>
    </w:rPr>
  </w:style>
  <w:style w:type="character" w:customStyle="1" w:styleId="WW8Num9z3">
    <w:name w:val="WW8Num9z3"/>
    <w:rsid w:val="00B10213"/>
    <w:rPr>
      <w:rFonts w:ascii="Symbol" w:hAnsi="Symbol" w:cs="Symbol"/>
    </w:rPr>
  </w:style>
  <w:style w:type="character" w:customStyle="1" w:styleId="WW8Num10z1">
    <w:name w:val="WW8Num10z1"/>
    <w:rsid w:val="00B10213"/>
    <w:rPr>
      <w:rFonts w:ascii="Courier New" w:hAnsi="Courier New" w:cs="Courier New"/>
    </w:rPr>
  </w:style>
  <w:style w:type="character" w:customStyle="1" w:styleId="WW8Num10z2">
    <w:name w:val="WW8Num10z2"/>
    <w:rsid w:val="00B10213"/>
    <w:rPr>
      <w:rFonts w:ascii="Wingdings" w:hAnsi="Wingdings" w:cs="Wingdings"/>
    </w:rPr>
  </w:style>
  <w:style w:type="character" w:customStyle="1" w:styleId="WW8Num10z3">
    <w:name w:val="WW8Num10z3"/>
    <w:rsid w:val="00B10213"/>
    <w:rPr>
      <w:rFonts w:ascii="Symbol" w:hAnsi="Symbol" w:cs="Symbol"/>
    </w:rPr>
  </w:style>
  <w:style w:type="character" w:customStyle="1" w:styleId="WW8Num5z3">
    <w:name w:val="WW8Num5z3"/>
    <w:rsid w:val="00B10213"/>
    <w:rPr>
      <w:rFonts w:ascii="Symbol" w:hAnsi="Symbol" w:cs="Symbol"/>
    </w:rPr>
  </w:style>
  <w:style w:type="character" w:customStyle="1" w:styleId="WW8Num7z0">
    <w:name w:val="WW8Num7z0"/>
    <w:rsid w:val="00B10213"/>
    <w:rPr>
      <w:b w:val="0"/>
      <w:i w:val="0"/>
      <w:color w:val="00000A"/>
    </w:rPr>
  </w:style>
  <w:style w:type="character" w:customStyle="1" w:styleId="WW8Num8z0">
    <w:name w:val="WW8Num8z0"/>
    <w:rsid w:val="00B10213"/>
    <w:rPr>
      <w:rFonts w:ascii="Symbol" w:hAnsi="Symbol" w:cs="Symbol"/>
    </w:rPr>
  </w:style>
  <w:style w:type="character" w:customStyle="1" w:styleId="WW8Num11z0">
    <w:name w:val="WW8Num11z0"/>
    <w:rsid w:val="00B10213"/>
    <w:rPr>
      <w:rFonts w:ascii="Wingdings" w:hAnsi="Wingdings" w:cs="Wingdings"/>
      <w:b w:val="0"/>
      <w:i w:val="0"/>
      <w:color w:val="00000A"/>
    </w:rPr>
  </w:style>
  <w:style w:type="character" w:customStyle="1" w:styleId="WW8Num11z1">
    <w:name w:val="WW8Num11z1"/>
    <w:rsid w:val="00B10213"/>
    <w:rPr>
      <w:rFonts w:ascii="Courier New" w:hAnsi="Courier New" w:cs="Arial"/>
      <w:b w:val="0"/>
      <w:i w:val="0"/>
      <w:sz w:val="24"/>
    </w:rPr>
  </w:style>
  <w:style w:type="character" w:customStyle="1" w:styleId="WW8Num11z2">
    <w:name w:val="WW8Num11z2"/>
    <w:rsid w:val="00B10213"/>
    <w:rPr>
      <w:rFonts w:ascii="Wingdings" w:hAnsi="Wingdings" w:cs="Wingdings"/>
    </w:rPr>
  </w:style>
  <w:style w:type="character" w:customStyle="1" w:styleId="WW8Num11z3">
    <w:name w:val="WW8Num11z3"/>
    <w:rsid w:val="00B10213"/>
    <w:rPr>
      <w:rFonts w:ascii="Symbol" w:hAnsi="Symbol" w:cs="Symbol"/>
    </w:rPr>
  </w:style>
  <w:style w:type="character" w:customStyle="1" w:styleId="WW8Num12z0">
    <w:name w:val="WW8Num12z0"/>
    <w:rsid w:val="00B10213"/>
    <w:rPr>
      <w:b w:val="0"/>
    </w:rPr>
  </w:style>
  <w:style w:type="character" w:customStyle="1" w:styleId="WW8Num12z1">
    <w:name w:val="WW8Num12z1"/>
    <w:rsid w:val="00B10213"/>
    <w:rPr>
      <w:rFonts w:ascii="Courier New" w:hAnsi="Courier New" w:cs="Arial"/>
      <w:b w:val="0"/>
      <w:i w:val="0"/>
      <w:sz w:val="24"/>
    </w:rPr>
  </w:style>
  <w:style w:type="character" w:customStyle="1" w:styleId="WW8Num12z2">
    <w:name w:val="WW8Num12z2"/>
    <w:rsid w:val="00B10213"/>
    <w:rPr>
      <w:rFonts w:ascii="Wingdings" w:hAnsi="Wingdings" w:cs="Wingdings"/>
    </w:rPr>
  </w:style>
  <w:style w:type="character" w:customStyle="1" w:styleId="WW8Num12z3">
    <w:name w:val="WW8Num12z3"/>
    <w:rsid w:val="00B10213"/>
    <w:rPr>
      <w:rFonts w:ascii="Symbol" w:hAnsi="Symbol" w:cs="Symbol"/>
    </w:rPr>
  </w:style>
  <w:style w:type="character" w:customStyle="1" w:styleId="WW8Num14z0">
    <w:name w:val="WW8Num14z0"/>
    <w:rsid w:val="00B10213"/>
    <w:rPr>
      <w:rFonts w:ascii="Wingdings" w:hAnsi="Wingdings" w:cs="Wingdings"/>
    </w:rPr>
  </w:style>
  <w:style w:type="character" w:customStyle="1" w:styleId="WW8Num14z1">
    <w:name w:val="WW8Num14z1"/>
    <w:rsid w:val="00B10213"/>
    <w:rPr>
      <w:rFonts w:ascii="Courier New" w:hAnsi="Courier New" w:cs="Arial"/>
      <w:b w:val="0"/>
      <w:i w:val="0"/>
      <w:sz w:val="24"/>
    </w:rPr>
  </w:style>
  <w:style w:type="character" w:customStyle="1" w:styleId="WW8Num14z3">
    <w:name w:val="WW8Num14z3"/>
    <w:rsid w:val="00B10213"/>
    <w:rPr>
      <w:rFonts w:ascii="Symbol" w:hAnsi="Symbol" w:cs="Symbol"/>
    </w:rPr>
  </w:style>
  <w:style w:type="character" w:customStyle="1" w:styleId="WW8Num15z1">
    <w:name w:val="WW8Num15z1"/>
    <w:rsid w:val="00B10213"/>
    <w:rPr>
      <w:b/>
      <w:i w:val="0"/>
      <w:sz w:val="24"/>
      <w:szCs w:val="24"/>
    </w:rPr>
  </w:style>
  <w:style w:type="character" w:customStyle="1" w:styleId="WW8Num16z1">
    <w:name w:val="WW8Num16z1"/>
    <w:rsid w:val="00B10213"/>
    <w:rPr>
      <w:rFonts w:ascii="Courier New" w:hAnsi="Courier New" w:cs="Arial"/>
      <w:b w:val="0"/>
      <w:i w:val="0"/>
      <w:sz w:val="24"/>
    </w:rPr>
  </w:style>
  <w:style w:type="character" w:customStyle="1" w:styleId="WW8Num16z2">
    <w:name w:val="WW8Num16z2"/>
    <w:rsid w:val="00B10213"/>
    <w:rPr>
      <w:rFonts w:ascii="Wingdings" w:hAnsi="Wingdings" w:cs="Wingdings"/>
    </w:rPr>
  </w:style>
  <w:style w:type="character" w:customStyle="1" w:styleId="WW8Num16z3">
    <w:name w:val="WW8Num16z3"/>
    <w:rsid w:val="00B10213"/>
    <w:rPr>
      <w:rFonts w:ascii="Symbol" w:hAnsi="Symbol" w:cs="Symbol"/>
    </w:rPr>
  </w:style>
  <w:style w:type="character" w:customStyle="1" w:styleId="WW8Num7z1">
    <w:name w:val="WW8Num7z1"/>
    <w:rsid w:val="00B10213"/>
    <w:rPr>
      <w:rFonts w:ascii="Courier New" w:hAnsi="Courier New" w:cs="Courier New"/>
    </w:rPr>
  </w:style>
  <w:style w:type="character" w:customStyle="1" w:styleId="WW8Num7z2">
    <w:name w:val="WW8Num7z2"/>
    <w:rsid w:val="00B10213"/>
    <w:rPr>
      <w:rFonts w:ascii="Wingdings" w:hAnsi="Wingdings" w:cs="Wingdings"/>
    </w:rPr>
  </w:style>
  <w:style w:type="character" w:customStyle="1" w:styleId="WW8Num10z0">
    <w:name w:val="WW8Num10z0"/>
    <w:rsid w:val="00B10213"/>
    <w:rPr>
      <w:rFonts w:ascii="Symbol" w:hAnsi="Symbol" w:cs="Symbol"/>
    </w:rPr>
  </w:style>
  <w:style w:type="character" w:customStyle="1" w:styleId="WW-DefaultParagraphFont">
    <w:name w:val="WW-Default Paragraph Font"/>
    <w:rsid w:val="00B10213"/>
  </w:style>
  <w:style w:type="character" w:customStyle="1" w:styleId="WW-DefaultParagraphFont1">
    <w:name w:val="WW-Default Paragraph Font1"/>
    <w:rsid w:val="00B10213"/>
  </w:style>
  <w:style w:type="character" w:customStyle="1" w:styleId="ListParagraphChar">
    <w:name w:val="List Paragraph Char"/>
    <w:rsid w:val="00B10213"/>
  </w:style>
  <w:style w:type="character" w:customStyle="1" w:styleId="CommentReference1">
    <w:name w:val="Comment Reference1"/>
    <w:rsid w:val="00B10213"/>
    <w:rPr>
      <w:sz w:val="16"/>
      <w:szCs w:val="16"/>
    </w:rPr>
  </w:style>
  <w:style w:type="character" w:customStyle="1" w:styleId="CommentTextChar">
    <w:name w:val="Comment Text Char"/>
    <w:rsid w:val="00B10213"/>
    <w:rPr>
      <w:sz w:val="20"/>
      <w:szCs w:val="20"/>
    </w:rPr>
  </w:style>
  <w:style w:type="character" w:customStyle="1" w:styleId="CommentSubjectChar">
    <w:name w:val="Comment Subject Char"/>
    <w:rsid w:val="00B10213"/>
    <w:rPr>
      <w:b/>
      <w:bCs/>
      <w:sz w:val="20"/>
      <w:szCs w:val="20"/>
    </w:rPr>
  </w:style>
  <w:style w:type="character" w:customStyle="1" w:styleId="BalloonTextChar">
    <w:name w:val="Balloon Text Char"/>
    <w:rsid w:val="00B10213"/>
    <w:rPr>
      <w:rFonts w:ascii="Tahoma" w:hAnsi="Tahoma" w:cs="Tahoma"/>
      <w:sz w:val="16"/>
      <w:szCs w:val="16"/>
    </w:rPr>
  </w:style>
  <w:style w:type="character" w:customStyle="1" w:styleId="BodyText2Char">
    <w:name w:val="Body Text 2 Char"/>
    <w:rsid w:val="00B10213"/>
    <w:rPr>
      <w:sz w:val="24"/>
      <w:szCs w:val="24"/>
    </w:rPr>
  </w:style>
  <w:style w:type="character" w:customStyle="1" w:styleId="BodyText2Char1">
    <w:name w:val="Body Text 2 Char1"/>
    <w:rsid w:val="00B10213"/>
  </w:style>
  <w:style w:type="character" w:customStyle="1" w:styleId="BodyText3Char">
    <w:name w:val="Body Text 3 Char"/>
    <w:rsid w:val="00B10213"/>
    <w:rPr>
      <w:rFonts w:ascii="Times New Roman" w:eastAsia="Times New Roman" w:hAnsi="Times New Roman" w:cs="Times New Roman"/>
      <w:sz w:val="16"/>
      <w:szCs w:val="16"/>
    </w:rPr>
  </w:style>
  <w:style w:type="character" w:customStyle="1" w:styleId="NoSpacingChar">
    <w:name w:val="No Spacing Char"/>
    <w:rsid w:val="00B10213"/>
    <w:rPr>
      <w:rFonts w:cs="font333"/>
      <w:lang w:val="en-US"/>
    </w:rPr>
  </w:style>
  <w:style w:type="character" w:customStyle="1" w:styleId="HeaderChar">
    <w:name w:val="Header Char"/>
    <w:rsid w:val="00B10213"/>
  </w:style>
  <w:style w:type="character" w:customStyle="1" w:styleId="FooterChar">
    <w:name w:val="Footer Char"/>
    <w:rsid w:val="00B10213"/>
  </w:style>
  <w:style w:type="character" w:customStyle="1" w:styleId="ListLabel1">
    <w:name w:val="ListLabel 1"/>
    <w:rsid w:val="00B10213"/>
    <w:rPr>
      <w:rFonts w:cs="Courier New"/>
    </w:rPr>
  </w:style>
  <w:style w:type="character" w:customStyle="1" w:styleId="ListLabel2">
    <w:name w:val="ListLabel 2"/>
    <w:rsid w:val="00B10213"/>
    <w:rPr>
      <w:b/>
      <w:i w:val="0"/>
      <w:sz w:val="24"/>
      <w:szCs w:val="24"/>
    </w:rPr>
  </w:style>
  <w:style w:type="character" w:customStyle="1" w:styleId="ListLabel3">
    <w:name w:val="ListLabel 3"/>
    <w:rsid w:val="00B10213"/>
    <w:rPr>
      <w:rFonts w:cs="Arial"/>
      <w:i w:val="0"/>
      <w:sz w:val="24"/>
    </w:rPr>
  </w:style>
  <w:style w:type="character" w:customStyle="1" w:styleId="ListLabel4">
    <w:name w:val="ListLabel 4"/>
    <w:rsid w:val="00B10213"/>
    <w:rPr>
      <w:rFonts w:cs="Arial"/>
      <w:b w:val="0"/>
      <w:i w:val="0"/>
      <w:sz w:val="24"/>
    </w:rPr>
  </w:style>
  <w:style w:type="character" w:customStyle="1" w:styleId="ListLabel5">
    <w:name w:val="ListLabel 5"/>
    <w:rsid w:val="00B10213"/>
    <w:rPr>
      <w:rFonts w:cs="Calibri"/>
    </w:rPr>
  </w:style>
  <w:style w:type="character" w:customStyle="1" w:styleId="ListLabel6">
    <w:name w:val="ListLabel 6"/>
    <w:rsid w:val="00B10213"/>
    <w:rPr>
      <w:b w:val="0"/>
      <w:i w:val="0"/>
      <w:color w:val="00000A"/>
    </w:rPr>
  </w:style>
  <w:style w:type="character" w:customStyle="1" w:styleId="ListLabel7">
    <w:name w:val="ListLabel 7"/>
    <w:rsid w:val="00B10213"/>
    <w:rPr>
      <w:rFonts w:eastAsia="TimesNewRomanPSMT" w:cs="Times New Roman"/>
    </w:rPr>
  </w:style>
  <w:style w:type="character" w:customStyle="1" w:styleId="ListLabel8">
    <w:name w:val="ListLabel 8"/>
    <w:rsid w:val="00B10213"/>
    <w:rPr>
      <w:i w:val="0"/>
    </w:rPr>
  </w:style>
  <w:style w:type="character" w:customStyle="1" w:styleId="NumberingSymbols">
    <w:name w:val="Numbering Symbols"/>
    <w:rsid w:val="00B10213"/>
  </w:style>
  <w:style w:type="character" w:customStyle="1" w:styleId="FootnoteCharacters">
    <w:name w:val="Footnote Characters"/>
    <w:rsid w:val="00B10213"/>
    <w:rPr>
      <w:vertAlign w:val="superscript"/>
    </w:rPr>
  </w:style>
  <w:style w:type="paragraph" w:customStyle="1" w:styleId="Heading">
    <w:name w:val="Heading"/>
    <w:basedOn w:val="Normal"/>
    <w:next w:val="Teloteksta"/>
    <w:rsid w:val="00B10213"/>
    <w:pPr>
      <w:keepNext/>
      <w:spacing w:before="240" w:after="120"/>
    </w:pPr>
    <w:rPr>
      <w:rFonts w:ascii="Arial" w:hAnsi="Arial" w:cs="Mangal"/>
      <w:sz w:val="28"/>
      <w:szCs w:val="28"/>
    </w:rPr>
  </w:style>
  <w:style w:type="paragraph" w:styleId="Teloteksta">
    <w:name w:val="Body Text"/>
    <w:basedOn w:val="Normal"/>
    <w:link w:val="TelotekstaChar"/>
    <w:rsid w:val="00B10213"/>
    <w:pPr>
      <w:spacing w:after="120"/>
    </w:pPr>
  </w:style>
  <w:style w:type="character" w:customStyle="1" w:styleId="TelotekstaChar">
    <w:name w:val="Telo teksta Char"/>
    <w:link w:val="Teloteksta"/>
    <w:rsid w:val="00B10213"/>
    <w:rPr>
      <w:rFonts w:ascii="Times New Roman" w:eastAsia="Arial Unicode MS" w:hAnsi="Times New Roman" w:cs="Times New Roman"/>
      <w:color w:val="000000"/>
      <w:kern w:val="1"/>
      <w:sz w:val="24"/>
      <w:szCs w:val="24"/>
      <w:lang w:eastAsia="ar-SA"/>
    </w:rPr>
  </w:style>
  <w:style w:type="paragraph" w:styleId="Lista">
    <w:name w:val="List"/>
    <w:basedOn w:val="Teloteksta"/>
    <w:rsid w:val="00B10213"/>
    <w:rPr>
      <w:rFonts w:cs="Mangal"/>
    </w:rPr>
  </w:style>
  <w:style w:type="paragraph" w:styleId="Natpis">
    <w:name w:val="caption"/>
    <w:basedOn w:val="Normal"/>
    <w:qFormat/>
    <w:rsid w:val="00B10213"/>
    <w:pPr>
      <w:suppressLineNumbers/>
      <w:spacing w:before="120" w:after="120"/>
    </w:pPr>
    <w:rPr>
      <w:rFonts w:cs="Mangal"/>
      <w:i/>
      <w:iCs/>
    </w:rPr>
  </w:style>
  <w:style w:type="paragraph" w:customStyle="1" w:styleId="Index">
    <w:name w:val="Index"/>
    <w:basedOn w:val="Normal"/>
    <w:rsid w:val="00B10213"/>
    <w:pPr>
      <w:suppressLineNumbers/>
    </w:pPr>
    <w:rPr>
      <w:rFonts w:cs="Mangal"/>
    </w:rPr>
  </w:style>
  <w:style w:type="paragraph" w:styleId="Pasussalistom">
    <w:name w:val="List Paragraph"/>
    <w:basedOn w:val="Normal"/>
    <w:qFormat/>
    <w:rsid w:val="00B10213"/>
    <w:pPr>
      <w:ind w:left="720"/>
    </w:pPr>
  </w:style>
  <w:style w:type="paragraph" w:customStyle="1" w:styleId="CommentText1">
    <w:name w:val="Comment Text1"/>
    <w:basedOn w:val="Normal"/>
    <w:rsid w:val="00B10213"/>
    <w:rPr>
      <w:sz w:val="20"/>
      <w:szCs w:val="20"/>
    </w:rPr>
  </w:style>
  <w:style w:type="paragraph" w:customStyle="1" w:styleId="CommentSubject1">
    <w:name w:val="Comment Subject1"/>
    <w:basedOn w:val="CommentText1"/>
    <w:rsid w:val="00B10213"/>
    <w:rPr>
      <w:b/>
      <w:bCs/>
    </w:rPr>
  </w:style>
  <w:style w:type="paragraph" w:styleId="Tekstubaloniu">
    <w:name w:val="Balloon Text"/>
    <w:basedOn w:val="Normal"/>
    <w:link w:val="TekstubaloniuChar"/>
    <w:rsid w:val="00B10213"/>
    <w:rPr>
      <w:rFonts w:ascii="Tahoma" w:hAnsi="Tahoma"/>
      <w:sz w:val="16"/>
      <w:szCs w:val="16"/>
    </w:rPr>
  </w:style>
  <w:style w:type="character" w:customStyle="1" w:styleId="TekstubaloniuChar">
    <w:name w:val="Tekst u balončiću Char"/>
    <w:link w:val="Tekstubaloniu"/>
    <w:rsid w:val="00B10213"/>
    <w:rPr>
      <w:rFonts w:ascii="Tahoma" w:eastAsia="Arial Unicode MS" w:hAnsi="Tahoma" w:cs="Tahoma"/>
      <w:color w:val="000000"/>
      <w:kern w:val="1"/>
      <w:sz w:val="16"/>
      <w:szCs w:val="16"/>
      <w:lang w:eastAsia="ar-SA"/>
    </w:rPr>
  </w:style>
  <w:style w:type="paragraph" w:customStyle="1" w:styleId="ContentsHeading">
    <w:name w:val="Contents Heading"/>
    <w:basedOn w:val="Naslov1"/>
    <w:rsid w:val="00B10213"/>
    <w:pPr>
      <w:suppressLineNumbers/>
      <w:spacing w:before="480" w:after="0" w:line="100" w:lineRule="atLeast"/>
      <w:jc w:val="left"/>
    </w:pPr>
    <w:rPr>
      <w:rFonts w:ascii="Cambria" w:eastAsia="Arial Unicode MS" w:hAnsi="Cambria" w:cs="font333"/>
      <w:color w:val="365F91"/>
      <w:szCs w:val="32"/>
      <w:lang w:val="en-US"/>
    </w:rPr>
  </w:style>
  <w:style w:type="paragraph" w:styleId="Teloteksta2">
    <w:name w:val="Body Text 2"/>
    <w:basedOn w:val="Normal"/>
    <w:link w:val="Teloteksta2Char"/>
    <w:rsid w:val="00B10213"/>
    <w:pPr>
      <w:spacing w:after="120" w:line="480" w:lineRule="auto"/>
    </w:pPr>
  </w:style>
  <w:style w:type="character" w:customStyle="1" w:styleId="Teloteksta2Char">
    <w:name w:val="Telo teksta 2 Char"/>
    <w:link w:val="Teloteksta2"/>
    <w:rsid w:val="00B10213"/>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Teloteksta3Char"/>
    <w:rsid w:val="00B10213"/>
    <w:pPr>
      <w:spacing w:after="120"/>
    </w:pPr>
    <w:rPr>
      <w:rFonts w:eastAsia="Times New Roman"/>
      <w:sz w:val="16"/>
      <w:szCs w:val="16"/>
    </w:rPr>
  </w:style>
  <w:style w:type="character" w:customStyle="1" w:styleId="Teloteksta3Char">
    <w:name w:val="Telo teksta 3 Char"/>
    <w:link w:val="Teloteksta3"/>
    <w:rsid w:val="00B10213"/>
    <w:rPr>
      <w:rFonts w:ascii="Times New Roman" w:eastAsia="Times New Roman" w:hAnsi="Times New Roman" w:cs="Times New Roman"/>
      <w:color w:val="000000"/>
      <w:kern w:val="1"/>
      <w:sz w:val="16"/>
      <w:szCs w:val="16"/>
      <w:lang w:eastAsia="ar-SA"/>
    </w:rPr>
  </w:style>
  <w:style w:type="paragraph" w:styleId="Bezrazmaka">
    <w:name w:val="No Spacing"/>
    <w:qFormat/>
    <w:rsid w:val="00B10213"/>
    <w:pPr>
      <w:suppressAutoHyphens/>
      <w:spacing w:line="100" w:lineRule="atLeast"/>
    </w:pPr>
    <w:rPr>
      <w:rFonts w:eastAsia="Arial Unicode MS" w:cs="Calibri"/>
      <w:kern w:val="1"/>
      <w:sz w:val="22"/>
      <w:szCs w:val="22"/>
      <w:lang w:val="en-US" w:eastAsia="ar-SA"/>
    </w:rPr>
  </w:style>
  <w:style w:type="paragraph" w:styleId="Zaglavljestranice">
    <w:name w:val="header"/>
    <w:basedOn w:val="Normal"/>
    <w:link w:val="ZaglavljestraniceChar"/>
    <w:rsid w:val="00B10213"/>
    <w:pPr>
      <w:suppressLineNumbers/>
      <w:tabs>
        <w:tab w:val="center" w:pos="4513"/>
        <w:tab w:val="right" w:pos="9026"/>
      </w:tabs>
    </w:pPr>
  </w:style>
  <w:style w:type="character" w:customStyle="1" w:styleId="ZaglavljestraniceChar">
    <w:name w:val="Zaglavlje stranice Char"/>
    <w:link w:val="Zaglavljestranice"/>
    <w:rsid w:val="00B10213"/>
    <w:rPr>
      <w:rFonts w:ascii="Times New Roman" w:eastAsia="Arial Unicode MS" w:hAnsi="Times New Roman" w:cs="Times New Roman"/>
      <w:color w:val="000000"/>
      <w:kern w:val="1"/>
      <w:sz w:val="24"/>
      <w:szCs w:val="24"/>
      <w:lang w:eastAsia="ar-SA"/>
    </w:rPr>
  </w:style>
  <w:style w:type="paragraph" w:styleId="Podnojestranice">
    <w:name w:val="footer"/>
    <w:basedOn w:val="Normal"/>
    <w:link w:val="PodnojestraniceChar"/>
    <w:rsid w:val="00B10213"/>
    <w:pPr>
      <w:suppressLineNumbers/>
      <w:tabs>
        <w:tab w:val="center" w:pos="4513"/>
        <w:tab w:val="right" w:pos="9026"/>
      </w:tabs>
    </w:pPr>
  </w:style>
  <w:style w:type="character" w:customStyle="1" w:styleId="PodnojestraniceChar">
    <w:name w:val="Podnožje stranice Char"/>
    <w:link w:val="Podnojestranice"/>
    <w:rsid w:val="00B1021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10213"/>
    <w:pPr>
      <w:suppressLineNumbers/>
    </w:pPr>
  </w:style>
  <w:style w:type="paragraph" w:customStyle="1" w:styleId="TableHeading">
    <w:name w:val="Table Heading"/>
    <w:basedOn w:val="TableContents"/>
    <w:rsid w:val="00B10213"/>
    <w:pPr>
      <w:jc w:val="center"/>
    </w:pPr>
    <w:rPr>
      <w:b/>
      <w:bCs/>
    </w:rPr>
  </w:style>
  <w:style w:type="table" w:styleId="Koordinatnamreatabele">
    <w:name w:val="Table Grid"/>
    <w:basedOn w:val="Normalnatabela"/>
    <w:uiPriority w:val="59"/>
    <w:rsid w:val="00B102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0213"/>
    <w:pPr>
      <w:autoSpaceDE w:val="0"/>
      <w:autoSpaceDN w:val="0"/>
      <w:adjustRightInd w:val="0"/>
    </w:pPr>
    <w:rPr>
      <w:rFonts w:ascii="Times New Roman" w:eastAsia="Times New Roman" w:hAnsi="Times New Roman"/>
      <w:color w:val="000000"/>
      <w:sz w:val="24"/>
      <w:szCs w:val="24"/>
      <w:lang w:val="sr-Cyrl-RS" w:eastAsia="sr-Cyrl-RS"/>
    </w:rPr>
  </w:style>
  <w:style w:type="character" w:styleId="Referencakomentara">
    <w:name w:val="annotation reference"/>
    <w:rsid w:val="00B10213"/>
    <w:rPr>
      <w:sz w:val="16"/>
      <w:szCs w:val="16"/>
    </w:rPr>
  </w:style>
  <w:style w:type="paragraph" w:styleId="Tekstkomentara">
    <w:name w:val="annotation text"/>
    <w:basedOn w:val="Normal"/>
    <w:link w:val="TekstkomentaraChar"/>
    <w:rsid w:val="00B10213"/>
    <w:rPr>
      <w:sz w:val="20"/>
      <w:szCs w:val="20"/>
    </w:rPr>
  </w:style>
  <w:style w:type="character" w:customStyle="1" w:styleId="TekstkomentaraChar">
    <w:name w:val="Tekst komentara Char"/>
    <w:link w:val="Tekstkomentara"/>
    <w:rsid w:val="00B10213"/>
    <w:rPr>
      <w:rFonts w:ascii="Times New Roman" w:eastAsia="Arial Unicode MS" w:hAnsi="Times New Roman" w:cs="Times New Roman"/>
      <w:color w:val="000000"/>
      <w:kern w:val="1"/>
      <w:sz w:val="20"/>
      <w:szCs w:val="20"/>
      <w:lang w:eastAsia="ar-SA"/>
    </w:rPr>
  </w:style>
  <w:style w:type="paragraph" w:styleId="Temakomentara">
    <w:name w:val="annotation subject"/>
    <w:basedOn w:val="Tekstkomentara"/>
    <w:next w:val="Tekstkomentara"/>
    <w:link w:val="TemakomentaraChar"/>
    <w:semiHidden/>
    <w:rsid w:val="00B10213"/>
    <w:rPr>
      <w:b/>
      <w:bCs/>
    </w:rPr>
  </w:style>
  <w:style w:type="character" w:customStyle="1" w:styleId="TemakomentaraChar">
    <w:name w:val="Tema komentara Char"/>
    <w:link w:val="Temakomentara"/>
    <w:semiHidden/>
    <w:rsid w:val="00B10213"/>
    <w:rPr>
      <w:rFonts w:ascii="Times New Roman" w:eastAsia="Arial Unicode MS" w:hAnsi="Times New Roman" w:cs="Times New Roman"/>
      <w:b/>
      <w:bCs/>
      <w:color w:val="000000"/>
      <w:kern w:val="1"/>
      <w:sz w:val="20"/>
      <w:szCs w:val="20"/>
      <w:lang w:eastAsia="ar-SA"/>
    </w:rPr>
  </w:style>
  <w:style w:type="paragraph" w:customStyle="1" w:styleId="CharCharCharChar">
    <w:name w:val="Char Char Char Char"/>
    <w:basedOn w:val="Normal"/>
    <w:rsid w:val="004322C2"/>
    <w:pPr>
      <w:suppressAutoHyphens w:val="0"/>
      <w:spacing w:after="160" w:line="240" w:lineRule="exact"/>
    </w:pPr>
    <w:rPr>
      <w:rFonts w:ascii="Verdana" w:eastAsia="Times New Roman" w:hAnsi="Verdana"/>
      <w:color w:val="auto"/>
      <w:kern w:val="0"/>
      <w:sz w:val="20"/>
      <w:szCs w:val="20"/>
      <w:lang w:val="en-US" w:eastAsia="en-US"/>
    </w:rPr>
  </w:style>
  <w:style w:type="character" w:styleId="Hiperveza">
    <w:name w:val="Hyperlink"/>
    <w:uiPriority w:val="99"/>
    <w:rsid w:val="004322C2"/>
    <w:rPr>
      <w:color w:val="0000FF"/>
      <w:u w:val="single"/>
    </w:rPr>
  </w:style>
  <w:style w:type="paragraph" w:styleId="Naslovsadraja">
    <w:name w:val="TOC Heading"/>
    <w:basedOn w:val="Naslov1"/>
    <w:next w:val="Normal"/>
    <w:uiPriority w:val="39"/>
    <w:semiHidden/>
    <w:unhideWhenUsed/>
    <w:qFormat/>
    <w:rsid w:val="0090107B"/>
    <w:pPr>
      <w:suppressAutoHyphens w:val="0"/>
      <w:spacing w:before="480" w:after="0"/>
      <w:jc w:val="left"/>
      <w:outlineLvl w:val="9"/>
    </w:pPr>
    <w:rPr>
      <w:rFonts w:ascii="Cambria" w:eastAsia="MS Gothic" w:hAnsi="Cambria"/>
      <w:color w:val="365F91"/>
      <w:kern w:val="0"/>
      <w:sz w:val="28"/>
      <w:lang w:val="en-US" w:eastAsia="ja-JP"/>
    </w:rPr>
  </w:style>
  <w:style w:type="paragraph" w:styleId="SADRAJ1">
    <w:name w:val="toc 1"/>
    <w:basedOn w:val="Normal"/>
    <w:next w:val="Normal"/>
    <w:autoRedefine/>
    <w:uiPriority w:val="39"/>
    <w:unhideWhenUsed/>
    <w:rsid w:val="002F2C0E"/>
    <w:pPr>
      <w:tabs>
        <w:tab w:val="right" w:leader="dot" w:pos="9628"/>
      </w:tabs>
      <w:spacing w:before="120" w:after="120"/>
    </w:pPr>
  </w:style>
  <w:style w:type="paragraph" w:styleId="SADRAJ2">
    <w:name w:val="toc 2"/>
    <w:basedOn w:val="Normal"/>
    <w:next w:val="Normal"/>
    <w:autoRedefine/>
    <w:uiPriority w:val="39"/>
    <w:unhideWhenUsed/>
    <w:rsid w:val="0090107B"/>
    <w:pPr>
      <w:ind w:left="240"/>
    </w:pPr>
  </w:style>
  <w:style w:type="paragraph" w:styleId="SADRAJ3">
    <w:name w:val="toc 3"/>
    <w:basedOn w:val="Normal"/>
    <w:next w:val="Normal"/>
    <w:autoRedefine/>
    <w:uiPriority w:val="39"/>
    <w:unhideWhenUsed/>
    <w:rsid w:val="0090107B"/>
    <w:pPr>
      <w:ind w:left="480"/>
    </w:pPr>
  </w:style>
  <w:style w:type="character" w:styleId="Brojstranice">
    <w:name w:val="page number"/>
    <w:rsid w:val="00E12B37"/>
  </w:style>
  <w:style w:type="paragraph" w:customStyle="1" w:styleId="CharChar">
    <w:name w:val="Char Char"/>
    <w:basedOn w:val="Normal"/>
    <w:rsid w:val="00E12B37"/>
    <w:pPr>
      <w:suppressAutoHyphens w:val="0"/>
      <w:spacing w:after="160" w:line="240" w:lineRule="exact"/>
      <w:jc w:val="left"/>
    </w:pPr>
    <w:rPr>
      <w:rFonts w:ascii="Verdana" w:eastAsia="Times New Roman" w:hAnsi="Verdana"/>
      <w:color w:val="auto"/>
      <w:kern w:val="0"/>
      <w:sz w:val="20"/>
      <w:szCs w:val="20"/>
      <w:lang w:val="en-US" w:eastAsia="en-US"/>
    </w:rPr>
  </w:style>
  <w:style w:type="paragraph" w:customStyle="1" w:styleId="StyleBoldItalicCenteredBefore18ptAfter12pt">
    <w:name w:val="Style Bold Italic Centered Before:  18 pt After:  12 pt"/>
    <w:basedOn w:val="Normal"/>
    <w:rsid w:val="00BC7C65"/>
    <w:pPr>
      <w:suppressAutoHyphens w:val="0"/>
      <w:spacing w:before="240" w:after="120" w:line="240" w:lineRule="auto"/>
      <w:jc w:val="center"/>
    </w:pPr>
    <w:rPr>
      <w:rFonts w:eastAsia="Times New Roman"/>
      <w:b/>
      <w:bCs/>
      <w:i/>
      <w:iCs/>
      <w:color w:val="auto"/>
      <w:kern w:val="0"/>
      <w:szCs w:val="20"/>
      <w:lang w:val="en-US" w:eastAsia="en-US"/>
    </w:rPr>
  </w:style>
  <w:style w:type="paragraph" w:customStyle="1" w:styleId="a">
    <w:name w:val="текст"/>
    <w:basedOn w:val="Normal"/>
    <w:qFormat/>
    <w:rsid w:val="006E5D90"/>
    <w:pPr>
      <w:spacing w:line="276" w:lineRule="auto"/>
      <w:ind w:firstLine="680"/>
    </w:pPr>
    <w:rPr>
      <w:rFonts w:eastAsia="TimesNewRomanPSMT"/>
      <w:lang w:val="sr-Cyrl-CS"/>
    </w:rPr>
  </w:style>
  <w:style w:type="numbering" w:customStyle="1" w:styleId="NoList1">
    <w:name w:val="No List1"/>
    <w:next w:val="Bezliste"/>
    <w:uiPriority w:val="99"/>
    <w:semiHidden/>
    <w:unhideWhenUsed/>
    <w:rsid w:val="00E50D98"/>
  </w:style>
  <w:style w:type="paragraph" w:styleId="Uvlaenjetelateksta">
    <w:name w:val="Body Text Indent"/>
    <w:basedOn w:val="Normal"/>
    <w:link w:val="UvlaenjetelatekstaChar"/>
    <w:rsid w:val="00E50D98"/>
    <w:pPr>
      <w:suppressAutoHyphens w:val="0"/>
      <w:spacing w:line="240" w:lineRule="auto"/>
      <w:ind w:left="5664"/>
      <w:jc w:val="center"/>
    </w:pPr>
    <w:rPr>
      <w:rFonts w:ascii="CTimesBoldItalic" w:eastAsia="Times New Roman" w:hAnsi="CTimesBoldItalic"/>
      <w:color w:val="auto"/>
      <w:kern w:val="0"/>
      <w:lang w:val="en-US" w:eastAsia="en-US"/>
    </w:rPr>
  </w:style>
  <w:style w:type="character" w:customStyle="1" w:styleId="UvlaenjetelatekstaChar">
    <w:name w:val="Uvlačenje tela teksta Char"/>
    <w:link w:val="Uvlaenjetelateksta"/>
    <w:rsid w:val="00E50D98"/>
    <w:rPr>
      <w:rFonts w:ascii="CTimesBoldItalic" w:eastAsia="Times New Roman" w:hAnsi="CTimesBoldItalic"/>
      <w:sz w:val="24"/>
      <w:szCs w:val="24"/>
      <w:lang w:val="en-US" w:eastAsia="en-US"/>
    </w:rPr>
  </w:style>
  <w:style w:type="paragraph" w:styleId="Uvlaenjetelateksta2">
    <w:name w:val="Body Text Indent 2"/>
    <w:basedOn w:val="Normal"/>
    <w:link w:val="Uvlaenjetelateksta2Char"/>
    <w:rsid w:val="00E50D98"/>
    <w:pPr>
      <w:suppressAutoHyphens w:val="0"/>
      <w:spacing w:line="240" w:lineRule="auto"/>
      <w:ind w:firstLine="1320"/>
    </w:pPr>
    <w:rPr>
      <w:rFonts w:ascii="CTimesRoman" w:eastAsia="Times New Roman" w:hAnsi="CTimesRoman"/>
      <w:color w:val="auto"/>
      <w:kern w:val="0"/>
      <w:lang w:val="en-US" w:eastAsia="sr-Cyrl-CS"/>
    </w:rPr>
  </w:style>
  <w:style w:type="character" w:customStyle="1" w:styleId="Uvlaenjetelateksta2Char">
    <w:name w:val="Uvlačenje tela teksta 2 Char"/>
    <w:link w:val="Uvlaenjetelateksta2"/>
    <w:rsid w:val="00E50D98"/>
    <w:rPr>
      <w:rFonts w:ascii="CTimesRoman" w:eastAsia="Times New Roman" w:hAnsi="CTimesRoman"/>
      <w:sz w:val="24"/>
      <w:szCs w:val="24"/>
      <w:lang w:val="en-US" w:eastAsia="sr-Cyrl-CS"/>
    </w:rPr>
  </w:style>
  <w:style w:type="paragraph" w:styleId="Uvlaenjetelateksta3">
    <w:name w:val="Body Text Indent 3"/>
    <w:basedOn w:val="Normal"/>
    <w:link w:val="Uvlaenjetelateksta3Char"/>
    <w:rsid w:val="00E50D98"/>
    <w:pPr>
      <w:suppressAutoHyphens w:val="0"/>
      <w:spacing w:line="240" w:lineRule="auto"/>
      <w:ind w:firstLine="1440"/>
    </w:pPr>
    <w:rPr>
      <w:rFonts w:ascii="CTimesRoman" w:eastAsia="Times New Roman" w:hAnsi="CTimesRoman"/>
      <w:color w:val="auto"/>
      <w:kern w:val="0"/>
      <w:lang w:val="en-US" w:eastAsia="sr-Cyrl-CS"/>
    </w:rPr>
  </w:style>
  <w:style w:type="character" w:customStyle="1" w:styleId="Uvlaenjetelateksta3Char">
    <w:name w:val="Uvlačenje tela teksta 3 Char"/>
    <w:link w:val="Uvlaenjetelateksta3"/>
    <w:rsid w:val="00E50D98"/>
    <w:rPr>
      <w:rFonts w:ascii="CTimesRoman" w:eastAsia="Times New Roman" w:hAnsi="CTimesRoman"/>
      <w:sz w:val="24"/>
      <w:szCs w:val="24"/>
      <w:lang w:val="en-US" w:eastAsia="sr-Cyrl-CS"/>
    </w:rPr>
  </w:style>
  <w:style w:type="paragraph" w:styleId="Naslov">
    <w:name w:val="Title"/>
    <w:basedOn w:val="Normal"/>
    <w:link w:val="NaslovChar"/>
    <w:qFormat/>
    <w:rsid w:val="00E50D98"/>
    <w:pPr>
      <w:suppressAutoHyphens w:val="0"/>
      <w:spacing w:line="240" w:lineRule="auto"/>
      <w:jc w:val="center"/>
    </w:pPr>
    <w:rPr>
      <w:rFonts w:eastAsia="Times New Roman"/>
      <w:color w:val="auto"/>
      <w:kern w:val="0"/>
      <w:sz w:val="28"/>
      <w:szCs w:val="20"/>
      <w:lang w:val="sl-SI" w:eastAsia="en-US"/>
    </w:rPr>
  </w:style>
  <w:style w:type="character" w:customStyle="1" w:styleId="NaslovChar">
    <w:name w:val="Naslov Char"/>
    <w:link w:val="Naslov"/>
    <w:rsid w:val="00E50D98"/>
    <w:rPr>
      <w:rFonts w:ascii="Times New Roman" w:eastAsia="Times New Roman" w:hAnsi="Times New Roman"/>
      <w:sz w:val="28"/>
      <w:lang w:val="sl-SI" w:eastAsia="en-US"/>
    </w:rPr>
  </w:style>
  <w:style w:type="table" w:customStyle="1" w:styleId="TableGrid1">
    <w:name w:val="Table Grid1"/>
    <w:basedOn w:val="Normalnatabela"/>
    <w:next w:val="Koordinatnamreatabele"/>
    <w:rsid w:val="00E50D98"/>
    <w:pPr>
      <w:spacing w:after="120"/>
      <w:ind w:firstLine="851"/>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E50D98"/>
    <w:pPr>
      <w:suppressAutoHyphens w:val="0"/>
      <w:spacing w:before="100" w:beforeAutospacing="1" w:after="100" w:afterAutospacing="1" w:line="240" w:lineRule="auto"/>
      <w:jc w:val="left"/>
    </w:pPr>
    <w:rPr>
      <w:rFonts w:eastAsia="Times New Roman"/>
      <w:color w:val="auto"/>
      <w:kern w:val="0"/>
      <w:lang w:val="en-US" w:eastAsia="en-US"/>
    </w:rPr>
  </w:style>
  <w:style w:type="paragraph" w:styleId="Podebljanitekst">
    <w:name w:val="Block Text"/>
    <w:basedOn w:val="Normal"/>
    <w:rsid w:val="00E50D98"/>
    <w:pPr>
      <w:tabs>
        <w:tab w:val="left" w:pos="1440"/>
      </w:tabs>
      <w:suppressAutoHyphens w:val="0"/>
      <w:spacing w:after="120" w:line="240" w:lineRule="auto"/>
      <w:ind w:left="1080" w:right="1233" w:hanging="720"/>
    </w:pPr>
    <w:rPr>
      <w:rFonts w:ascii="CTimesRoman" w:eastAsia="Times New Roman" w:hAnsi="CTimesRoman"/>
      <w:color w:val="auto"/>
      <w:kern w:val="0"/>
      <w:szCs w:val="20"/>
      <w:lang w:val="en-US" w:eastAsia="en-US"/>
    </w:rPr>
  </w:style>
  <w:style w:type="paragraph" w:customStyle="1" w:styleId="clan">
    <w:name w:val="clan"/>
    <w:basedOn w:val="Normal"/>
    <w:next w:val="Normal"/>
    <w:rsid w:val="00E50D98"/>
    <w:pPr>
      <w:suppressAutoHyphens w:val="0"/>
      <w:spacing w:before="360" w:after="120" w:line="240" w:lineRule="auto"/>
      <w:jc w:val="center"/>
    </w:pPr>
    <w:rPr>
      <w:rFonts w:ascii="CTimesBoldItalic" w:eastAsia="Times New Roman" w:hAnsi="CTimesBoldItalic"/>
      <w:noProof/>
      <w:color w:val="auto"/>
      <w:kern w:val="0"/>
      <w:szCs w:val="20"/>
      <w:lang w:val="en-US" w:eastAsia="en-US"/>
    </w:rPr>
  </w:style>
  <w:style w:type="paragraph" w:customStyle="1" w:styleId="tab">
    <w:name w:val="tab"/>
    <w:basedOn w:val="Normal"/>
    <w:rsid w:val="00E50D98"/>
    <w:pPr>
      <w:suppressAutoHyphens w:val="0"/>
      <w:spacing w:before="120" w:line="240" w:lineRule="auto"/>
    </w:pPr>
    <w:rPr>
      <w:rFonts w:ascii="CHelvPlain" w:eastAsia="Times New Roman" w:hAnsi="CHelvPlain"/>
      <w:noProof/>
      <w:color w:val="auto"/>
      <w:kern w:val="0"/>
      <w:szCs w:val="20"/>
      <w:lang w:val="en-US" w:eastAsia="en-US"/>
    </w:rPr>
  </w:style>
  <w:style w:type="paragraph" w:customStyle="1" w:styleId="zakon">
    <w:name w:val="zakon"/>
    <w:basedOn w:val="Normal"/>
    <w:rsid w:val="00E50D98"/>
    <w:pPr>
      <w:suppressAutoHyphens w:val="0"/>
      <w:spacing w:before="100" w:beforeAutospacing="1" w:after="100" w:afterAutospacing="1" w:line="240" w:lineRule="auto"/>
      <w:jc w:val="left"/>
    </w:pPr>
    <w:rPr>
      <w:rFonts w:eastAsia="Times New Roman"/>
      <w:color w:val="auto"/>
      <w:kern w:val="0"/>
      <w:lang w:val="sr-Latn-CS" w:eastAsia="sr-Latn-CS"/>
    </w:rPr>
  </w:style>
  <w:style w:type="paragraph" w:customStyle="1" w:styleId="xl68">
    <w:name w:val="xl68"/>
    <w:basedOn w:val="Normal"/>
    <w:rsid w:val="00E50D98"/>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color w:val="auto"/>
      <w:kern w:val="0"/>
      <w:lang w:val="sr-Latn-CS" w:eastAsia="sr-Latn-CS"/>
    </w:rPr>
  </w:style>
  <w:style w:type="paragraph" w:customStyle="1" w:styleId="StyleJustifiedRight-032cmBefore6ptAfter6pt">
    <w:name w:val="Style Justified Right:  -032 cm Before:  6 pt After:  6 pt"/>
    <w:basedOn w:val="Normal"/>
    <w:link w:val="StyleJustifiedRight-032cmBefore6ptAfter6ptChar"/>
    <w:rsid w:val="00E50D98"/>
    <w:pPr>
      <w:suppressAutoHyphens w:val="0"/>
      <w:spacing w:before="240" w:after="240" w:line="240" w:lineRule="auto"/>
      <w:ind w:firstLine="680"/>
    </w:pPr>
    <w:rPr>
      <w:rFonts w:eastAsia="Times New Roman"/>
      <w:color w:val="auto"/>
      <w:kern w:val="0"/>
      <w:szCs w:val="20"/>
      <w:lang w:val="sr-Cyrl-CS" w:eastAsia="en-US"/>
    </w:rPr>
  </w:style>
  <w:style w:type="paragraph" w:customStyle="1" w:styleId="StyleJustifiedFirstline127cm">
    <w:name w:val="Style Justified First line:  127 cm"/>
    <w:basedOn w:val="Normal"/>
    <w:rsid w:val="00E50D98"/>
    <w:pPr>
      <w:suppressAutoHyphens w:val="0"/>
      <w:spacing w:after="120" w:line="240" w:lineRule="auto"/>
      <w:ind w:firstLine="680"/>
    </w:pPr>
    <w:rPr>
      <w:rFonts w:eastAsia="Times New Roman"/>
      <w:color w:val="auto"/>
      <w:kern w:val="0"/>
      <w:szCs w:val="20"/>
      <w:lang w:val="en-US" w:eastAsia="en-US"/>
    </w:rPr>
  </w:style>
  <w:style w:type="paragraph" w:customStyle="1" w:styleId="buleted">
    <w:name w:val="buleted"/>
    <w:basedOn w:val="Normal"/>
    <w:autoRedefine/>
    <w:rsid w:val="00E50D98"/>
    <w:pPr>
      <w:suppressAutoHyphens w:val="0"/>
      <w:spacing w:after="120" w:line="240" w:lineRule="auto"/>
    </w:pPr>
    <w:rPr>
      <w:rFonts w:eastAsia="Times New Roman"/>
      <w:color w:val="auto"/>
      <w:kern w:val="0"/>
      <w:szCs w:val="20"/>
      <w:lang w:val="sr-Cyrl-CS" w:eastAsia="en-US"/>
    </w:rPr>
  </w:style>
  <w:style w:type="paragraph" w:customStyle="1" w:styleId="StyleJustifiedAfter75pt">
    <w:name w:val="Style Justified After:  75 pt"/>
    <w:basedOn w:val="Normal"/>
    <w:autoRedefine/>
    <w:rsid w:val="00E50D98"/>
    <w:pPr>
      <w:numPr>
        <w:numId w:val="18"/>
      </w:numPr>
      <w:suppressAutoHyphens w:val="0"/>
      <w:spacing w:after="150" w:line="240" w:lineRule="auto"/>
    </w:pPr>
    <w:rPr>
      <w:rFonts w:eastAsia="Times New Roman"/>
      <w:color w:val="auto"/>
      <w:kern w:val="0"/>
      <w:szCs w:val="20"/>
      <w:lang w:val="en-US" w:eastAsia="en-US"/>
    </w:rPr>
  </w:style>
  <w:style w:type="paragraph" w:customStyle="1" w:styleId="StyleJustified">
    <w:name w:val="Style Justified"/>
    <w:basedOn w:val="Normal"/>
    <w:rsid w:val="00E50D98"/>
    <w:pPr>
      <w:suppressAutoHyphens w:val="0"/>
      <w:spacing w:after="120" w:line="240" w:lineRule="auto"/>
    </w:pPr>
    <w:rPr>
      <w:rFonts w:eastAsia="Times New Roman"/>
      <w:color w:val="auto"/>
      <w:kern w:val="0"/>
      <w:szCs w:val="20"/>
      <w:lang w:val="en-US" w:eastAsia="en-US"/>
    </w:rPr>
  </w:style>
  <w:style w:type="character" w:customStyle="1" w:styleId="StyleJustifiedRight-032cmBefore6ptAfter6ptChar">
    <w:name w:val="Style Justified Right:  -032 cm Before:  6 pt After:  6 pt Char"/>
    <w:link w:val="StyleJustifiedRight-032cmBefore6ptAfter6pt"/>
    <w:rsid w:val="00E50D98"/>
    <w:rPr>
      <w:rFonts w:ascii="Times New Roman" w:eastAsia="Times New Roman" w:hAnsi="Times New Roman"/>
      <w:sz w:val="24"/>
      <w:lang w:val="sr-Cyrl-CS" w:eastAsia="en-US"/>
    </w:rPr>
  </w:style>
  <w:style w:type="paragraph" w:customStyle="1" w:styleId="010---deo">
    <w:name w:val="010---deo"/>
    <w:basedOn w:val="Normal"/>
    <w:rsid w:val="00E50D98"/>
    <w:pPr>
      <w:suppressAutoHyphens w:val="0"/>
      <w:spacing w:before="100" w:beforeAutospacing="1" w:after="100" w:afterAutospacing="1" w:line="240" w:lineRule="auto"/>
      <w:jc w:val="left"/>
    </w:pPr>
    <w:rPr>
      <w:rFonts w:eastAsia="Times New Roman"/>
      <w:color w:val="auto"/>
      <w:kern w:val="0"/>
      <w:lang w:val="en-US" w:eastAsia="en-US"/>
    </w:rPr>
  </w:style>
  <w:style w:type="paragraph" w:customStyle="1" w:styleId="StyleclanTimesNewRomanItalicRight-032cmBefore0">
    <w:name w:val="Style clan + Times New Roman Italic Right:  -032 cm Before:  0 ..."/>
    <w:basedOn w:val="clan"/>
    <w:rsid w:val="00E50D98"/>
    <w:pPr>
      <w:spacing w:before="0" w:after="360"/>
      <w:ind w:right="-181"/>
    </w:pPr>
    <w:rPr>
      <w:rFonts w:ascii="Times New Roman" w:hAnsi="Times New Roman"/>
      <w:i/>
      <w:iCs/>
    </w:rPr>
  </w:style>
  <w:style w:type="paragraph" w:customStyle="1" w:styleId="Stylestil1tekst14ptBoldCenteredLinespacingDouble">
    <w:name w:val="Style stil_1tekst + 14 pt Bold Centered Line spacing:  Double"/>
    <w:basedOn w:val="stil1tekst"/>
    <w:rsid w:val="00E50D98"/>
    <w:pPr>
      <w:spacing w:before="0" w:beforeAutospacing="0" w:after="0" w:afterAutospacing="0"/>
      <w:jc w:val="center"/>
    </w:pPr>
    <w:rPr>
      <w:b/>
      <w:bCs/>
      <w:sz w:val="28"/>
      <w:szCs w:val="20"/>
    </w:rPr>
  </w:style>
  <w:style w:type="paragraph" w:customStyle="1" w:styleId="StyleHeading114ptCentered">
    <w:name w:val="Style Heading 1 + 14 pt Centered"/>
    <w:basedOn w:val="Naslov1"/>
    <w:rsid w:val="00E50D98"/>
    <w:pPr>
      <w:keepLines w:val="0"/>
      <w:suppressAutoHyphens w:val="0"/>
      <w:spacing w:before="120" w:line="240" w:lineRule="auto"/>
    </w:pPr>
    <w:rPr>
      <w:color w:val="auto"/>
      <w:kern w:val="0"/>
      <w:sz w:val="28"/>
      <w:szCs w:val="20"/>
      <w:lang w:val="hr-HR" w:eastAsia="en-US"/>
    </w:rPr>
  </w:style>
  <w:style w:type="paragraph" w:customStyle="1" w:styleId="StyleJustified1">
    <w:name w:val="Style Justified1"/>
    <w:basedOn w:val="Normal"/>
    <w:rsid w:val="00E50D98"/>
    <w:pPr>
      <w:suppressAutoHyphens w:val="0"/>
      <w:spacing w:before="120" w:after="120" w:line="240" w:lineRule="auto"/>
    </w:pPr>
    <w:rPr>
      <w:rFonts w:eastAsia="Times New Roman"/>
      <w:color w:val="auto"/>
      <w:kern w:val="0"/>
      <w:szCs w:val="20"/>
      <w:lang w:val="en-US" w:eastAsia="en-US"/>
    </w:rPr>
  </w:style>
  <w:style w:type="paragraph" w:customStyle="1" w:styleId="StyleStyleclanTimesNewRomanItalicRight-032cmBefore">
    <w:name w:val="Style Style clan + Times New Roman Italic Right:  -032 cm Before:  ..."/>
    <w:basedOn w:val="Normal"/>
    <w:rsid w:val="00E50D98"/>
    <w:pPr>
      <w:suppressAutoHyphens w:val="0"/>
      <w:spacing w:before="120" w:after="120" w:line="240" w:lineRule="auto"/>
      <w:ind w:right="-181"/>
      <w:jc w:val="center"/>
    </w:pPr>
    <w:rPr>
      <w:rFonts w:eastAsia="Times New Roman"/>
      <w:b/>
      <w:bCs/>
      <w:i/>
      <w:iCs/>
      <w:noProof/>
      <w:color w:val="auto"/>
      <w:kern w:val="0"/>
      <w:szCs w:val="20"/>
      <w:lang w:val="en-US" w:eastAsia="en-US"/>
    </w:rPr>
  </w:style>
  <w:style w:type="numbering" w:customStyle="1" w:styleId="NoList11">
    <w:name w:val="No List11"/>
    <w:next w:val="Bezliste"/>
    <w:uiPriority w:val="99"/>
    <w:semiHidden/>
    <w:unhideWhenUsed/>
    <w:rsid w:val="00E50D98"/>
  </w:style>
  <w:style w:type="character" w:customStyle="1" w:styleId="CommentReference10">
    <w:name w:val="Comment Reference1"/>
    <w:rsid w:val="00E50D98"/>
    <w:rPr>
      <w:sz w:val="16"/>
      <w:szCs w:val="16"/>
    </w:rPr>
  </w:style>
  <w:style w:type="paragraph" w:customStyle="1" w:styleId="CommentText10">
    <w:name w:val="Comment Text1"/>
    <w:basedOn w:val="Normal"/>
    <w:rsid w:val="00E50D98"/>
    <w:pPr>
      <w:spacing w:line="100" w:lineRule="atLeast"/>
      <w:jc w:val="left"/>
    </w:pPr>
    <w:rPr>
      <w:sz w:val="20"/>
      <w:szCs w:val="20"/>
      <w:lang w:val="en-US"/>
    </w:rPr>
  </w:style>
  <w:style w:type="paragraph" w:customStyle="1" w:styleId="CommentSubject10">
    <w:name w:val="Comment Subject1"/>
    <w:basedOn w:val="CommentText10"/>
    <w:rsid w:val="00E50D98"/>
    <w:rPr>
      <w:b/>
      <w:bCs/>
    </w:rPr>
  </w:style>
  <w:style w:type="paragraph" w:customStyle="1" w:styleId="a0">
    <w:name w:val="поднаслов"/>
    <w:basedOn w:val="Normal"/>
    <w:qFormat/>
    <w:rsid w:val="00E50D98"/>
    <w:pPr>
      <w:spacing w:before="240" w:after="120" w:line="240" w:lineRule="atLeast"/>
      <w:jc w:val="left"/>
    </w:pPr>
    <w:rPr>
      <w:rFonts w:eastAsia="Times New Roman"/>
      <w:b/>
      <w:bCs/>
      <w:lang w:val="sr-Cyrl-CS"/>
    </w:rPr>
  </w:style>
  <w:style w:type="paragraph" w:customStyle="1" w:styleId="a1">
    <w:name w:val="наслов"/>
    <w:basedOn w:val="Normal"/>
    <w:rsid w:val="00E50D98"/>
    <w:pPr>
      <w:shd w:val="clear" w:color="auto" w:fill="C6D9F1"/>
      <w:suppressAutoHyphens w:val="0"/>
      <w:spacing w:before="360" w:after="360" w:line="240" w:lineRule="auto"/>
      <w:jc w:val="center"/>
    </w:pPr>
    <w:rPr>
      <w:rFonts w:eastAsia="Times New Roman"/>
      <w:b/>
      <w:bCs/>
      <w:i/>
      <w:iCs/>
      <w:sz w:val="28"/>
      <w:szCs w:val="20"/>
      <w:lang w:val="sr-Cyrl-CS" w:eastAsia="en-US"/>
    </w:rPr>
  </w:style>
  <w:style w:type="paragraph" w:customStyle="1" w:styleId="a2">
    <w:name w:val="ПОДПОДНАСЛОВ"/>
    <w:basedOn w:val="Normal"/>
    <w:qFormat/>
    <w:rsid w:val="00E50D98"/>
    <w:pPr>
      <w:spacing w:before="120" w:after="120" w:line="100" w:lineRule="atLeast"/>
      <w:jc w:val="left"/>
    </w:pPr>
    <w:rPr>
      <w:iCs/>
      <w:u w:val="single"/>
      <w:lang w:val="sr-Cyrl-CS"/>
    </w:rPr>
  </w:style>
  <w:style w:type="paragraph" w:customStyle="1" w:styleId="tekstutabeli">
    <w:name w:val="tekst u tabeli"/>
    <w:basedOn w:val="a"/>
    <w:qFormat/>
    <w:rsid w:val="00E50D98"/>
    <w:pPr>
      <w:tabs>
        <w:tab w:val="left" w:pos="0"/>
        <w:tab w:val="left" w:pos="541"/>
      </w:tabs>
      <w:spacing w:line="240" w:lineRule="auto"/>
      <w:ind w:firstLine="0"/>
      <w:jc w:val="center"/>
    </w:pPr>
    <w:rPr>
      <w:rFonts w:eastAsia="Arial Unicode MS"/>
      <w:b/>
      <w:bCs/>
      <w:kern w:val="2"/>
    </w:rPr>
  </w:style>
  <w:style w:type="paragraph" w:customStyle="1" w:styleId="--">
    <w:name w:val="наслов-манји-нумбер"/>
    <w:basedOn w:val="Normal"/>
    <w:link w:val="--Char"/>
    <w:qFormat/>
    <w:rsid w:val="00E50D98"/>
    <w:pPr>
      <w:numPr>
        <w:numId w:val="19"/>
      </w:numPr>
      <w:shd w:val="clear" w:color="auto" w:fill="C6D9F1"/>
      <w:spacing w:line="100" w:lineRule="atLeast"/>
      <w:jc w:val="left"/>
    </w:pPr>
    <w:rPr>
      <w:b/>
      <w:bCs/>
      <w:i/>
      <w:iCs/>
      <w:kern w:val="2"/>
      <w:lang w:val="sr-Cyrl-CS"/>
    </w:rPr>
  </w:style>
  <w:style w:type="character" w:customStyle="1" w:styleId="--Char">
    <w:name w:val="наслов-манји-нумбер Char"/>
    <w:link w:val="--"/>
    <w:rsid w:val="00E50D98"/>
    <w:rPr>
      <w:rFonts w:ascii="Times New Roman" w:eastAsia="Arial Unicode MS" w:hAnsi="Times New Roman"/>
      <w:b/>
      <w:bCs/>
      <w:i/>
      <w:iCs/>
      <w:color w:val="000000"/>
      <w:kern w:val="2"/>
      <w:sz w:val="24"/>
      <w:szCs w:val="24"/>
      <w:shd w:val="clear" w:color="auto" w:fill="C6D9F1"/>
      <w:lang w:val="sr-Cyrl-CS" w:eastAsia="ar-SA"/>
    </w:rPr>
  </w:style>
  <w:style w:type="paragraph" w:customStyle="1" w:styleId="a3">
    <w:name w:val="поднаслов.манји.нумбер"/>
    <w:basedOn w:val="a"/>
    <w:rsid w:val="00E50D98"/>
    <w:pPr>
      <w:ind w:firstLine="0"/>
    </w:pPr>
  </w:style>
  <w:style w:type="paragraph" w:customStyle="1" w:styleId="StyleclanTimesNewRomanBoldItalicBefore6pt">
    <w:name w:val="Style clan + Times New Roman Bold Italic Before:  6 pt"/>
    <w:basedOn w:val="clan"/>
    <w:rsid w:val="00E50D98"/>
    <w:pPr>
      <w:spacing w:before="240" w:after="360"/>
    </w:pPr>
    <w:rPr>
      <w:rFonts w:ascii="Times New Roman" w:hAnsi="Times New Roman"/>
      <w:b/>
      <w:bCs/>
      <w:i/>
      <w:iCs/>
    </w:rPr>
  </w:style>
  <w:style w:type="paragraph" w:customStyle="1" w:styleId="StyleJustifiedBefore6ptAfter6pt">
    <w:name w:val="Style Justified Before:  6 pt After:  6 pt"/>
    <w:basedOn w:val="Normal"/>
    <w:link w:val="StyleJustifiedBefore6ptAfter6ptChar"/>
    <w:rsid w:val="00E50D98"/>
    <w:pPr>
      <w:suppressAutoHyphens w:val="0"/>
      <w:spacing w:line="240" w:lineRule="auto"/>
      <w:ind w:firstLine="680"/>
    </w:pPr>
    <w:rPr>
      <w:rFonts w:eastAsia="Times New Roman"/>
      <w:color w:val="auto"/>
      <w:kern w:val="0"/>
      <w:szCs w:val="20"/>
      <w:lang w:val="en-US" w:eastAsia="en-US"/>
    </w:rPr>
  </w:style>
  <w:style w:type="character" w:customStyle="1" w:styleId="StyleJustifiedBefore6ptAfter6ptChar">
    <w:name w:val="Style Justified Before:  6 pt After:  6 pt Char"/>
    <w:link w:val="StyleJustifiedBefore6ptAfter6pt"/>
    <w:rsid w:val="00E50D98"/>
    <w:rPr>
      <w:rFonts w:ascii="Times New Roman" w:eastAsia="Times New Roman" w:hAnsi="Times New Roman"/>
      <w:sz w:val="24"/>
      <w:lang w:val="en-US" w:eastAsia="en-US"/>
    </w:rPr>
  </w:style>
  <w:style w:type="character" w:styleId="Ispraenahiperveza">
    <w:name w:val="FollowedHyperlink"/>
    <w:uiPriority w:val="99"/>
    <w:unhideWhenUsed/>
    <w:rsid w:val="00E50D98"/>
    <w:rPr>
      <w:color w:val="800080"/>
      <w:u w:val="single"/>
    </w:rPr>
  </w:style>
  <w:style w:type="paragraph" w:customStyle="1" w:styleId="font5">
    <w:name w:val="font5"/>
    <w:basedOn w:val="Normal"/>
    <w:rsid w:val="00E50D98"/>
    <w:pPr>
      <w:suppressAutoHyphens w:val="0"/>
      <w:spacing w:before="100" w:beforeAutospacing="1" w:after="100" w:afterAutospacing="1" w:line="240" w:lineRule="auto"/>
      <w:jc w:val="left"/>
    </w:pPr>
    <w:rPr>
      <w:rFonts w:eastAsia="Times New Roman"/>
      <w:color w:val="auto"/>
      <w:kern w:val="0"/>
      <w:sz w:val="20"/>
      <w:szCs w:val="20"/>
      <w:lang w:eastAsia="sr-Latn-RS"/>
    </w:rPr>
  </w:style>
  <w:style w:type="paragraph" w:customStyle="1" w:styleId="font6">
    <w:name w:val="font6"/>
    <w:basedOn w:val="Normal"/>
    <w:rsid w:val="00E50D98"/>
    <w:pPr>
      <w:suppressAutoHyphens w:val="0"/>
      <w:spacing w:before="100" w:beforeAutospacing="1" w:after="100" w:afterAutospacing="1" w:line="240" w:lineRule="auto"/>
      <w:jc w:val="left"/>
    </w:pPr>
    <w:rPr>
      <w:rFonts w:eastAsia="Times New Roman"/>
      <w:color w:val="auto"/>
      <w:kern w:val="0"/>
      <w:sz w:val="20"/>
      <w:szCs w:val="20"/>
      <w:lang w:eastAsia="sr-Latn-RS"/>
    </w:rPr>
  </w:style>
  <w:style w:type="paragraph" w:customStyle="1" w:styleId="xl69">
    <w:name w:val="xl69"/>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70">
    <w:name w:val="xl70"/>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71">
    <w:name w:val="xl71"/>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72">
    <w:name w:val="xl72"/>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olor w:val="auto"/>
      <w:kern w:val="0"/>
      <w:sz w:val="20"/>
      <w:szCs w:val="20"/>
      <w:lang w:eastAsia="sr-Latn-RS"/>
    </w:rPr>
  </w:style>
  <w:style w:type="paragraph" w:customStyle="1" w:styleId="xl73">
    <w:name w:val="xl73"/>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olor w:val="auto"/>
      <w:kern w:val="0"/>
      <w:sz w:val="20"/>
      <w:szCs w:val="20"/>
      <w:lang w:eastAsia="sr-Latn-RS"/>
    </w:rPr>
  </w:style>
  <w:style w:type="paragraph" w:customStyle="1" w:styleId="xl74">
    <w:name w:val="xl74"/>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eastAsia="Times New Roman"/>
      <w:color w:val="auto"/>
      <w:kern w:val="0"/>
      <w:sz w:val="20"/>
      <w:szCs w:val="20"/>
      <w:lang w:eastAsia="sr-Latn-RS"/>
    </w:rPr>
  </w:style>
  <w:style w:type="paragraph" w:customStyle="1" w:styleId="xl75">
    <w:name w:val="xl75"/>
    <w:basedOn w:val="Normal"/>
    <w:rsid w:val="00E50D9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76">
    <w:name w:val="xl76"/>
    <w:basedOn w:val="Normal"/>
    <w:rsid w:val="00E50D9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center"/>
    </w:pPr>
    <w:rPr>
      <w:rFonts w:eastAsia="Times New Roman"/>
      <w:color w:val="auto"/>
      <w:kern w:val="0"/>
      <w:sz w:val="20"/>
      <w:szCs w:val="20"/>
      <w:lang w:eastAsia="sr-Latn-RS"/>
    </w:rPr>
  </w:style>
  <w:style w:type="paragraph" w:customStyle="1" w:styleId="xl77">
    <w:name w:val="xl77"/>
    <w:basedOn w:val="Normal"/>
    <w:rsid w:val="00E50D98"/>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line="240" w:lineRule="auto"/>
      <w:jc w:val="center"/>
      <w:textAlignment w:val="center"/>
    </w:pPr>
    <w:rPr>
      <w:rFonts w:eastAsia="Times New Roman"/>
      <w:color w:val="auto"/>
      <w:kern w:val="0"/>
      <w:sz w:val="20"/>
      <w:szCs w:val="20"/>
      <w:lang w:eastAsia="sr-Latn-RS"/>
    </w:rPr>
  </w:style>
  <w:style w:type="paragraph" w:customStyle="1" w:styleId="xl78">
    <w:name w:val="xl78"/>
    <w:basedOn w:val="Normal"/>
    <w:rsid w:val="00E50D98"/>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line="240" w:lineRule="auto"/>
      <w:jc w:val="left"/>
      <w:textAlignment w:val="center"/>
    </w:pPr>
    <w:rPr>
      <w:rFonts w:eastAsia="Times New Roman"/>
      <w:color w:val="auto"/>
      <w:kern w:val="0"/>
      <w:sz w:val="20"/>
      <w:szCs w:val="20"/>
      <w:lang w:eastAsia="sr-Latn-RS"/>
    </w:rPr>
  </w:style>
  <w:style w:type="paragraph" w:customStyle="1" w:styleId="xl79">
    <w:name w:val="xl79"/>
    <w:basedOn w:val="Normal"/>
    <w:rsid w:val="00E50D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center"/>
    </w:pPr>
    <w:rPr>
      <w:rFonts w:eastAsia="Times New Roman"/>
      <w:color w:val="auto"/>
      <w:kern w:val="0"/>
      <w:sz w:val="20"/>
      <w:szCs w:val="20"/>
      <w:lang w:eastAsia="sr-Latn-RS"/>
    </w:rPr>
  </w:style>
  <w:style w:type="paragraph" w:customStyle="1" w:styleId="xl80">
    <w:name w:val="xl80"/>
    <w:basedOn w:val="Normal"/>
    <w:rsid w:val="00E50D98"/>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line="240" w:lineRule="auto"/>
      <w:jc w:val="left"/>
      <w:textAlignment w:val="center"/>
    </w:pPr>
    <w:rPr>
      <w:rFonts w:eastAsia="Times New Roman"/>
      <w:b/>
      <w:bCs/>
      <w:color w:val="auto"/>
      <w:kern w:val="0"/>
      <w:sz w:val="20"/>
      <w:szCs w:val="20"/>
      <w:lang w:eastAsia="sr-Latn-RS"/>
    </w:rPr>
  </w:style>
  <w:style w:type="paragraph" w:customStyle="1" w:styleId="xl81">
    <w:name w:val="xl81"/>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left"/>
      <w:textAlignment w:val="center"/>
    </w:pPr>
    <w:rPr>
      <w:rFonts w:eastAsia="Times New Roman"/>
      <w:color w:val="auto"/>
      <w:kern w:val="0"/>
      <w:sz w:val="20"/>
      <w:szCs w:val="20"/>
      <w:lang w:eastAsia="sr-Latn-RS"/>
    </w:rPr>
  </w:style>
  <w:style w:type="paragraph" w:customStyle="1" w:styleId="xl82">
    <w:name w:val="xl82"/>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center"/>
      <w:textAlignment w:val="center"/>
    </w:pPr>
    <w:rPr>
      <w:rFonts w:eastAsia="Times New Roman"/>
      <w:color w:val="auto"/>
      <w:kern w:val="0"/>
      <w:sz w:val="20"/>
      <w:szCs w:val="20"/>
      <w:lang w:eastAsia="sr-Latn-RS"/>
    </w:rPr>
  </w:style>
  <w:style w:type="paragraph" w:customStyle="1" w:styleId="xl83">
    <w:name w:val="xl83"/>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sz w:val="20"/>
      <w:szCs w:val="20"/>
      <w:lang w:eastAsia="sr-Latn-RS"/>
    </w:rPr>
  </w:style>
  <w:style w:type="paragraph" w:customStyle="1" w:styleId="xl84">
    <w:name w:val="xl84"/>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eastAsia="Times New Roman"/>
      <w:b/>
      <w:bCs/>
      <w:kern w:val="0"/>
      <w:sz w:val="20"/>
      <w:szCs w:val="20"/>
      <w:lang w:eastAsia="sr-Latn-RS"/>
    </w:rPr>
  </w:style>
  <w:style w:type="paragraph" w:customStyle="1" w:styleId="xl85">
    <w:name w:val="xl85"/>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b/>
      <w:bCs/>
      <w:kern w:val="0"/>
      <w:sz w:val="20"/>
      <w:szCs w:val="20"/>
      <w:lang w:eastAsia="sr-Latn-RS"/>
    </w:rPr>
  </w:style>
  <w:style w:type="paragraph" w:customStyle="1" w:styleId="xl86">
    <w:name w:val="xl86"/>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87">
    <w:name w:val="xl87"/>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center"/>
      <w:textAlignment w:val="center"/>
    </w:pPr>
    <w:rPr>
      <w:rFonts w:eastAsia="Times New Roman"/>
      <w:color w:val="auto"/>
      <w:kern w:val="0"/>
      <w:sz w:val="20"/>
      <w:szCs w:val="20"/>
      <w:lang w:eastAsia="sr-Latn-RS"/>
    </w:rPr>
  </w:style>
  <w:style w:type="paragraph" w:customStyle="1" w:styleId="xl88">
    <w:name w:val="xl88"/>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left"/>
      <w:textAlignment w:val="center"/>
    </w:pPr>
    <w:rPr>
      <w:rFonts w:eastAsia="Times New Roman"/>
      <w:color w:val="auto"/>
      <w:kern w:val="0"/>
      <w:sz w:val="20"/>
      <w:szCs w:val="20"/>
      <w:lang w:eastAsia="sr-Latn-RS"/>
    </w:rPr>
  </w:style>
  <w:style w:type="paragraph" w:customStyle="1" w:styleId="xl89">
    <w:name w:val="xl89"/>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olor w:val="auto"/>
      <w:kern w:val="0"/>
      <w:sz w:val="20"/>
      <w:szCs w:val="20"/>
      <w:lang w:eastAsia="sr-Latn-RS"/>
    </w:rPr>
  </w:style>
  <w:style w:type="paragraph" w:customStyle="1" w:styleId="xl90">
    <w:name w:val="xl90"/>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sz w:val="20"/>
      <w:szCs w:val="20"/>
      <w:lang w:eastAsia="sr-Latn-RS"/>
    </w:rPr>
  </w:style>
  <w:style w:type="paragraph" w:customStyle="1" w:styleId="xl91">
    <w:name w:val="xl91"/>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sz w:val="20"/>
      <w:szCs w:val="20"/>
      <w:lang w:eastAsia="sr-Latn-RS"/>
    </w:rPr>
  </w:style>
  <w:style w:type="paragraph" w:customStyle="1" w:styleId="xl92">
    <w:name w:val="xl92"/>
    <w:basedOn w:val="Normal"/>
    <w:rsid w:val="00E50D98"/>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jc w:val="center"/>
      <w:textAlignment w:val="center"/>
    </w:pPr>
    <w:rPr>
      <w:rFonts w:eastAsia="Times New Roman"/>
      <w:b/>
      <w:bCs/>
      <w:kern w:val="0"/>
      <w:sz w:val="20"/>
      <w:szCs w:val="20"/>
      <w:lang w:eastAsia="sr-Latn-RS"/>
    </w:rPr>
  </w:style>
  <w:style w:type="paragraph" w:customStyle="1" w:styleId="xl93">
    <w:name w:val="xl93"/>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eastAsia="Times New Roman"/>
      <w:kern w:val="0"/>
      <w:sz w:val="20"/>
      <w:szCs w:val="20"/>
      <w:lang w:eastAsia="sr-Latn-RS"/>
    </w:rPr>
  </w:style>
  <w:style w:type="paragraph" w:customStyle="1" w:styleId="xl94">
    <w:name w:val="xl94"/>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eastAsia="Times New Roman"/>
      <w:kern w:val="0"/>
      <w:sz w:val="20"/>
      <w:szCs w:val="20"/>
      <w:lang w:eastAsia="sr-Latn-RS"/>
    </w:rPr>
  </w:style>
  <w:style w:type="paragraph" w:customStyle="1" w:styleId="xl95">
    <w:name w:val="xl95"/>
    <w:basedOn w:val="Normal"/>
    <w:rsid w:val="00E50D98"/>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line="240" w:lineRule="auto"/>
      <w:jc w:val="center"/>
      <w:textAlignment w:val="center"/>
    </w:pPr>
    <w:rPr>
      <w:rFonts w:eastAsia="Times New Roman"/>
      <w:kern w:val="0"/>
      <w:sz w:val="20"/>
      <w:szCs w:val="20"/>
      <w:lang w:eastAsia="sr-Latn-RS"/>
    </w:rPr>
  </w:style>
  <w:style w:type="paragraph" w:customStyle="1" w:styleId="xl96">
    <w:name w:val="xl96"/>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olor w:val="auto"/>
      <w:kern w:val="0"/>
      <w:sz w:val="20"/>
      <w:szCs w:val="20"/>
      <w:lang w:eastAsia="sr-Latn-RS"/>
    </w:rPr>
  </w:style>
  <w:style w:type="paragraph" w:customStyle="1" w:styleId="xl97">
    <w:name w:val="xl97"/>
    <w:basedOn w:val="Normal"/>
    <w:rsid w:val="00E50D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kern w:val="0"/>
      <w:sz w:val="20"/>
      <w:szCs w:val="20"/>
      <w:lang w:eastAsia="sr-Latn-RS"/>
    </w:rPr>
  </w:style>
  <w:style w:type="paragraph" w:customStyle="1" w:styleId="xl98">
    <w:name w:val="xl98"/>
    <w:basedOn w:val="Normal"/>
    <w:rsid w:val="00E50D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sz w:val="20"/>
      <w:szCs w:val="20"/>
      <w:lang w:eastAsia="sr-Latn-RS"/>
    </w:rPr>
  </w:style>
  <w:style w:type="paragraph" w:customStyle="1" w:styleId="xl99">
    <w:name w:val="xl99"/>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eastAsia="Times New Roman"/>
      <w:color w:val="auto"/>
      <w:kern w:val="0"/>
      <w:sz w:val="20"/>
      <w:szCs w:val="20"/>
      <w:lang w:eastAsia="sr-Latn-RS"/>
    </w:rPr>
  </w:style>
  <w:style w:type="paragraph" w:customStyle="1" w:styleId="xl100">
    <w:name w:val="xl100"/>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olor w:val="auto"/>
      <w:kern w:val="0"/>
      <w:sz w:val="20"/>
      <w:szCs w:val="20"/>
      <w:lang w:eastAsia="sr-Latn-RS"/>
    </w:rPr>
  </w:style>
  <w:style w:type="paragraph" w:customStyle="1" w:styleId="xl101">
    <w:name w:val="xl101"/>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olor w:val="auto"/>
      <w:kern w:val="0"/>
      <w:sz w:val="20"/>
      <w:szCs w:val="20"/>
      <w:lang w:eastAsia="sr-Latn-RS"/>
    </w:rPr>
  </w:style>
  <w:style w:type="paragraph" w:customStyle="1" w:styleId="xl102">
    <w:name w:val="xl102"/>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eastAsia="Times New Roman"/>
      <w:color w:val="auto"/>
      <w:kern w:val="0"/>
      <w:sz w:val="20"/>
      <w:szCs w:val="20"/>
      <w:lang w:eastAsia="sr-Latn-RS"/>
    </w:rPr>
  </w:style>
  <w:style w:type="paragraph" w:customStyle="1" w:styleId="xl103">
    <w:name w:val="xl103"/>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eastAsia="Times New Roman"/>
      <w:color w:val="auto"/>
      <w:kern w:val="0"/>
      <w:sz w:val="20"/>
      <w:szCs w:val="20"/>
      <w:lang w:eastAsia="sr-Latn-RS"/>
    </w:rPr>
  </w:style>
  <w:style w:type="paragraph" w:customStyle="1" w:styleId="xl104">
    <w:name w:val="xl104"/>
    <w:basedOn w:val="Normal"/>
    <w:rsid w:val="00E50D98"/>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105">
    <w:name w:val="xl105"/>
    <w:basedOn w:val="Normal"/>
    <w:rsid w:val="00E50D98"/>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106">
    <w:name w:val="xl106"/>
    <w:basedOn w:val="Normal"/>
    <w:rsid w:val="00E50D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107">
    <w:name w:val="xl107"/>
    <w:basedOn w:val="Normal"/>
    <w:rsid w:val="00E50D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center"/>
    </w:pPr>
    <w:rPr>
      <w:rFonts w:eastAsia="Times New Roman"/>
      <w:b/>
      <w:bCs/>
      <w:color w:val="auto"/>
      <w:kern w:val="0"/>
      <w:sz w:val="20"/>
      <w:szCs w:val="20"/>
      <w:lang w:eastAsia="sr-Latn-RS"/>
    </w:rPr>
  </w:style>
  <w:style w:type="paragraph" w:customStyle="1" w:styleId="xl108">
    <w:name w:val="xl108"/>
    <w:basedOn w:val="Normal"/>
    <w:rsid w:val="00E50D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109">
    <w:name w:val="xl109"/>
    <w:basedOn w:val="Normal"/>
    <w:rsid w:val="00E50D98"/>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line="240" w:lineRule="auto"/>
      <w:jc w:val="center"/>
      <w:textAlignment w:val="center"/>
    </w:pPr>
    <w:rPr>
      <w:rFonts w:eastAsia="Times New Roman"/>
      <w:color w:val="auto"/>
      <w:kern w:val="0"/>
      <w:sz w:val="20"/>
      <w:szCs w:val="20"/>
      <w:lang w:eastAsia="sr-Latn-RS"/>
    </w:rPr>
  </w:style>
  <w:style w:type="paragraph" w:customStyle="1" w:styleId="xl110">
    <w:name w:val="xl110"/>
    <w:basedOn w:val="Normal"/>
    <w:rsid w:val="00E50D98"/>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line="240" w:lineRule="auto"/>
      <w:jc w:val="center"/>
      <w:textAlignment w:val="center"/>
    </w:pPr>
    <w:rPr>
      <w:rFonts w:eastAsia="Times New Roman"/>
      <w:kern w:val="0"/>
      <w:sz w:val="20"/>
      <w:szCs w:val="20"/>
      <w:lang w:eastAsia="sr-Latn-RS"/>
    </w:rPr>
  </w:style>
  <w:style w:type="paragraph" w:customStyle="1" w:styleId="xl111">
    <w:name w:val="xl111"/>
    <w:basedOn w:val="Normal"/>
    <w:rsid w:val="00E50D98"/>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112">
    <w:name w:val="xl112"/>
    <w:basedOn w:val="Normal"/>
    <w:rsid w:val="00E50D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center"/>
    </w:pPr>
    <w:rPr>
      <w:rFonts w:eastAsia="Times New Roman"/>
      <w:color w:val="auto"/>
      <w:kern w:val="0"/>
      <w:sz w:val="20"/>
      <w:szCs w:val="20"/>
      <w:lang w:eastAsia="sr-Latn-RS"/>
    </w:rPr>
  </w:style>
  <w:style w:type="paragraph" w:customStyle="1" w:styleId="xl113">
    <w:name w:val="xl113"/>
    <w:basedOn w:val="Normal"/>
    <w:rsid w:val="00E50D98"/>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line="240" w:lineRule="auto"/>
      <w:jc w:val="center"/>
      <w:textAlignment w:val="center"/>
    </w:pPr>
    <w:rPr>
      <w:rFonts w:eastAsia="Times New Roman"/>
      <w:color w:val="auto"/>
      <w:kern w:val="0"/>
      <w:sz w:val="20"/>
      <w:szCs w:val="20"/>
      <w:lang w:eastAsia="sr-Latn-RS"/>
    </w:rPr>
  </w:style>
  <w:style w:type="paragraph" w:customStyle="1" w:styleId="xl114">
    <w:name w:val="xl114"/>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eastAsia="Times New Roman"/>
      <w:b/>
      <w:bCs/>
      <w:color w:val="auto"/>
      <w:kern w:val="0"/>
      <w:sz w:val="20"/>
      <w:szCs w:val="20"/>
      <w:lang w:eastAsia="sr-Latn-RS"/>
    </w:rPr>
  </w:style>
  <w:style w:type="paragraph" w:customStyle="1" w:styleId="xl115">
    <w:name w:val="xl115"/>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eastAsia="Times New Roman"/>
      <w:color w:val="auto"/>
      <w:kern w:val="0"/>
      <w:sz w:val="20"/>
      <w:szCs w:val="20"/>
      <w:lang w:eastAsia="sr-Latn-RS"/>
    </w:rPr>
  </w:style>
  <w:style w:type="paragraph" w:customStyle="1" w:styleId="xl116">
    <w:name w:val="xl116"/>
    <w:basedOn w:val="Normal"/>
    <w:rsid w:val="00E50D98"/>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line="240" w:lineRule="auto"/>
      <w:jc w:val="center"/>
      <w:textAlignment w:val="center"/>
    </w:pPr>
    <w:rPr>
      <w:rFonts w:eastAsia="Times New Roman"/>
      <w:b/>
      <w:bCs/>
      <w:kern w:val="0"/>
      <w:sz w:val="20"/>
      <w:szCs w:val="20"/>
      <w:lang w:eastAsia="sr-Latn-RS"/>
    </w:rPr>
  </w:style>
  <w:style w:type="paragraph" w:customStyle="1" w:styleId="xl117">
    <w:name w:val="xl117"/>
    <w:basedOn w:val="Normal"/>
    <w:rsid w:val="00E50D98"/>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line="240" w:lineRule="auto"/>
      <w:jc w:val="left"/>
      <w:textAlignment w:val="center"/>
    </w:pPr>
    <w:rPr>
      <w:rFonts w:eastAsia="Times New Roman"/>
      <w:b/>
      <w:bCs/>
      <w:kern w:val="0"/>
      <w:sz w:val="20"/>
      <w:szCs w:val="20"/>
      <w:lang w:eastAsia="sr-Latn-RS"/>
    </w:rPr>
  </w:style>
  <w:style w:type="paragraph" w:customStyle="1" w:styleId="xl118">
    <w:name w:val="xl118"/>
    <w:basedOn w:val="Normal"/>
    <w:rsid w:val="00E50D98"/>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119">
    <w:name w:val="xl119"/>
    <w:basedOn w:val="Normal"/>
    <w:rsid w:val="00E50D98"/>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line="240" w:lineRule="auto"/>
      <w:jc w:val="center"/>
      <w:textAlignment w:val="center"/>
    </w:pPr>
    <w:rPr>
      <w:rFonts w:eastAsia="Times New Roman"/>
      <w:b/>
      <w:bCs/>
      <w:kern w:val="0"/>
      <w:sz w:val="20"/>
      <w:szCs w:val="20"/>
      <w:lang w:eastAsia="sr-Latn-RS"/>
    </w:rPr>
  </w:style>
  <w:style w:type="paragraph" w:customStyle="1" w:styleId="xl120">
    <w:name w:val="xl120"/>
    <w:basedOn w:val="Normal"/>
    <w:rsid w:val="00E50D98"/>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line="240" w:lineRule="auto"/>
      <w:jc w:val="center"/>
      <w:textAlignment w:val="center"/>
    </w:pPr>
    <w:rPr>
      <w:rFonts w:eastAsia="Times New Roman"/>
      <w:color w:val="FF0000"/>
      <w:kern w:val="0"/>
      <w:sz w:val="20"/>
      <w:szCs w:val="20"/>
      <w:lang w:eastAsia="sr-Latn-RS"/>
    </w:rPr>
  </w:style>
  <w:style w:type="paragraph" w:customStyle="1" w:styleId="xl121">
    <w:name w:val="xl121"/>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eastAsia="Times New Roman"/>
      <w:b/>
      <w:bCs/>
      <w:color w:val="auto"/>
      <w:kern w:val="0"/>
      <w:sz w:val="20"/>
      <w:szCs w:val="20"/>
      <w:lang w:eastAsia="sr-Latn-RS"/>
    </w:rPr>
  </w:style>
  <w:style w:type="paragraph" w:customStyle="1" w:styleId="xl122">
    <w:name w:val="xl122"/>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b/>
      <w:bCs/>
      <w:kern w:val="0"/>
      <w:sz w:val="20"/>
      <w:szCs w:val="20"/>
      <w:lang w:eastAsia="sr-Latn-RS"/>
    </w:rPr>
  </w:style>
  <w:style w:type="paragraph" w:customStyle="1" w:styleId="xl123">
    <w:name w:val="xl123"/>
    <w:basedOn w:val="Normal"/>
    <w:rsid w:val="00E50D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center"/>
    </w:pPr>
    <w:rPr>
      <w:rFonts w:eastAsia="Times New Roman"/>
      <w:color w:val="auto"/>
      <w:kern w:val="0"/>
      <w:sz w:val="20"/>
      <w:szCs w:val="20"/>
      <w:lang w:eastAsia="sr-Latn-RS"/>
    </w:rPr>
  </w:style>
  <w:style w:type="paragraph" w:customStyle="1" w:styleId="xl124">
    <w:name w:val="xl124"/>
    <w:basedOn w:val="Normal"/>
    <w:rsid w:val="00E50D98"/>
    <w:pPr>
      <w:pBdr>
        <w:top w:val="single" w:sz="4" w:space="0" w:color="auto"/>
        <w:left w:val="single" w:sz="4" w:space="0" w:color="auto"/>
        <w:bottom w:val="single" w:sz="4" w:space="0" w:color="auto"/>
        <w:right w:val="single" w:sz="4" w:space="0" w:color="auto"/>
      </w:pBdr>
      <w:shd w:val="clear" w:color="000000" w:fill="FF9900"/>
      <w:suppressAutoHyphens w:val="0"/>
      <w:spacing w:before="100" w:beforeAutospacing="1" w:after="100" w:afterAutospacing="1" w:line="240" w:lineRule="auto"/>
      <w:jc w:val="center"/>
      <w:textAlignment w:val="center"/>
    </w:pPr>
    <w:rPr>
      <w:rFonts w:eastAsia="Times New Roman"/>
      <w:b/>
      <w:bCs/>
      <w:kern w:val="0"/>
      <w:sz w:val="20"/>
      <w:szCs w:val="20"/>
      <w:lang w:eastAsia="sr-Latn-RS"/>
    </w:rPr>
  </w:style>
  <w:style w:type="paragraph" w:customStyle="1" w:styleId="xl125">
    <w:name w:val="xl125"/>
    <w:basedOn w:val="Normal"/>
    <w:rsid w:val="00E50D98"/>
    <w:pPr>
      <w:pBdr>
        <w:top w:val="single" w:sz="4" w:space="0" w:color="auto"/>
        <w:left w:val="single" w:sz="4" w:space="0" w:color="auto"/>
        <w:bottom w:val="single" w:sz="4" w:space="0" w:color="auto"/>
        <w:right w:val="single" w:sz="4" w:space="0" w:color="auto"/>
      </w:pBdr>
      <w:shd w:val="clear" w:color="000000" w:fill="FF9900"/>
      <w:suppressAutoHyphens w:val="0"/>
      <w:spacing w:before="100" w:beforeAutospacing="1" w:after="100" w:afterAutospacing="1" w:line="240" w:lineRule="auto"/>
      <w:jc w:val="left"/>
      <w:textAlignment w:val="center"/>
    </w:pPr>
    <w:rPr>
      <w:rFonts w:eastAsia="Times New Roman"/>
      <w:b/>
      <w:bCs/>
      <w:kern w:val="0"/>
      <w:sz w:val="20"/>
      <w:szCs w:val="20"/>
      <w:lang w:eastAsia="sr-Latn-RS"/>
    </w:rPr>
  </w:style>
  <w:style w:type="paragraph" w:customStyle="1" w:styleId="xl126">
    <w:name w:val="xl126"/>
    <w:basedOn w:val="Normal"/>
    <w:rsid w:val="00E50D98"/>
    <w:pPr>
      <w:pBdr>
        <w:top w:val="single" w:sz="4" w:space="0" w:color="auto"/>
        <w:left w:val="single" w:sz="4" w:space="0" w:color="auto"/>
        <w:bottom w:val="single" w:sz="4" w:space="0" w:color="auto"/>
        <w:right w:val="single" w:sz="4" w:space="0" w:color="auto"/>
      </w:pBdr>
      <w:shd w:val="clear" w:color="000000" w:fill="FF9900"/>
      <w:suppressAutoHyphens w:val="0"/>
      <w:spacing w:before="100" w:beforeAutospacing="1" w:after="100" w:afterAutospacing="1" w:line="240" w:lineRule="auto"/>
      <w:jc w:val="center"/>
      <w:textAlignment w:val="center"/>
    </w:pPr>
    <w:rPr>
      <w:rFonts w:eastAsia="Times New Roman"/>
      <w:color w:val="auto"/>
      <w:kern w:val="0"/>
      <w:sz w:val="20"/>
      <w:szCs w:val="20"/>
      <w:lang w:eastAsia="sr-Latn-RS"/>
    </w:rPr>
  </w:style>
  <w:style w:type="paragraph" w:customStyle="1" w:styleId="xl127">
    <w:name w:val="xl127"/>
    <w:basedOn w:val="Normal"/>
    <w:rsid w:val="00E50D98"/>
    <w:pPr>
      <w:pBdr>
        <w:top w:val="single" w:sz="4" w:space="0" w:color="auto"/>
        <w:left w:val="single" w:sz="4" w:space="0" w:color="auto"/>
        <w:bottom w:val="single" w:sz="4" w:space="0" w:color="auto"/>
        <w:right w:val="single" w:sz="4" w:space="0" w:color="auto"/>
      </w:pBdr>
      <w:shd w:val="clear" w:color="000000" w:fill="FF9900"/>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128">
    <w:name w:val="xl128"/>
    <w:basedOn w:val="Normal"/>
    <w:rsid w:val="00E50D98"/>
    <w:pPr>
      <w:pBdr>
        <w:top w:val="single" w:sz="4" w:space="0" w:color="auto"/>
        <w:left w:val="single" w:sz="4" w:space="0" w:color="auto"/>
        <w:bottom w:val="single" w:sz="4" w:space="0" w:color="auto"/>
        <w:right w:val="single" w:sz="4" w:space="0" w:color="auto"/>
      </w:pBdr>
      <w:shd w:val="clear" w:color="000000" w:fill="FF9900"/>
      <w:suppressAutoHyphens w:val="0"/>
      <w:spacing w:before="100" w:beforeAutospacing="1" w:after="100" w:afterAutospacing="1" w:line="240" w:lineRule="auto"/>
      <w:jc w:val="left"/>
      <w:textAlignment w:val="center"/>
    </w:pPr>
    <w:rPr>
      <w:rFonts w:eastAsia="Times New Roman"/>
      <w:b/>
      <w:bCs/>
      <w:color w:val="auto"/>
      <w:kern w:val="0"/>
      <w:sz w:val="20"/>
      <w:szCs w:val="20"/>
      <w:lang w:eastAsia="sr-Latn-RS"/>
    </w:rPr>
  </w:style>
  <w:style w:type="paragraph" w:customStyle="1" w:styleId="xl129">
    <w:name w:val="xl129"/>
    <w:basedOn w:val="Normal"/>
    <w:rsid w:val="00E50D98"/>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jc w:val="center"/>
      <w:textAlignment w:val="center"/>
    </w:pPr>
    <w:rPr>
      <w:rFonts w:eastAsia="Times New Roman"/>
      <w:b/>
      <w:bCs/>
      <w:kern w:val="0"/>
      <w:sz w:val="20"/>
      <w:szCs w:val="20"/>
      <w:lang w:eastAsia="sr-Latn-RS"/>
    </w:rPr>
  </w:style>
  <w:style w:type="paragraph" w:customStyle="1" w:styleId="xl130">
    <w:name w:val="xl130"/>
    <w:basedOn w:val="Normal"/>
    <w:rsid w:val="00E50D98"/>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line="240" w:lineRule="auto"/>
      <w:jc w:val="center"/>
      <w:textAlignment w:val="center"/>
    </w:pPr>
    <w:rPr>
      <w:rFonts w:eastAsia="Times New Roman"/>
      <w:kern w:val="0"/>
      <w:sz w:val="20"/>
      <w:szCs w:val="20"/>
      <w:lang w:eastAsia="sr-Latn-RS"/>
    </w:rPr>
  </w:style>
  <w:style w:type="paragraph" w:customStyle="1" w:styleId="xl131">
    <w:name w:val="xl131"/>
    <w:basedOn w:val="Normal"/>
    <w:rsid w:val="00E50D98"/>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132">
    <w:name w:val="xl132"/>
    <w:basedOn w:val="Normal"/>
    <w:rsid w:val="00E50D98"/>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line="240" w:lineRule="auto"/>
      <w:jc w:val="center"/>
      <w:textAlignment w:val="center"/>
    </w:pPr>
    <w:rPr>
      <w:rFonts w:eastAsia="Times New Roman"/>
      <w:color w:val="auto"/>
      <w:kern w:val="0"/>
      <w:sz w:val="20"/>
      <w:szCs w:val="20"/>
      <w:lang w:eastAsia="sr-Latn-RS"/>
    </w:rPr>
  </w:style>
  <w:style w:type="paragraph" w:customStyle="1" w:styleId="xl133">
    <w:name w:val="xl133"/>
    <w:basedOn w:val="Normal"/>
    <w:rsid w:val="00E50D98"/>
    <w:pPr>
      <w:suppressAutoHyphens w:val="0"/>
      <w:spacing w:before="100" w:beforeAutospacing="1" w:after="100" w:afterAutospacing="1" w:line="240" w:lineRule="auto"/>
      <w:jc w:val="left"/>
      <w:textAlignment w:val="center"/>
    </w:pPr>
    <w:rPr>
      <w:rFonts w:eastAsia="Times New Roman"/>
      <w:color w:val="auto"/>
      <w:kern w:val="0"/>
      <w:sz w:val="20"/>
      <w:szCs w:val="20"/>
      <w:lang w:eastAsia="sr-Latn-RS"/>
    </w:rPr>
  </w:style>
  <w:style w:type="paragraph" w:customStyle="1" w:styleId="xl134">
    <w:name w:val="xl134"/>
    <w:basedOn w:val="Normal"/>
    <w:rsid w:val="00E50D9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135">
    <w:name w:val="xl135"/>
    <w:basedOn w:val="Normal"/>
    <w:rsid w:val="00E50D98"/>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136">
    <w:name w:val="xl136"/>
    <w:basedOn w:val="Normal"/>
    <w:rsid w:val="00E50D98"/>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line="240" w:lineRule="auto"/>
      <w:jc w:val="left"/>
      <w:textAlignment w:val="center"/>
    </w:pPr>
    <w:rPr>
      <w:rFonts w:eastAsia="Times New Roman"/>
      <w:b/>
      <w:bCs/>
      <w:color w:val="auto"/>
      <w:kern w:val="0"/>
      <w:sz w:val="20"/>
      <w:szCs w:val="20"/>
      <w:lang w:eastAsia="sr-Latn-RS"/>
    </w:rPr>
  </w:style>
  <w:style w:type="paragraph" w:customStyle="1" w:styleId="xl137">
    <w:name w:val="xl137"/>
    <w:basedOn w:val="Normal"/>
    <w:rsid w:val="00E50D98"/>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line="240" w:lineRule="auto"/>
      <w:jc w:val="left"/>
      <w:textAlignment w:val="center"/>
    </w:pPr>
    <w:rPr>
      <w:rFonts w:eastAsia="Times New Roman"/>
      <w:color w:val="auto"/>
      <w:kern w:val="0"/>
      <w:sz w:val="20"/>
      <w:szCs w:val="20"/>
      <w:lang w:eastAsia="sr-Latn-RS"/>
    </w:rPr>
  </w:style>
  <w:style w:type="paragraph" w:customStyle="1" w:styleId="xl138">
    <w:name w:val="xl138"/>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eastAsia="Times New Roman"/>
      <w:color w:val="auto"/>
      <w:kern w:val="0"/>
      <w:sz w:val="20"/>
      <w:szCs w:val="20"/>
      <w:lang w:eastAsia="sr-Latn-RS"/>
    </w:rPr>
  </w:style>
  <w:style w:type="paragraph" w:customStyle="1" w:styleId="xl139">
    <w:name w:val="xl139"/>
    <w:basedOn w:val="Normal"/>
    <w:rsid w:val="00E50D98"/>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line="240" w:lineRule="auto"/>
      <w:jc w:val="left"/>
      <w:textAlignment w:val="center"/>
    </w:pPr>
    <w:rPr>
      <w:rFonts w:eastAsia="Times New Roman"/>
      <w:b/>
      <w:bCs/>
      <w:color w:val="auto"/>
      <w:kern w:val="0"/>
      <w:sz w:val="20"/>
      <w:szCs w:val="20"/>
      <w:lang w:eastAsia="sr-Latn-RS"/>
    </w:rPr>
  </w:style>
  <w:style w:type="paragraph" w:customStyle="1" w:styleId="xl140">
    <w:name w:val="xl140"/>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141">
    <w:name w:val="xl141"/>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eastAsia="Times New Roman"/>
      <w:b/>
      <w:bCs/>
      <w:color w:val="auto"/>
      <w:kern w:val="0"/>
      <w:sz w:val="20"/>
      <w:szCs w:val="20"/>
      <w:lang w:eastAsia="sr-Latn-RS"/>
    </w:rPr>
  </w:style>
  <w:style w:type="paragraph" w:customStyle="1" w:styleId="xl142">
    <w:name w:val="xl142"/>
    <w:basedOn w:val="Normal"/>
    <w:rsid w:val="00E50D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143">
    <w:name w:val="xl143"/>
    <w:basedOn w:val="Normal"/>
    <w:rsid w:val="00E50D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144">
    <w:name w:val="xl144"/>
    <w:basedOn w:val="Normal"/>
    <w:rsid w:val="00E50D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center"/>
    </w:pPr>
    <w:rPr>
      <w:rFonts w:eastAsia="Times New Roman"/>
      <w:b/>
      <w:bCs/>
      <w:color w:val="auto"/>
      <w:kern w:val="0"/>
      <w:sz w:val="20"/>
      <w:szCs w:val="20"/>
      <w:lang w:eastAsia="sr-Latn-RS"/>
    </w:rPr>
  </w:style>
  <w:style w:type="paragraph" w:customStyle="1" w:styleId="xl145">
    <w:name w:val="xl145"/>
    <w:basedOn w:val="Normal"/>
    <w:rsid w:val="00E50D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center"/>
    </w:pPr>
    <w:rPr>
      <w:rFonts w:eastAsia="Times New Roman"/>
      <w:color w:val="auto"/>
      <w:kern w:val="0"/>
      <w:sz w:val="20"/>
      <w:szCs w:val="20"/>
      <w:lang w:eastAsia="sr-Latn-RS"/>
    </w:rPr>
  </w:style>
  <w:style w:type="paragraph" w:customStyle="1" w:styleId="xl146">
    <w:name w:val="xl146"/>
    <w:basedOn w:val="Normal"/>
    <w:rsid w:val="00E50D98"/>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147">
    <w:name w:val="xl147"/>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eastAsia="Times New Roman"/>
      <w:color w:val="auto"/>
      <w:kern w:val="0"/>
      <w:sz w:val="20"/>
      <w:szCs w:val="20"/>
      <w:lang w:eastAsia="sr-Latn-RS"/>
    </w:rPr>
  </w:style>
  <w:style w:type="paragraph" w:customStyle="1" w:styleId="xl148">
    <w:name w:val="xl148"/>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olor w:val="auto"/>
      <w:kern w:val="0"/>
      <w:sz w:val="20"/>
      <w:szCs w:val="20"/>
      <w:lang w:eastAsia="sr-Latn-RS"/>
    </w:rPr>
  </w:style>
  <w:style w:type="paragraph" w:customStyle="1" w:styleId="xl149">
    <w:name w:val="xl149"/>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150">
    <w:name w:val="xl150"/>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left"/>
      <w:textAlignment w:val="center"/>
    </w:pPr>
    <w:rPr>
      <w:rFonts w:eastAsia="Times New Roman"/>
      <w:b/>
      <w:bCs/>
      <w:color w:val="auto"/>
      <w:kern w:val="0"/>
      <w:sz w:val="20"/>
      <w:szCs w:val="20"/>
      <w:lang w:eastAsia="sr-Latn-RS"/>
    </w:rPr>
  </w:style>
  <w:style w:type="paragraph" w:customStyle="1" w:styleId="xl151">
    <w:name w:val="xl151"/>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152">
    <w:name w:val="xl152"/>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center"/>
      <w:textAlignment w:val="center"/>
    </w:pPr>
    <w:rPr>
      <w:rFonts w:eastAsia="Times New Roman"/>
      <w:b/>
      <w:bCs/>
      <w:kern w:val="0"/>
      <w:sz w:val="20"/>
      <w:szCs w:val="20"/>
      <w:lang w:eastAsia="sr-Latn-RS"/>
    </w:rPr>
  </w:style>
  <w:style w:type="paragraph" w:customStyle="1" w:styleId="xl153">
    <w:name w:val="xl153"/>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left"/>
      <w:textAlignment w:val="center"/>
    </w:pPr>
    <w:rPr>
      <w:rFonts w:eastAsia="Times New Roman"/>
      <w:color w:val="auto"/>
      <w:kern w:val="0"/>
      <w:sz w:val="20"/>
      <w:szCs w:val="20"/>
      <w:lang w:eastAsia="sr-Latn-RS"/>
    </w:rPr>
  </w:style>
  <w:style w:type="paragraph" w:customStyle="1" w:styleId="xl154">
    <w:name w:val="xl154"/>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left"/>
      <w:textAlignment w:val="center"/>
    </w:pPr>
    <w:rPr>
      <w:rFonts w:eastAsia="Times New Roman"/>
      <w:b/>
      <w:bCs/>
      <w:kern w:val="0"/>
      <w:sz w:val="20"/>
      <w:szCs w:val="20"/>
      <w:lang w:eastAsia="sr-Latn-RS"/>
    </w:rPr>
  </w:style>
  <w:style w:type="paragraph" w:customStyle="1" w:styleId="xl155">
    <w:name w:val="xl155"/>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olor w:val="auto"/>
      <w:kern w:val="0"/>
      <w:sz w:val="20"/>
      <w:szCs w:val="20"/>
      <w:lang w:eastAsia="sr-Latn-RS"/>
    </w:rPr>
  </w:style>
  <w:style w:type="paragraph" w:customStyle="1" w:styleId="xl156">
    <w:name w:val="xl156"/>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center"/>
      <w:textAlignment w:val="center"/>
    </w:pPr>
    <w:rPr>
      <w:rFonts w:eastAsia="Times New Roman"/>
      <w:b/>
      <w:bCs/>
      <w:kern w:val="0"/>
      <w:sz w:val="20"/>
      <w:szCs w:val="20"/>
      <w:lang w:eastAsia="sr-Latn-RS"/>
    </w:rPr>
  </w:style>
  <w:style w:type="paragraph" w:customStyle="1" w:styleId="xl157">
    <w:name w:val="xl157"/>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158">
    <w:name w:val="xl158"/>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159">
    <w:name w:val="xl159"/>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left"/>
      <w:textAlignment w:val="center"/>
    </w:pPr>
    <w:rPr>
      <w:rFonts w:eastAsia="Times New Roman"/>
      <w:b/>
      <w:bCs/>
      <w:color w:val="auto"/>
      <w:kern w:val="0"/>
      <w:sz w:val="20"/>
      <w:szCs w:val="20"/>
      <w:lang w:eastAsia="sr-Latn-RS"/>
    </w:rPr>
  </w:style>
  <w:style w:type="paragraph" w:customStyle="1" w:styleId="xl160">
    <w:name w:val="xl160"/>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center"/>
      <w:textAlignment w:val="center"/>
    </w:pPr>
    <w:rPr>
      <w:rFonts w:eastAsia="Times New Roman"/>
      <w:b/>
      <w:bCs/>
      <w:kern w:val="0"/>
      <w:sz w:val="20"/>
      <w:szCs w:val="20"/>
      <w:lang w:eastAsia="sr-Latn-RS"/>
    </w:rPr>
  </w:style>
  <w:style w:type="paragraph" w:customStyle="1" w:styleId="xl161">
    <w:name w:val="xl161"/>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center"/>
      <w:textAlignment w:val="center"/>
    </w:pPr>
    <w:rPr>
      <w:rFonts w:eastAsia="Times New Roman"/>
      <w:kern w:val="0"/>
      <w:sz w:val="20"/>
      <w:szCs w:val="20"/>
      <w:lang w:eastAsia="sr-Latn-RS"/>
    </w:rPr>
  </w:style>
  <w:style w:type="paragraph" w:customStyle="1" w:styleId="xl162">
    <w:name w:val="xl162"/>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center"/>
      <w:textAlignment w:val="center"/>
    </w:pPr>
    <w:rPr>
      <w:rFonts w:eastAsia="Times New Roman"/>
      <w:kern w:val="0"/>
      <w:sz w:val="20"/>
      <w:szCs w:val="20"/>
      <w:lang w:eastAsia="sr-Latn-RS"/>
    </w:rPr>
  </w:style>
  <w:style w:type="paragraph" w:customStyle="1" w:styleId="xl163">
    <w:name w:val="xl163"/>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center"/>
      <w:textAlignment w:val="center"/>
    </w:pPr>
    <w:rPr>
      <w:rFonts w:eastAsia="Times New Roman"/>
      <w:b/>
      <w:bCs/>
      <w:color w:val="auto"/>
      <w:kern w:val="0"/>
      <w:sz w:val="20"/>
      <w:szCs w:val="20"/>
      <w:lang w:eastAsia="sr-Latn-RS"/>
    </w:rPr>
  </w:style>
  <w:style w:type="paragraph" w:customStyle="1" w:styleId="xl164">
    <w:name w:val="xl164"/>
    <w:basedOn w:val="Normal"/>
    <w:rsid w:val="00E50D98"/>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line="240" w:lineRule="auto"/>
      <w:jc w:val="center"/>
      <w:textAlignment w:val="center"/>
    </w:pPr>
    <w:rPr>
      <w:rFonts w:eastAsia="Times New Roman"/>
      <w:kern w:val="0"/>
      <w:sz w:val="20"/>
      <w:szCs w:val="20"/>
      <w:lang w:eastAsia="sr-Latn-RS"/>
    </w:rPr>
  </w:style>
  <w:style w:type="paragraph" w:customStyle="1" w:styleId="xl165">
    <w:name w:val="xl165"/>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sz w:val="20"/>
      <w:szCs w:val="20"/>
      <w:lang w:eastAsia="sr-Latn-RS"/>
    </w:rPr>
  </w:style>
  <w:style w:type="paragraph" w:customStyle="1" w:styleId="xl166">
    <w:name w:val="xl166"/>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sz w:val="20"/>
      <w:szCs w:val="20"/>
      <w:lang w:eastAsia="sr-Latn-RS"/>
    </w:rPr>
  </w:style>
  <w:style w:type="paragraph" w:customStyle="1" w:styleId="xl167">
    <w:name w:val="xl167"/>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eastAsia="Times New Roman"/>
      <w:kern w:val="0"/>
      <w:sz w:val="20"/>
      <w:szCs w:val="20"/>
      <w:lang w:eastAsia="sr-Latn-RS"/>
    </w:rPr>
  </w:style>
  <w:style w:type="paragraph" w:customStyle="1" w:styleId="xl168">
    <w:name w:val="xl168"/>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left"/>
      <w:textAlignment w:val="center"/>
    </w:pPr>
    <w:rPr>
      <w:rFonts w:eastAsia="Times New Roman"/>
      <w:b/>
      <w:bCs/>
      <w:color w:val="auto"/>
      <w:kern w:val="0"/>
      <w:sz w:val="20"/>
      <w:szCs w:val="20"/>
      <w:lang w:eastAsia="sr-Latn-RS"/>
    </w:rPr>
  </w:style>
  <w:style w:type="paragraph" w:customStyle="1" w:styleId="xl169">
    <w:name w:val="xl169"/>
    <w:basedOn w:val="Normal"/>
    <w:rsid w:val="00E50D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eastAsia="Times New Roman"/>
      <w:b/>
      <w:bCs/>
      <w:color w:val="auto"/>
      <w:kern w:val="0"/>
      <w:sz w:val="20"/>
      <w:szCs w:val="20"/>
      <w:lang w:eastAsia="sr-Latn-RS"/>
    </w:rPr>
  </w:style>
  <w:style w:type="paragraph" w:customStyle="1" w:styleId="xl170">
    <w:name w:val="xl170"/>
    <w:basedOn w:val="Normal"/>
    <w:rsid w:val="00E50D9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jc w:val="left"/>
      <w:textAlignment w:val="center"/>
    </w:pPr>
    <w:rPr>
      <w:rFonts w:eastAsia="Times New Roman"/>
      <w:b/>
      <w:bCs/>
      <w:color w:val="auto"/>
      <w:kern w:val="0"/>
      <w:sz w:val="20"/>
      <w:szCs w:val="20"/>
      <w:lang w:eastAsia="sr-Latn-RS"/>
    </w:rPr>
  </w:style>
  <w:style w:type="paragraph" w:customStyle="1" w:styleId="tekst">
    <w:name w:val="tekst"/>
    <w:basedOn w:val="Normal"/>
    <w:qFormat/>
    <w:rsid w:val="00E50D98"/>
    <w:pPr>
      <w:suppressAutoHyphens w:val="0"/>
      <w:spacing w:line="240" w:lineRule="auto"/>
      <w:ind w:firstLine="709"/>
    </w:pPr>
    <w:rPr>
      <w:rFonts w:eastAsia="Times New Roman"/>
      <w:color w:val="auto"/>
      <w:kern w:val="0"/>
      <w:szCs w:val="20"/>
      <w:lang w:val="en-US" w:eastAsia="en-US"/>
    </w:rPr>
  </w:style>
  <w:style w:type="paragraph" w:customStyle="1" w:styleId="LAN">
    <w:name w:val="ČLAN"/>
    <w:basedOn w:val="Normal"/>
    <w:rsid w:val="00E50D98"/>
    <w:pPr>
      <w:suppressAutoHyphens w:val="0"/>
      <w:spacing w:before="240" w:after="120" w:line="240" w:lineRule="auto"/>
      <w:jc w:val="center"/>
    </w:pPr>
    <w:rPr>
      <w:rFonts w:eastAsia="Times New Roman"/>
      <w:b/>
      <w:bCs/>
      <w:i/>
      <w:iCs/>
      <w:color w:val="auto"/>
      <w:kern w:val="0"/>
      <w:szCs w:val="20"/>
      <w:lang w:val="en-US" w:eastAsia="en-US"/>
    </w:rPr>
  </w:style>
  <w:style w:type="paragraph" w:customStyle="1" w:styleId="StyleJustifiedFirstline125cmBefore6ptAfter6pt">
    <w:name w:val="Style Justified First line:  125 cm Before:  6 pt After:  6 pt"/>
    <w:basedOn w:val="Normal"/>
    <w:rsid w:val="00E50D98"/>
    <w:pPr>
      <w:suppressAutoHyphens w:val="0"/>
      <w:spacing w:before="120" w:after="120" w:line="240" w:lineRule="auto"/>
      <w:ind w:firstLine="709"/>
      <w:contextualSpacing/>
    </w:pPr>
    <w:rPr>
      <w:rFonts w:eastAsia="Times New Roman"/>
      <w:color w:val="auto"/>
      <w:kern w:val="0"/>
      <w:szCs w:val="20"/>
      <w:lang w:val="en-US" w:eastAsia="en-US"/>
    </w:rPr>
  </w:style>
  <w:style w:type="paragraph" w:customStyle="1" w:styleId="NASLOV-KD">
    <w:name w:val="NASLOV-KD"/>
    <w:basedOn w:val="Normal"/>
    <w:rsid w:val="00DC6162"/>
    <w:pPr>
      <w:keepNext/>
      <w:keepLines/>
      <w:spacing w:after="240"/>
      <w:jc w:val="center"/>
      <w:outlineLvl w:val="0"/>
    </w:pPr>
    <w:rPr>
      <w:rFonts w:eastAsia="Times New Roman"/>
      <w:b/>
      <w:bCs/>
      <w:noProof/>
      <w:sz w:val="32"/>
      <w:szCs w:val="28"/>
      <w:lang w:val="sr-Cyrl-R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47614">
      <w:bodyDiv w:val="1"/>
      <w:marLeft w:val="0"/>
      <w:marRight w:val="0"/>
      <w:marTop w:val="0"/>
      <w:marBottom w:val="0"/>
      <w:divBdr>
        <w:top w:val="none" w:sz="0" w:space="0" w:color="auto"/>
        <w:left w:val="none" w:sz="0" w:space="0" w:color="auto"/>
        <w:bottom w:val="none" w:sz="0" w:space="0" w:color="auto"/>
        <w:right w:val="none" w:sz="0" w:space="0" w:color="auto"/>
      </w:divBdr>
    </w:div>
    <w:div w:id="13859860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eksandar.ivkov@uprava.novisad.rs" TargetMode="External"/><Relationship Id="rId4" Type="http://schemas.openxmlformats.org/officeDocument/2006/relationships/settings" Target="settings.xml"/><Relationship Id="rId9" Type="http://schemas.openxmlformats.org/officeDocument/2006/relationships/hyperlink" Target="mailto:vesna.mihajlovic@uprava.novisa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0021C-82FB-49D1-A1C6-AA93F80B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12819</Words>
  <Characters>73069</Characters>
  <Application>Microsoft Office Word</Application>
  <DocSecurity>0</DocSecurity>
  <Lines>608</Lines>
  <Paragraphs>171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85717</CharactersWithSpaces>
  <SharedDoc>false</SharedDoc>
  <HLinks>
    <vt:vector size="102" baseType="variant">
      <vt:variant>
        <vt:i4>1703992</vt:i4>
      </vt:variant>
      <vt:variant>
        <vt:i4>93</vt:i4>
      </vt:variant>
      <vt:variant>
        <vt:i4>0</vt:i4>
      </vt:variant>
      <vt:variant>
        <vt:i4>5</vt:i4>
      </vt:variant>
      <vt:variant>
        <vt:lpwstr>mailto:aleksandar.kapetanovic@uprava.novisad.rs</vt:lpwstr>
      </vt:variant>
      <vt:variant>
        <vt:lpwstr/>
      </vt:variant>
      <vt:variant>
        <vt:i4>6291544</vt:i4>
      </vt:variant>
      <vt:variant>
        <vt:i4>90</vt:i4>
      </vt:variant>
      <vt:variant>
        <vt:i4>0</vt:i4>
      </vt:variant>
      <vt:variant>
        <vt:i4>5</vt:i4>
      </vt:variant>
      <vt:variant>
        <vt:lpwstr>mailto:aleksandar.ivkov@uprava.novisad.rs</vt:lpwstr>
      </vt:variant>
      <vt:variant>
        <vt:lpwstr/>
      </vt:variant>
      <vt:variant>
        <vt:i4>2228232</vt:i4>
      </vt:variant>
      <vt:variant>
        <vt:i4>87</vt:i4>
      </vt:variant>
      <vt:variant>
        <vt:i4>0</vt:i4>
      </vt:variant>
      <vt:variant>
        <vt:i4>5</vt:i4>
      </vt:variant>
      <vt:variant>
        <vt:lpwstr>mailto:vesna.mihajlovic@uprava.novisad.rs</vt:lpwstr>
      </vt:variant>
      <vt:variant>
        <vt:lpwstr/>
      </vt:variant>
      <vt:variant>
        <vt:i4>1114173</vt:i4>
      </vt:variant>
      <vt:variant>
        <vt:i4>80</vt:i4>
      </vt:variant>
      <vt:variant>
        <vt:i4>0</vt:i4>
      </vt:variant>
      <vt:variant>
        <vt:i4>5</vt:i4>
      </vt:variant>
      <vt:variant>
        <vt:lpwstr/>
      </vt:variant>
      <vt:variant>
        <vt:lpwstr>_Toc16511081</vt:lpwstr>
      </vt:variant>
      <vt:variant>
        <vt:i4>1048637</vt:i4>
      </vt:variant>
      <vt:variant>
        <vt:i4>74</vt:i4>
      </vt:variant>
      <vt:variant>
        <vt:i4>0</vt:i4>
      </vt:variant>
      <vt:variant>
        <vt:i4>5</vt:i4>
      </vt:variant>
      <vt:variant>
        <vt:lpwstr/>
      </vt:variant>
      <vt:variant>
        <vt:lpwstr>_Toc16511080</vt:lpwstr>
      </vt:variant>
      <vt:variant>
        <vt:i4>1638450</vt:i4>
      </vt:variant>
      <vt:variant>
        <vt:i4>68</vt:i4>
      </vt:variant>
      <vt:variant>
        <vt:i4>0</vt:i4>
      </vt:variant>
      <vt:variant>
        <vt:i4>5</vt:i4>
      </vt:variant>
      <vt:variant>
        <vt:lpwstr/>
      </vt:variant>
      <vt:variant>
        <vt:lpwstr>_Toc16511079</vt:lpwstr>
      </vt:variant>
      <vt:variant>
        <vt:i4>1572914</vt:i4>
      </vt:variant>
      <vt:variant>
        <vt:i4>62</vt:i4>
      </vt:variant>
      <vt:variant>
        <vt:i4>0</vt:i4>
      </vt:variant>
      <vt:variant>
        <vt:i4>5</vt:i4>
      </vt:variant>
      <vt:variant>
        <vt:lpwstr/>
      </vt:variant>
      <vt:variant>
        <vt:lpwstr>_Toc16511078</vt:lpwstr>
      </vt:variant>
      <vt:variant>
        <vt:i4>1507378</vt:i4>
      </vt:variant>
      <vt:variant>
        <vt:i4>56</vt:i4>
      </vt:variant>
      <vt:variant>
        <vt:i4>0</vt:i4>
      </vt:variant>
      <vt:variant>
        <vt:i4>5</vt:i4>
      </vt:variant>
      <vt:variant>
        <vt:lpwstr/>
      </vt:variant>
      <vt:variant>
        <vt:lpwstr>_Toc16511077</vt:lpwstr>
      </vt:variant>
      <vt:variant>
        <vt:i4>1441842</vt:i4>
      </vt:variant>
      <vt:variant>
        <vt:i4>50</vt:i4>
      </vt:variant>
      <vt:variant>
        <vt:i4>0</vt:i4>
      </vt:variant>
      <vt:variant>
        <vt:i4>5</vt:i4>
      </vt:variant>
      <vt:variant>
        <vt:lpwstr/>
      </vt:variant>
      <vt:variant>
        <vt:lpwstr>_Toc16511076</vt:lpwstr>
      </vt:variant>
      <vt:variant>
        <vt:i4>1376306</vt:i4>
      </vt:variant>
      <vt:variant>
        <vt:i4>44</vt:i4>
      </vt:variant>
      <vt:variant>
        <vt:i4>0</vt:i4>
      </vt:variant>
      <vt:variant>
        <vt:i4>5</vt:i4>
      </vt:variant>
      <vt:variant>
        <vt:lpwstr/>
      </vt:variant>
      <vt:variant>
        <vt:lpwstr>_Toc16511075</vt:lpwstr>
      </vt:variant>
      <vt:variant>
        <vt:i4>1310770</vt:i4>
      </vt:variant>
      <vt:variant>
        <vt:i4>38</vt:i4>
      </vt:variant>
      <vt:variant>
        <vt:i4>0</vt:i4>
      </vt:variant>
      <vt:variant>
        <vt:i4>5</vt:i4>
      </vt:variant>
      <vt:variant>
        <vt:lpwstr/>
      </vt:variant>
      <vt:variant>
        <vt:lpwstr>_Toc16511074</vt:lpwstr>
      </vt:variant>
      <vt:variant>
        <vt:i4>1245234</vt:i4>
      </vt:variant>
      <vt:variant>
        <vt:i4>32</vt:i4>
      </vt:variant>
      <vt:variant>
        <vt:i4>0</vt:i4>
      </vt:variant>
      <vt:variant>
        <vt:i4>5</vt:i4>
      </vt:variant>
      <vt:variant>
        <vt:lpwstr/>
      </vt:variant>
      <vt:variant>
        <vt:lpwstr>_Toc16511073</vt:lpwstr>
      </vt:variant>
      <vt:variant>
        <vt:i4>1179698</vt:i4>
      </vt:variant>
      <vt:variant>
        <vt:i4>26</vt:i4>
      </vt:variant>
      <vt:variant>
        <vt:i4>0</vt:i4>
      </vt:variant>
      <vt:variant>
        <vt:i4>5</vt:i4>
      </vt:variant>
      <vt:variant>
        <vt:lpwstr/>
      </vt:variant>
      <vt:variant>
        <vt:lpwstr>_Toc16511072</vt:lpwstr>
      </vt:variant>
      <vt:variant>
        <vt:i4>1114162</vt:i4>
      </vt:variant>
      <vt:variant>
        <vt:i4>20</vt:i4>
      </vt:variant>
      <vt:variant>
        <vt:i4>0</vt:i4>
      </vt:variant>
      <vt:variant>
        <vt:i4>5</vt:i4>
      </vt:variant>
      <vt:variant>
        <vt:lpwstr/>
      </vt:variant>
      <vt:variant>
        <vt:lpwstr>_Toc16511071</vt:lpwstr>
      </vt:variant>
      <vt:variant>
        <vt:i4>1048626</vt:i4>
      </vt:variant>
      <vt:variant>
        <vt:i4>14</vt:i4>
      </vt:variant>
      <vt:variant>
        <vt:i4>0</vt:i4>
      </vt:variant>
      <vt:variant>
        <vt:i4>5</vt:i4>
      </vt:variant>
      <vt:variant>
        <vt:lpwstr/>
      </vt:variant>
      <vt:variant>
        <vt:lpwstr>_Toc16511070</vt:lpwstr>
      </vt:variant>
      <vt:variant>
        <vt:i4>1638451</vt:i4>
      </vt:variant>
      <vt:variant>
        <vt:i4>8</vt:i4>
      </vt:variant>
      <vt:variant>
        <vt:i4>0</vt:i4>
      </vt:variant>
      <vt:variant>
        <vt:i4>5</vt:i4>
      </vt:variant>
      <vt:variant>
        <vt:lpwstr/>
      </vt:variant>
      <vt:variant>
        <vt:lpwstr>_Toc16511069</vt:lpwstr>
      </vt:variant>
      <vt:variant>
        <vt:i4>1572915</vt:i4>
      </vt:variant>
      <vt:variant>
        <vt:i4>2</vt:i4>
      </vt:variant>
      <vt:variant>
        <vt:i4>0</vt:i4>
      </vt:variant>
      <vt:variant>
        <vt:i4>5</vt:i4>
      </vt:variant>
      <vt:variant>
        <vt:lpwstr/>
      </vt:variant>
      <vt:variant>
        <vt:lpwstr>_Toc16511068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Erdevik</dc:creator>
  <cp:keywords/>
  <cp:lastModifiedBy>Vesna Mihajlović</cp:lastModifiedBy>
  <cp:revision>13</cp:revision>
  <cp:lastPrinted>2020-11-04T13:34:00Z</cp:lastPrinted>
  <dcterms:created xsi:type="dcterms:W3CDTF">2020-11-04T13:18:00Z</dcterms:created>
  <dcterms:modified xsi:type="dcterms:W3CDTF">2020-11-04T13:37:00Z</dcterms:modified>
</cp:coreProperties>
</file>