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  <w:r w:rsidRPr="00DA00FD">
        <w:rPr>
          <w:rFonts w:ascii="Arial" w:hAnsi="Arial" w:cs="Arial"/>
          <w:b/>
          <w:noProof/>
          <w:w w:val="90"/>
          <w:sz w:val="24"/>
          <w:szCs w:val="24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3425A1EF" wp14:editId="22C213A9">
            <wp:simplePos x="0" y="0"/>
            <wp:positionH relativeFrom="column">
              <wp:posOffset>4415155</wp:posOffset>
            </wp:positionH>
            <wp:positionV relativeFrom="paragraph">
              <wp:posOffset>17145</wp:posOffset>
            </wp:positionV>
            <wp:extent cx="1677035" cy="1605915"/>
            <wp:effectExtent l="0" t="0" r="0" b="0"/>
            <wp:wrapSquare wrapText="left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60591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C3F">
        <w:rPr>
          <w:rFonts w:ascii="Arial" w:eastAsia="Minion Pro" w:hAnsi="Arial" w:cs="Arial"/>
          <w:color w:val="231F20"/>
          <w:spacing w:val="1"/>
          <w:w w:val="90"/>
        </w:rPr>
        <w:t xml:space="preserve"> </w:t>
      </w:r>
      <w:r w:rsidR="00226AC7" w:rsidRPr="0046021C">
        <w:rPr>
          <w:rFonts w:ascii="Arial" w:eastAsia="Minion Pro" w:hAnsi="Arial" w:cs="Arial"/>
          <w:color w:val="231F20"/>
          <w:spacing w:val="1"/>
          <w:w w:val="90"/>
        </w:rPr>
        <w:t>О</w:t>
      </w:r>
      <w:r w:rsidR="00226AC7" w:rsidRPr="0046021C">
        <w:rPr>
          <w:rFonts w:ascii="Arial" w:eastAsia="Minion Pro" w:hAnsi="Arial" w:cs="Arial"/>
          <w:color w:val="231F20"/>
          <w:spacing w:val="-1"/>
          <w:w w:val="90"/>
        </w:rPr>
        <w:t>б</w:t>
      </w:r>
      <w:r w:rsidR="00226AC7" w:rsidRPr="0046021C">
        <w:rPr>
          <w:rFonts w:ascii="Arial" w:eastAsia="Minion Pro" w:hAnsi="Arial" w:cs="Arial"/>
          <w:color w:val="231F20"/>
          <w:w w:val="90"/>
        </w:rPr>
        <w:t>р</w:t>
      </w:r>
      <w:r w:rsidR="00226AC7" w:rsidRPr="0046021C">
        <w:rPr>
          <w:rFonts w:ascii="Arial" w:eastAsia="Minion Pro" w:hAnsi="Arial" w:cs="Arial"/>
          <w:color w:val="231F20"/>
          <w:spacing w:val="5"/>
          <w:w w:val="90"/>
        </w:rPr>
        <w:t>а</w:t>
      </w:r>
      <w:r w:rsidR="00226AC7" w:rsidRPr="0046021C">
        <w:rPr>
          <w:rFonts w:ascii="Arial" w:eastAsia="Minion Pro" w:hAnsi="Arial" w:cs="Arial"/>
          <w:color w:val="231F20"/>
          <w:spacing w:val="2"/>
          <w:w w:val="90"/>
        </w:rPr>
        <w:t>з</w:t>
      </w:r>
      <w:r w:rsidR="00226AC7" w:rsidRPr="0046021C">
        <w:rPr>
          <w:rFonts w:ascii="Arial" w:eastAsia="Minion Pro" w:hAnsi="Arial" w:cs="Arial"/>
          <w:color w:val="231F20"/>
          <w:spacing w:val="5"/>
          <w:w w:val="90"/>
        </w:rPr>
        <w:t>а</w:t>
      </w:r>
      <w:r w:rsidR="00226AC7" w:rsidRPr="0046021C">
        <w:rPr>
          <w:rFonts w:ascii="Arial" w:eastAsia="Minion Pro" w:hAnsi="Arial" w:cs="Arial"/>
          <w:color w:val="231F20"/>
          <w:w w:val="90"/>
        </w:rPr>
        <w:t xml:space="preserve">ц </w:t>
      </w:r>
      <w:r w:rsidR="0046021C">
        <w:rPr>
          <w:rFonts w:ascii="Arial" w:eastAsia="Minion Pro" w:hAnsi="Arial" w:cs="Arial"/>
          <w:color w:val="231F20"/>
          <w:w w:val="90"/>
        </w:rPr>
        <w:t>4</w:t>
      </w: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Latn-CS"/>
        </w:rPr>
        <w:t>РЕПУБЛИКА СРБИЈА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АУТОНОМНА ПОКРАЈИНА ВОЈВОДИНА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ГРАД НОВИ САД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ГРАДСКА УПРАВА ЗА СПОРТ И ОМЛАДИНУ</w:t>
      </w:r>
    </w:p>
    <w:p w:rsidR="00B6522E" w:rsidRDefault="00C30119" w:rsidP="00C30119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НОВИ САД</w:t>
      </w: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1714C7" w:rsidRPr="001714C7" w:rsidRDefault="001714C7" w:rsidP="0046021C">
      <w:pPr>
        <w:spacing w:before="8" w:after="0" w:line="280" w:lineRule="exact"/>
        <w:rPr>
          <w:rFonts w:ascii="Arial" w:hAnsi="Arial" w:cs="Arial"/>
          <w:sz w:val="28"/>
          <w:szCs w:val="28"/>
          <w:lang w:val="sr-Cyrl-RS"/>
        </w:rPr>
      </w:pPr>
    </w:p>
    <w:p w:rsid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1714C7" w:rsidRPr="005D7772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</w:pPr>
    </w:p>
    <w:p w:rsidR="004F047C" w:rsidRDefault="00226A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</w:pP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ПРЕДЛОГ </w:t>
      </w:r>
      <w:r w:rsidR="001714C7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П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ОСЕБНОГ ПРОГРАМА</w:t>
      </w:r>
      <w:r w:rsidR="0046021C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КОЈИМ СЕ </w:t>
      </w:r>
      <w:r w:rsidR="00604C7E" w:rsidRPr="00604C7E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ОСТВАРУЈУ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ПОТРЕБЕ И ИНТЕРЕСИ ГРАЂАНА</w:t>
      </w:r>
      <w:r w:rsidR="0046021C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У ОБЛАСТИ СПОРТА </w:t>
      </w:r>
      <w:r w:rsidR="00350444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  <w:t xml:space="preserve">НА ТЕРИТОРИЈИ ГРАДА НОВОГ САДА </w:t>
      </w:r>
    </w:p>
    <w:p w:rsidR="0046021C" w:rsidRPr="005D7772" w:rsidRDefault="0046021C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</w:pPr>
      <w:proofErr w:type="gramStart"/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У </w:t>
      </w:r>
      <w:r w:rsidR="004F047C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20</w:t>
      </w:r>
      <w:r w:rsidR="00615F90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  <w:t>2</w:t>
      </w:r>
      <w:r w:rsidR="00E96115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3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.</w:t>
      </w:r>
      <w:proofErr w:type="gramEnd"/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ГОДИНИ</w:t>
      </w:r>
    </w:p>
    <w:p w:rsid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1714C7" w:rsidRP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46021C" w:rsidRPr="0046021C" w:rsidRDefault="0046021C" w:rsidP="0046021C">
      <w:pPr>
        <w:spacing w:after="0" w:line="264" w:lineRule="exact"/>
        <w:ind w:left="1892" w:right="3817"/>
        <w:rPr>
          <w:rFonts w:ascii="Arial" w:eastAsia="Minion Pro" w:hAnsi="Arial" w:cs="Arial"/>
        </w:rPr>
      </w:pPr>
    </w:p>
    <w:p w:rsidR="00226AC7" w:rsidRPr="0046021C" w:rsidRDefault="00226AC7" w:rsidP="0046021C">
      <w:pPr>
        <w:spacing w:after="0" w:line="240" w:lineRule="auto"/>
        <w:ind w:left="1299" w:right="3224"/>
        <w:rPr>
          <w:rFonts w:ascii="Arial" w:eastAsia="Minion Pro" w:hAnsi="Arial" w:cs="Arial"/>
        </w:rPr>
      </w:pPr>
    </w:p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8" w:after="0" w:line="280" w:lineRule="exact"/>
        <w:rPr>
          <w:rFonts w:ascii="Arial" w:hAnsi="Arial" w:cs="Arial"/>
          <w:sz w:val="28"/>
          <w:szCs w:val="28"/>
        </w:rPr>
      </w:pPr>
    </w:p>
    <w:p w:rsidR="0046021C" w:rsidRDefault="0046021C" w:rsidP="00226AC7">
      <w:pPr>
        <w:spacing w:after="0" w:line="240" w:lineRule="auto"/>
        <w:ind w:left="619" w:right="2535"/>
        <w:jc w:val="center"/>
        <w:rPr>
          <w:rFonts w:ascii="Arial" w:eastAsia="Minion Pro" w:hAnsi="Arial" w:cs="Arial"/>
          <w:b/>
          <w:bCs/>
          <w:color w:val="231F20"/>
          <w:spacing w:val="4"/>
          <w:w w:val="89"/>
        </w:rPr>
      </w:pPr>
    </w:p>
    <w:p w:rsidR="00C30119" w:rsidRPr="00EF2C90" w:rsidRDefault="00C30119" w:rsidP="00C30119">
      <w:pPr>
        <w:spacing w:after="0" w:line="240" w:lineRule="auto"/>
        <w:jc w:val="center"/>
        <w:rPr>
          <w:rFonts w:ascii="Arial Black" w:hAnsi="Arial Black" w:cs="Arial"/>
          <w:b/>
          <w:sz w:val="28"/>
          <w:szCs w:val="28"/>
          <w:lang w:val="sr-Cyrl-RS"/>
        </w:rPr>
      </w:pP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Н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-5"/>
          <w:w w:val="91"/>
          <w:sz w:val="28"/>
          <w:szCs w:val="28"/>
        </w:rPr>
        <w:t>З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w w:val="91"/>
          <w:sz w:val="28"/>
          <w:szCs w:val="28"/>
        </w:rPr>
        <w:t>В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 xml:space="preserve"> </w:t>
      </w:r>
      <w:r w:rsidRPr="00EF2C90">
        <w:rPr>
          <w:rFonts w:ascii="Arial" w:eastAsia="Minion Pro" w:hAnsi="Arial" w:cs="Arial"/>
          <w:b/>
          <w:bCs/>
          <w:color w:val="231F20"/>
          <w:spacing w:val="-5"/>
          <w:w w:val="91"/>
          <w:sz w:val="28"/>
          <w:szCs w:val="28"/>
        </w:rPr>
        <w:t>ОР</w:t>
      </w:r>
      <w:r w:rsidRPr="00EF2C90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Г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Н</w:t>
      </w:r>
      <w:r w:rsidRPr="00EF2C90">
        <w:rPr>
          <w:rFonts w:ascii="Arial" w:eastAsia="Minion Pro" w:hAnsi="Arial" w:cs="Arial"/>
          <w:b/>
          <w:bCs/>
          <w:color w:val="231F20"/>
          <w:spacing w:val="1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spacing w:val="-3"/>
          <w:w w:val="91"/>
          <w:sz w:val="28"/>
          <w:szCs w:val="28"/>
        </w:rPr>
        <w:t>З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Ц</w:t>
      </w:r>
      <w:r w:rsidRPr="00EF2C90">
        <w:rPr>
          <w:rFonts w:ascii="Arial" w:eastAsia="Minion Pro" w:hAnsi="Arial" w:cs="Arial"/>
          <w:b/>
          <w:bCs/>
          <w:color w:val="231F20"/>
          <w:spacing w:val="2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Ј</w:t>
      </w:r>
      <w:r w:rsidRPr="00EF2C90">
        <w:rPr>
          <w:rFonts w:ascii="Arial" w:eastAsia="Minion Pro" w:hAnsi="Arial" w:cs="Arial"/>
          <w:b/>
          <w:bCs/>
          <w:color w:val="231F20"/>
          <w:spacing w:val="1"/>
          <w:w w:val="91"/>
          <w:sz w:val="28"/>
          <w:szCs w:val="28"/>
        </w:rPr>
        <w:t>Е</w:t>
      </w:r>
      <w:r w:rsidRPr="00EF2C90">
        <w:rPr>
          <w:rFonts w:ascii="Arial" w:eastAsia="Minion Pro" w:hAnsi="Arial" w:cs="Arial"/>
          <w:b/>
          <w:bCs/>
          <w:color w:val="231F20"/>
          <w:w w:val="91"/>
          <w:sz w:val="28"/>
          <w:szCs w:val="28"/>
        </w:rPr>
        <w:t>:</w:t>
      </w:r>
      <w:r w:rsidRPr="00EF2C90">
        <w:rPr>
          <w:rFonts w:ascii="Arial" w:eastAsia="Minion Pro" w:hAnsi="Arial" w:cs="Arial"/>
          <w:b/>
          <w:bCs/>
          <w:color w:val="231F20"/>
          <w:spacing w:val="6"/>
          <w:w w:val="91"/>
          <w:sz w:val="28"/>
          <w:szCs w:val="28"/>
        </w:rPr>
        <w:t xml:space="preserve"> </w:t>
      </w:r>
      <w:r w:rsidRPr="00EF2C90">
        <w:rPr>
          <w:rFonts w:ascii="Arial" w:eastAsia="Minion Pro" w:hAnsi="Arial" w:cs="Arial"/>
          <w:b/>
          <w:bCs/>
          <w:color w:val="231F20"/>
          <w:spacing w:val="11"/>
          <w:w w:val="102"/>
          <w:sz w:val="28"/>
          <w:szCs w:val="28"/>
          <w:lang w:val="sr-Cyrl-RS"/>
        </w:rPr>
        <w:t>_______________________</w:t>
      </w:r>
    </w:p>
    <w:p w:rsidR="00C30119" w:rsidRPr="00EF2C90" w:rsidRDefault="00C30119" w:rsidP="00C301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C30119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6021C" w:rsidRPr="00C30119" w:rsidRDefault="00C30119" w:rsidP="00C30119">
      <w:pPr>
        <w:spacing w:after="0" w:line="240" w:lineRule="auto"/>
        <w:ind w:left="619" w:right="2535"/>
        <w:jc w:val="right"/>
        <w:rPr>
          <w:rFonts w:ascii="Arial" w:eastAsia="Minion Pro" w:hAnsi="Arial" w:cs="Arial"/>
          <w:b/>
          <w:bCs/>
          <w:color w:val="231F20"/>
          <w:spacing w:val="4"/>
          <w:w w:val="89"/>
          <w:sz w:val="24"/>
          <w:szCs w:val="24"/>
        </w:rPr>
      </w:pPr>
      <w:r w:rsidRPr="00C30119">
        <w:rPr>
          <w:rFonts w:ascii="Arial" w:hAnsi="Arial" w:cs="Arial"/>
          <w:b/>
          <w:sz w:val="24"/>
          <w:szCs w:val="24"/>
          <w:lang w:val="sr-Cyrl-CS"/>
        </w:rPr>
        <w:t xml:space="preserve">У Новом Саду  </w:t>
      </w:r>
      <w:r w:rsidRPr="00C30119">
        <w:rPr>
          <w:rFonts w:ascii="Arial" w:hAnsi="Arial" w:cs="Arial"/>
          <w:b/>
          <w:sz w:val="24"/>
          <w:szCs w:val="24"/>
          <w:lang w:val="sr-Cyrl-CS"/>
        </w:rPr>
        <w:tab/>
      </w:r>
      <w:r w:rsidRPr="00C30119">
        <w:rPr>
          <w:rFonts w:ascii="Arial" w:hAnsi="Arial" w:cs="Arial"/>
          <w:b/>
          <w:sz w:val="24"/>
          <w:szCs w:val="24"/>
          <w:lang w:val="sr-Cyrl-CS"/>
        </w:rPr>
        <w:tab/>
        <w:t xml:space="preserve">             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C30119">
        <w:rPr>
          <w:rFonts w:ascii="Arial" w:hAnsi="Arial" w:cs="Arial"/>
          <w:b/>
          <w:sz w:val="24"/>
          <w:szCs w:val="24"/>
          <w:lang w:val="sr-Cyrl-CS"/>
        </w:rPr>
        <w:t xml:space="preserve"> Дана: _____________</w:t>
      </w:r>
    </w:p>
    <w:p w:rsidR="00C30119" w:rsidRDefault="00C30119" w:rsidP="00C30119">
      <w:pPr>
        <w:spacing w:after="0" w:line="344" w:lineRule="exact"/>
        <w:ind w:right="-20"/>
        <w:jc w:val="right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226AC7" w:rsidRPr="001B2C5C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</w:rPr>
      </w:pPr>
      <w:r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  <w:lastRenderedPageBreak/>
        <w:t xml:space="preserve"> </w:t>
      </w:r>
      <w:r w:rsidR="001B2C5C"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  <w:t xml:space="preserve">       </w:t>
      </w:r>
      <w:r w:rsidR="00226AC7" w:rsidRPr="001B2C5C">
        <w:rPr>
          <w:rFonts w:ascii="Arial" w:eastAsia="Minion Pro" w:hAnsi="Arial" w:cs="Arial"/>
          <w:color w:val="231F20"/>
          <w:position w:val="1"/>
          <w:sz w:val="24"/>
          <w:szCs w:val="24"/>
        </w:rPr>
        <w:t>ДЕО 1</w:t>
      </w:r>
    </w:p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1B2C5C" w:rsidRDefault="001B2C5C" w:rsidP="001B2C5C">
      <w:pPr>
        <w:spacing w:after="0" w:line="297" w:lineRule="exact"/>
        <w:ind w:left="708" w:right="-20"/>
        <w:rPr>
          <w:rFonts w:ascii="Arial" w:eastAsia="Minion Pro" w:hAnsi="Arial" w:cs="Arial"/>
          <w:b/>
          <w:color w:val="231F20"/>
          <w:sz w:val="24"/>
          <w:szCs w:val="24"/>
          <w:u w:val="single"/>
        </w:rPr>
      </w:pPr>
      <w:r>
        <w:rPr>
          <w:rFonts w:ascii="Arial" w:eastAsia="Minion Pro" w:hAnsi="Arial" w:cs="Arial"/>
          <w:b/>
          <w:color w:val="231F20"/>
          <w:sz w:val="24"/>
          <w:szCs w:val="24"/>
          <w:u w:val="single"/>
          <w:lang w:val="sr-Cyrl-RS"/>
        </w:rPr>
        <w:t>1.</w:t>
      </w:r>
      <w:r w:rsidR="00226AC7" w:rsidRPr="001B2C5C">
        <w:rPr>
          <w:rFonts w:ascii="Arial" w:eastAsia="Minion Pro" w:hAnsi="Arial" w:cs="Arial"/>
          <w:b/>
          <w:color w:val="231F20"/>
          <w:sz w:val="24"/>
          <w:szCs w:val="24"/>
          <w:u w:val="single"/>
        </w:rPr>
        <w:t xml:space="preserve">ПОДАЦИ О ОРГАНИЗАЦИЈИ </w:t>
      </w:r>
      <w:r w:rsidR="00881DA9">
        <w:rPr>
          <w:rFonts w:ascii="Arial" w:eastAsia="Minion Pro" w:hAnsi="Arial" w:cs="Arial"/>
          <w:b/>
          <w:color w:val="231F20"/>
          <w:sz w:val="24"/>
          <w:szCs w:val="24"/>
          <w:u w:val="single"/>
          <w:lang w:val="sr-Cyrl-RS"/>
        </w:rPr>
        <w:t>-</w:t>
      </w:r>
      <w:r w:rsidR="00226AC7" w:rsidRPr="001B2C5C">
        <w:rPr>
          <w:rFonts w:ascii="Arial" w:eastAsia="Minion Pro" w:hAnsi="Arial" w:cs="Arial"/>
          <w:b/>
          <w:color w:val="231F20"/>
          <w:sz w:val="24"/>
          <w:szCs w:val="24"/>
          <w:u w:val="single"/>
        </w:rPr>
        <w:t xml:space="preserve"> НОСИОЦУ ПРОГРАМА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44"/>
      </w:tblGrid>
      <w:tr w:rsidR="00226AC7" w:rsidRPr="0046021C" w:rsidTr="00881DA9">
        <w:trPr>
          <w:trHeight w:hRule="exact" w:val="49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Пун назив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Default="00226AC7" w:rsidP="009175D7">
            <w:pPr>
              <w:rPr>
                <w:rFonts w:ascii="Arial" w:hAnsi="Arial" w:cs="Arial"/>
                <w:lang w:val="sr-Cyrl-RS"/>
              </w:rPr>
            </w:pPr>
          </w:p>
          <w:p w:rsidR="001B2C5C" w:rsidRPr="001B2C5C" w:rsidRDefault="001B2C5C" w:rsidP="009175D7">
            <w:pPr>
              <w:rPr>
                <w:rFonts w:ascii="Arial" w:hAnsi="Arial" w:cs="Arial"/>
                <w:lang w:val="sr-Cyrl-RS"/>
              </w:rPr>
            </w:pPr>
          </w:p>
        </w:tc>
      </w:tr>
      <w:tr w:rsidR="00226AC7" w:rsidRPr="0046021C" w:rsidTr="00881DA9">
        <w:trPr>
          <w:trHeight w:hRule="exact" w:val="428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Скраћени назив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2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Седиште и адреса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1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телефона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3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Факс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32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И-мејл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51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Интернет страна (веб страна)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57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B11625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Порески идентификациони број</w:t>
            </w:r>
            <w:r w:rsidR="00B11625">
              <w:rPr>
                <w:rFonts w:ascii="Arial" w:eastAsia="Minion Pro" w:hAnsi="Arial" w:cs="Arial"/>
                <w:color w:val="231F20"/>
                <w:spacing w:val="-3"/>
                <w:position w:val="3"/>
              </w:rPr>
              <w:t>/</w:t>
            </w:r>
            <w:r w:rsidR="00B11625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Матични број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75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Особа за контакт (име, презиме, адреса, мејл, телефон, мобилни телефон)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3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Грана/област спорта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2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Правни статус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0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Категорија спорта у Националној категоризацији спортова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9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 xml:space="preserve">Ранг спортске организације према Категоризацији спортских организација </w:t>
            </w:r>
            <w:r w:rsidR="009175D7"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 xml:space="preserve">на територији Града </w:t>
            </w:r>
            <w:r w:rsidR="00BA6DB1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Новог Сада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2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Година оснивања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7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Орган код кога је организација регистрована и регистарски број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441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72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Чланство у надлежном националном спортском савезу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65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регистрованих и број категорисаних (по категоријама) спортиста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08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lastRenderedPageBreak/>
              <w:t>Укупан број запослених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6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непосредних и посредних чланова организације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2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Датум одржавања последње Изборне скупштине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71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Датум одржавања последње седнице Скупштине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07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Укупни приходи у претходној години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5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Планирани приходи у текућој години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201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постоје ограничења у коришћењу имовине и обављању делатности (стечај, ликвидација, забрана обављања делатности)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14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организација има у току судске и арбитражне спорове (које и вредност спора)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257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је организација у последње две године правноснажном одлуком кажњена за прекршај или привредни преступ у вези са својим финансијским пословањем, коришћењем имовине, раду са децом и спречавањем негативних појава у спорту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27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70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Назив програма који је у претходној години финансиран из јавних прихода, датум подношења извештаја и да ли је реализација програма позитивно оцењена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604C7E" w:rsidRPr="00E96115" w:rsidRDefault="00604C7E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</w:rPr>
      </w:pPr>
    </w:p>
    <w:p w:rsidR="00226AC7" w:rsidRPr="00DD3B0A" w:rsidRDefault="00226AC7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</w:rPr>
      </w:pPr>
      <w:r w:rsidRPr="00DD3B0A">
        <w:rPr>
          <w:rFonts w:ascii="Arial" w:eastAsia="Minion Pro" w:hAnsi="Arial" w:cs="Arial"/>
          <w:color w:val="231F20"/>
          <w:position w:val="1"/>
          <w:sz w:val="24"/>
          <w:szCs w:val="24"/>
        </w:rPr>
        <w:t>ДЕО 2</w:t>
      </w:r>
    </w:p>
    <w:p w:rsidR="00226AC7" w:rsidRPr="0046021C" w:rsidRDefault="00226AC7" w:rsidP="00226AC7">
      <w:pPr>
        <w:spacing w:before="11" w:after="0" w:line="220" w:lineRule="exact"/>
        <w:rPr>
          <w:rFonts w:ascii="Arial" w:hAnsi="Arial" w:cs="Arial"/>
        </w:rPr>
      </w:pPr>
    </w:p>
    <w:p w:rsidR="00226AC7" w:rsidRPr="009175D7" w:rsidRDefault="00226AC7" w:rsidP="009175D7">
      <w:pPr>
        <w:spacing w:after="0" w:line="240" w:lineRule="auto"/>
        <w:ind w:right="-20"/>
        <w:jc w:val="both"/>
        <w:rPr>
          <w:rFonts w:ascii="Arial" w:hAnsi="Arial" w:cs="Arial"/>
          <w:lang w:val="sr-Cyrl-CS"/>
        </w:rPr>
      </w:pPr>
      <w:r w:rsidRPr="009175D7">
        <w:rPr>
          <w:rFonts w:ascii="Arial" w:hAnsi="Arial" w:cs="Arial"/>
          <w:lang w:val="sr-Cyrl-CS"/>
        </w:rPr>
        <w:t>Област потреба и интереса грађана на коју се посебни програм односи (заокружити):</w:t>
      </w:r>
    </w:p>
    <w:p w:rsidR="009175D7" w:rsidRDefault="009175D7" w:rsidP="009175D7">
      <w:pPr>
        <w:spacing w:after="0" w:line="264" w:lineRule="exact"/>
        <w:ind w:right="-20"/>
        <w:rPr>
          <w:rFonts w:ascii="Arial" w:hAnsi="Arial" w:cs="Arial"/>
          <w:lang w:val="sr-Cyrl-CS"/>
        </w:rPr>
      </w:pPr>
    </w:p>
    <w:p w:rsidR="0091417A" w:rsidRDefault="00407AAF" w:rsidP="0091417A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1</w:t>
      </w:r>
      <w:r w:rsidR="0091417A">
        <w:rPr>
          <w:rFonts w:ascii="Arial" w:hAnsi="Arial" w:cs="Arial"/>
          <w:lang w:val="sr-Latn-RS"/>
        </w:rPr>
        <w:t xml:space="preserve">. </w:t>
      </w:r>
      <w:r w:rsidR="0091417A" w:rsidRPr="0091417A">
        <w:rPr>
          <w:rFonts w:ascii="Arial" w:hAnsi="Arial" w:cs="Arial"/>
          <w:b/>
          <w:u w:val="single"/>
          <w:lang w:val="sr-Cyrl-CS"/>
        </w:rPr>
        <w:t>рационално и наменско коришћење спортских сала и спортских објеката у државној својини чији је корисник Град и спортских објеката у својини Града кроз одобравање њиховог коришћења за спортске активности и доделу термина за тренирање учесницима у систему спорта</w:t>
      </w:r>
      <w:r w:rsidR="0091417A" w:rsidRPr="009175D7">
        <w:rPr>
          <w:rFonts w:ascii="Arial" w:hAnsi="Arial" w:cs="Arial"/>
          <w:lang w:val="sr-Cyrl-CS"/>
        </w:rPr>
        <w:t>- члан 137. став 1. тачка 15) Закон о спорту.</w:t>
      </w:r>
    </w:p>
    <w:p w:rsidR="0091417A" w:rsidRPr="0091417A" w:rsidRDefault="0091417A" w:rsidP="009175D7">
      <w:pPr>
        <w:spacing w:after="0" w:line="264" w:lineRule="exact"/>
        <w:ind w:right="-20"/>
        <w:jc w:val="both"/>
        <w:rPr>
          <w:rFonts w:ascii="Arial" w:hAnsi="Arial" w:cs="Arial"/>
          <w:lang w:val="sr-Latn-RS"/>
        </w:rPr>
      </w:pPr>
    </w:p>
    <w:p w:rsidR="009175D7" w:rsidRDefault="009175D7" w:rsidP="009175D7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</w:p>
    <w:p w:rsidR="00C30119" w:rsidRPr="009175D7" w:rsidRDefault="00C30119" w:rsidP="009175D7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</w:p>
    <w:p w:rsidR="00226AC7" w:rsidRPr="009175D7" w:rsidRDefault="00226AC7" w:rsidP="00226AC7">
      <w:pPr>
        <w:spacing w:before="11" w:after="0" w:line="220" w:lineRule="exact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Назив програма</w:t>
      </w:r>
    </w:p>
    <w:p w:rsidR="00C30119" w:rsidRPr="00C30119" w:rsidRDefault="00C30119" w:rsidP="00C30119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C30119" w:rsidRPr="00C30119" w:rsidRDefault="00C30119" w:rsidP="00C30119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Локација(е) (навести све локације на којима се програм реализује)</w:t>
      </w:r>
    </w:p>
    <w:p w:rsidR="00C30119" w:rsidRDefault="00C30119" w:rsidP="00C30119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Pr="00C30119" w:rsidRDefault="00C30119" w:rsidP="00C30119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Pr="00C30119" w:rsidRDefault="00C30119" w:rsidP="00C30119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pStyle w:val="ListParagraph"/>
        <w:rPr>
          <w:rFonts w:ascii="Arial" w:hAnsi="Arial" w:cs="Arial"/>
          <w:b/>
          <w:lang w:val="sr-Cyrl-CS"/>
        </w:rPr>
      </w:pPr>
    </w:p>
    <w:p w:rsidR="00226AC7" w:rsidRPr="009175D7" w:rsidRDefault="009175D7" w:rsidP="009175D7">
      <w:pPr>
        <w:pStyle w:val="ListParagraph"/>
        <w:numPr>
          <w:ilvl w:val="0"/>
          <w:numId w:val="1"/>
        </w:numPr>
        <w:tabs>
          <w:tab w:val="left" w:pos="5080"/>
        </w:tabs>
        <w:spacing w:after="0" w:line="247" w:lineRule="exact"/>
        <w:ind w:right="-2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Средства из буџета Града</w:t>
      </w:r>
      <w:r w:rsidR="00226AC7" w:rsidRPr="009175D7">
        <w:rPr>
          <w:rFonts w:ascii="Arial" w:hAnsi="Arial" w:cs="Arial"/>
          <w:b/>
          <w:lang w:val="sr-Cyrl-CS"/>
        </w:rPr>
        <w:t xml:space="preserve"> </w:t>
      </w:r>
      <w:r w:rsidR="00BA6DB1">
        <w:rPr>
          <w:rFonts w:ascii="Arial" w:hAnsi="Arial" w:cs="Arial"/>
          <w:b/>
          <w:lang w:val="sr-Cyrl-CS"/>
        </w:rPr>
        <w:t>Новог Сада</w:t>
      </w:r>
      <w:r w:rsidR="00226AC7" w:rsidRPr="009175D7">
        <w:rPr>
          <w:rFonts w:ascii="Arial" w:hAnsi="Arial" w:cs="Arial"/>
          <w:b/>
          <w:lang w:val="sr-Cyrl-CS"/>
        </w:rPr>
        <w:t xml:space="preserve"> </w:t>
      </w:r>
      <w:r w:rsidR="00226AC7" w:rsidRPr="009175D7">
        <w:rPr>
          <w:rFonts w:ascii="Arial" w:hAnsi="Arial" w:cs="Arial"/>
          <w:b/>
          <w:lang w:val="sr-Cyrl-CS"/>
        </w:rPr>
        <w:tab/>
      </w:r>
    </w:p>
    <w:p w:rsidR="00226AC7" w:rsidRPr="009175D7" w:rsidRDefault="00226AC7" w:rsidP="00226AC7">
      <w:pPr>
        <w:spacing w:before="8" w:after="0" w:line="10" w:lineRule="exact"/>
        <w:rPr>
          <w:rFonts w:ascii="Arial" w:hAnsi="Arial" w:cs="Arial"/>
          <w:b/>
          <w:lang w:val="sr-Cyrl-C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4"/>
        <w:gridCol w:w="3032"/>
        <w:gridCol w:w="3543"/>
      </w:tblGrid>
      <w:tr w:rsidR="00226AC7" w:rsidRPr="009175D7" w:rsidTr="005D7772">
        <w:trPr>
          <w:trHeight w:hRule="exact" w:val="905"/>
        </w:trPr>
        <w:tc>
          <w:tcPr>
            <w:tcW w:w="3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C30119">
            <w:pPr>
              <w:spacing w:before="21" w:after="0" w:line="240" w:lineRule="auto"/>
              <w:ind w:left="75"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>Укупни трошкови програма</w:t>
            </w:r>
          </w:p>
        </w:tc>
        <w:tc>
          <w:tcPr>
            <w:tcW w:w="3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350444">
            <w:pPr>
              <w:spacing w:before="21" w:after="0" w:line="240" w:lineRule="auto"/>
              <w:ind w:left="75"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 xml:space="preserve">Средства </w:t>
            </w:r>
            <w:r w:rsidR="00350444">
              <w:rPr>
                <w:rFonts w:ascii="Arial" w:hAnsi="Arial" w:cs="Arial"/>
                <w:b/>
                <w:lang w:val="sr-Cyrl-CS"/>
              </w:rPr>
              <w:t>Града Новог Сада</w:t>
            </w:r>
            <w:r w:rsidR="00100350">
              <w:rPr>
                <w:rFonts w:ascii="Arial" w:hAnsi="Arial" w:cs="Arial"/>
                <w:b/>
                <w:lang w:val="sr-Cyrl-CS"/>
              </w:rPr>
              <w:t xml:space="preserve"> – Градска управа за спорт и омладину</w:t>
            </w: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C30119">
            <w:pPr>
              <w:spacing w:before="33" w:after="0" w:line="216" w:lineRule="exact"/>
              <w:ind w:left="75" w:right="285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 xml:space="preserve">% укупних трошкова које финансира </w:t>
            </w:r>
            <w:r w:rsidR="00100350">
              <w:rPr>
                <w:rFonts w:ascii="Arial" w:hAnsi="Arial" w:cs="Arial"/>
                <w:b/>
                <w:lang w:val="sr-Cyrl-CS"/>
              </w:rPr>
              <w:t>Град Нови Сад -</w:t>
            </w:r>
            <w:r w:rsidR="00C30119">
              <w:rPr>
                <w:rFonts w:ascii="Arial" w:hAnsi="Arial" w:cs="Arial"/>
                <w:b/>
                <w:lang w:val="sr-Cyrl-CS"/>
              </w:rPr>
              <w:t>Градска управа за спорт и омладину</w:t>
            </w:r>
          </w:p>
        </w:tc>
      </w:tr>
      <w:tr w:rsidR="00226AC7" w:rsidRPr="009175D7" w:rsidTr="005D7772">
        <w:trPr>
          <w:trHeight w:hRule="exact" w:val="961"/>
        </w:trPr>
        <w:tc>
          <w:tcPr>
            <w:tcW w:w="3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226AC7" w:rsidRPr="009175D7" w:rsidRDefault="00226AC7" w:rsidP="00226AC7">
      <w:pPr>
        <w:spacing w:before="10" w:after="0" w:line="200" w:lineRule="exact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before="6" w:after="0" w:line="264" w:lineRule="exact"/>
        <w:ind w:right="956"/>
        <w:jc w:val="both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Кратак садржај (опис) програма</w:t>
      </w:r>
      <w:r w:rsidR="0053205E">
        <w:rPr>
          <w:rFonts w:ascii="Arial" w:hAnsi="Arial" w:cs="Arial"/>
          <w:b/>
          <w:lang w:val="sr-Latn-RS"/>
        </w:rPr>
        <w:t xml:space="preserve"> </w:t>
      </w:r>
      <w:r w:rsidRPr="009175D7">
        <w:rPr>
          <w:rFonts w:ascii="Arial" w:hAnsi="Arial" w:cs="Arial"/>
          <w:b/>
          <w:lang w:val="sr-Cyrl-CS"/>
        </w:rPr>
        <w:t xml:space="preserve">– укратко </w:t>
      </w:r>
      <w:r w:rsidR="005D7772">
        <w:rPr>
          <w:rFonts w:ascii="Arial" w:hAnsi="Arial" w:cs="Arial"/>
          <w:b/>
          <w:lang w:val="sr-Cyrl-CS"/>
        </w:rPr>
        <w:t>п</w:t>
      </w:r>
      <w:r w:rsidRPr="009175D7">
        <w:rPr>
          <w:rFonts w:ascii="Arial" w:hAnsi="Arial" w:cs="Arial"/>
          <w:b/>
          <w:lang w:val="sr-Cyrl-CS"/>
        </w:rPr>
        <w:t>редставити: дужину трајања програма, циљеве, партнере, циљне групе, крајње кориснике, резултате, основне активности:</w:t>
      </w:r>
    </w:p>
    <w:p w:rsidR="00875BFA" w:rsidRPr="00875BFA" w:rsidRDefault="00875BFA" w:rsidP="00875BFA">
      <w:pPr>
        <w:spacing w:before="6" w:after="0" w:line="264" w:lineRule="exact"/>
        <w:ind w:left="394" w:right="956"/>
        <w:jc w:val="both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spacing w:before="6" w:after="0" w:line="264" w:lineRule="exact"/>
        <w:ind w:left="394" w:right="956"/>
        <w:jc w:val="both"/>
        <w:rPr>
          <w:rFonts w:ascii="Arial" w:hAnsi="Arial" w:cs="Arial"/>
          <w:b/>
          <w:lang w:val="sr-Cyrl-CS"/>
        </w:rPr>
      </w:pPr>
    </w:p>
    <w:p w:rsidR="00226AC7" w:rsidRPr="00875BFA" w:rsidRDefault="00226AC7" w:rsidP="00875BFA">
      <w:pPr>
        <w:pStyle w:val="ListParagraph"/>
        <w:numPr>
          <w:ilvl w:val="0"/>
          <w:numId w:val="1"/>
        </w:numPr>
        <w:spacing w:after="0" w:line="264" w:lineRule="exact"/>
        <w:ind w:right="955"/>
        <w:jc w:val="both"/>
        <w:rPr>
          <w:rFonts w:ascii="Arial" w:hAnsi="Arial" w:cs="Arial"/>
          <w:b/>
          <w:lang w:val="sr-Cyrl-CS"/>
        </w:rPr>
      </w:pPr>
      <w:r w:rsidRPr="00875BFA">
        <w:rPr>
          <w:rFonts w:ascii="Arial" w:hAnsi="Arial" w:cs="Arial"/>
          <w:b/>
          <w:lang w:val="sr-Cyrl-CS"/>
        </w:rPr>
        <w:t>Циљеви програма (формулисати опште и посебне циљеве):</w:t>
      </w:r>
    </w:p>
    <w:p w:rsidR="00875BFA" w:rsidRPr="00875BFA" w:rsidRDefault="00875BFA" w:rsidP="00875BFA">
      <w:pPr>
        <w:pStyle w:val="ListParagraph"/>
        <w:rPr>
          <w:rFonts w:ascii="Arial" w:hAnsi="Arial" w:cs="Arial"/>
          <w:b/>
          <w:lang w:val="sr-Cyrl-CS"/>
        </w:rPr>
      </w:pPr>
    </w:p>
    <w:p w:rsidR="00875BFA" w:rsidRPr="00875BFA" w:rsidRDefault="00875BFA" w:rsidP="00875BFA">
      <w:pPr>
        <w:spacing w:after="0" w:line="264" w:lineRule="exact"/>
        <w:ind w:left="394" w:right="955"/>
        <w:jc w:val="both"/>
        <w:rPr>
          <w:rFonts w:ascii="Arial" w:hAnsi="Arial" w:cs="Arial"/>
          <w:b/>
          <w:lang w:val="sr-Cyrl-CS"/>
        </w:rPr>
      </w:pPr>
    </w:p>
    <w:p w:rsidR="00C30119" w:rsidRPr="0091699C" w:rsidRDefault="00226AC7" w:rsidP="00881DA9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91699C">
        <w:rPr>
          <w:rFonts w:ascii="Arial" w:hAnsi="Arial" w:cs="Arial"/>
          <w:i/>
          <w:lang w:val="sr-Cyrl-CS"/>
        </w:rPr>
        <w:t>Општи циљеви</w:t>
      </w:r>
    </w:p>
    <w:p w:rsidR="00226AC7" w:rsidRPr="00C30119" w:rsidRDefault="00226AC7" w:rsidP="00C30119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eastAsia="Minion Pro" w:hAnsi="Arial" w:cs="Arial"/>
          <w:i/>
          <w:color w:val="231F20"/>
          <w:w w:val="96"/>
          <w:position w:val="3"/>
          <w:lang w:val="sr-Cyrl-RS"/>
        </w:rPr>
      </w:pPr>
      <w:r w:rsidRPr="00881DA9">
        <w:rPr>
          <w:rFonts w:ascii="Arial" w:hAnsi="Arial" w:cs="Arial"/>
          <w:i/>
          <w:lang w:val="sr-Cyrl-CS"/>
        </w:rPr>
        <w:t>Посебни циљеви (сврха програма)</w:t>
      </w:r>
    </w:p>
    <w:p w:rsidR="00C30119" w:rsidRDefault="00C30119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91699C" w:rsidRDefault="0091699C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91699C" w:rsidRPr="0091699C" w:rsidRDefault="0091699C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226AC7" w:rsidRPr="00875BFA" w:rsidRDefault="00226AC7" w:rsidP="00875BFA">
      <w:pPr>
        <w:pStyle w:val="ListParagraph"/>
        <w:numPr>
          <w:ilvl w:val="0"/>
          <w:numId w:val="1"/>
        </w:num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875BFA">
        <w:rPr>
          <w:rFonts w:ascii="Arial" w:hAnsi="Arial" w:cs="Arial"/>
          <w:b/>
          <w:lang w:val="sr-Cyrl-CS"/>
        </w:rPr>
        <w:t>Оправданост програма:</w:t>
      </w:r>
    </w:p>
    <w:p w:rsidR="00875BFA" w:rsidRPr="00875BFA" w:rsidRDefault="00875BFA" w:rsidP="00875BFA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226AC7" w:rsidRPr="00881DA9" w:rsidRDefault="00226AC7" w:rsidP="00BA6DB1">
      <w:pPr>
        <w:pStyle w:val="ListParagraph"/>
        <w:numPr>
          <w:ilvl w:val="1"/>
          <w:numId w:val="1"/>
        </w:num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Како се  програм  уклапа у  основне циљеве и  приоритете  Националне</w:t>
      </w:r>
      <w:r w:rsidR="00875BFA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 xml:space="preserve">стратегије развоја спорта и Програм развоја спорта у </w:t>
      </w:r>
      <w:r w:rsidR="00875BFA" w:rsidRPr="00881DA9">
        <w:rPr>
          <w:rFonts w:ascii="Arial" w:hAnsi="Arial" w:cs="Arial"/>
          <w:i/>
          <w:lang w:val="sr-Cyrl-CS"/>
        </w:rPr>
        <w:t>Граду</w:t>
      </w: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Проблеми и могуће препреке за реализацију програма</w:t>
      </w: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Циљне групе и процењен број директних и индиректних корисника</w:t>
      </w: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Разлози за одабир циљних група и активности</w:t>
      </w: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Повезаност програма са циљним групама</w:t>
      </w:r>
    </w:p>
    <w:p w:rsidR="00C30119" w:rsidRPr="00881DA9" w:rsidRDefault="00C30119" w:rsidP="00C30119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BA6DB1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6.6.  Критеријуми за одабир спортиста који учествују у реализацији програма</w:t>
      </w:r>
    </w:p>
    <w:p w:rsidR="00226AC7" w:rsidRPr="00881DA9" w:rsidRDefault="00226AC7" w:rsidP="00BA6DB1">
      <w:pPr>
        <w:spacing w:after="0" w:line="264" w:lineRule="exact"/>
        <w:ind w:left="118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организовања спортског кампа</w:t>
      </w:r>
    </w:p>
    <w:p w:rsidR="00C30119" w:rsidRDefault="00C30119" w:rsidP="00226AC7">
      <w:pPr>
        <w:spacing w:after="0" w:line="264" w:lineRule="exact"/>
        <w:ind w:left="118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</w:p>
    <w:p w:rsidR="00C30119" w:rsidRPr="00C30119" w:rsidRDefault="00C30119" w:rsidP="00226AC7">
      <w:pPr>
        <w:spacing w:after="0" w:line="264" w:lineRule="exact"/>
        <w:ind w:left="118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</w:p>
    <w:p w:rsidR="00875BFA" w:rsidRDefault="00875BFA" w:rsidP="00226AC7">
      <w:pPr>
        <w:spacing w:after="0" w:line="264" w:lineRule="exact"/>
        <w:ind w:left="1188" w:right="-20"/>
        <w:rPr>
          <w:rFonts w:ascii="Arial" w:eastAsia="Minion Pro" w:hAnsi="Arial" w:cs="Arial"/>
          <w:lang w:val="sr-Cyrl-RS"/>
        </w:rPr>
      </w:pPr>
    </w:p>
    <w:p w:rsidR="00875BFA" w:rsidRPr="00875BFA" w:rsidRDefault="00875BFA" w:rsidP="00226AC7">
      <w:pPr>
        <w:spacing w:after="0" w:line="264" w:lineRule="exact"/>
        <w:ind w:left="1188" w:right="-20"/>
        <w:rPr>
          <w:rFonts w:ascii="Arial" w:eastAsia="Minion Pro" w:hAnsi="Arial" w:cs="Arial"/>
          <w:lang w:val="sr-Cyrl-RS"/>
        </w:rPr>
      </w:pPr>
    </w:p>
    <w:p w:rsidR="00226AC7" w:rsidRPr="00881DA9" w:rsidRDefault="00226AC7" w:rsidP="00462B9B">
      <w:pPr>
        <w:pStyle w:val="ListParagraph"/>
        <w:numPr>
          <w:ilvl w:val="0"/>
          <w:numId w:val="1"/>
        </w:num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lang w:val="sr-Cyrl-RS"/>
        </w:rPr>
      </w:pPr>
      <w:r w:rsidRPr="00462B9B">
        <w:rPr>
          <w:rFonts w:ascii="Arial" w:hAnsi="Arial" w:cs="Arial"/>
          <w:b/>
          <w:lang w:val="sr-Cyrl-CS"/>
        </w:rPr>
        <w:t>Детаљан опис активности  којима ће се програм реализовати</w:t>
      </w:r>
      <w:r w:rsidRPr="00462B9B">
        <w:rPr>
          <w:rFonts w:ascii="Arial" w:eastAsia="Minion Pro" w:hAnsi="Arial" w:cs="Arial"/>
          <w:color w:val="231F20"/>
          <w:w w:val="91"/>
          <w:position w:val="3"/>
        </w:rPr>
        <w:t xml:space="preserve"> </w:t>
      </w:r>
      <w:r w:rsidRPr="00462B9B">
        <w:rPr>
          <w:rFonts w:ascii="Arial" w:eastAsia="Minion Pro" w:hAnsi="Arial" w:cs="Arial"/>
          <w:color w:val="231F20"/>
          <w:spacing w:val="21"/>
          <w:w w:val="91"/>
          <w:position w:val="3"/>
        </w:rPr>
        <w:t xml:space="preserve"> </w:t>
      </w:r>
      <w:r w:rsidR="00875BFA" w:rsidRPr="00462B9B">
        <w:rPr>
          <w:rFonts w:ascii="Arial" w:eastAsia="Minion Pro" w:hAnsi="Arial" w:cs="Arial"/>
          <w:b/>
          <w:bCs/>
          <w:color w:val="231F20"/>
          <w:position w:val="3"/>
          <w:lang w:val="sr-Cyrl-RS"/>
        </w:rPr>
        <w:t>-</w:t>
      </w:r>
      <w:r w:rsidRPr="00462B9B">
        <w:rPr>
          <w:rFonts w:ascii="Arial" w:eastAsia="Minion Pro" w:hAnsi="Arial" w:cs="Arial"/>
          <w:b/>
          <w:bCs/>
          <w:color w:val="231F20"/>
          <w:position w:val="3"/>
        </w:rPr>
        <w:t xml:space="preserve"> </w:t>
      </w:r>
      <w:r w:rsidRPr="00462B9B">
        <w:rPr>
          <w:rFonts w:ascii="Arial" w:eastAsia="Minion Pro" w:hAnsi="Arial" w:cs="Arial"/>
          <w:b/>
          <w:bCs/>
          <w:color w:val="231F20"/>
          <w:spacing w:val="24"/>
          <w:position w:val="3"/>
        </w:rPr>
        <w:t xml:space="preserve"> </w:t>
      </w:r>
      <w:r w:rsidRPr="00881DA9">
        <w:rPr>
          <w:rFonts w:ascii="Arial" w:hAnsi="Arial" w:cs="Arial"/>
          <w:i/>
          <w:lang w:val="sr-Cyrl-CS"/>
        </w:rPr>
        <w:t>опис самосталних програмских целина и активности; навести хронолошки све</w:t>
      </w:r>
      <w:r w:rsidR="00875BFA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активности које ће се реализовати у оквиру програма</w:t>
      </w:r>
      <w:r w:rsidR="00881DA9" w:rsidRPr="00881DA9">
        <w:rPr>
          <w:rFonts w:ascii="Arial" w:hAnsi="Arial" w:cs="Arial"/>
          <w:i/>
          <w:lang w:val="sr-Cyrl-CS"/>
        </w:rPr>
        <w:t>,</w:t>
      </w:r>
      <w:r w:rsidRPr="00881DA9">
        <w:rPr>
          <w:rFonts w:ascii="Arial" w:hAnsi="Arial" w:cs="Arial"/>
          <w:i/>
          <w:lang w:val="sr-Cyrl-CS"/>
        </w:rPr>
        <w:t xml:space="preserve"> сваку описати </w:t>
      </w:r>
      <w:r w:rsidR="00881DA9" w:rsidRPr="00881DA9">
        <w:rPr>
          <w:rFonts w:ascii="Arial" w:hAnsi="Arial" w:cs="Arial"/>
          <w:i/>
          <w:lang w:val="sr-Cyrl-CS"/>
        </w:rPr>
        <w:t>и</w:t>
      </w:r>
      <w:r w:rsidRPr="00881DA9">
        <w:rPr>
          <w:rFonts w:ascii="Arial" w:hAnsi="Arial" w:cs="Arial"/>
          <w:i/>
          <w:lang w:val="sr-Cyrl-CS"/>
        </w:rPr>
        <w:t xml:space="preserve"> навести подактивности, које ће циљне групе бити обухваћене, како ће се реализовати, шта ће бити улога сваког од партнера</w:t>
      </w:r>
    </w:p>
    <w:p w:rsidR="00C30119" w:rsidRPr="00881DA9" w:rsidRDefault="00C30119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i/>
          <w:color w:val="231F20"/>
          <w:lang w:val="sr-Cyrl-RS"/>
        </w:rPr>
      </w:pPr>
    </w:p>
    <w:p w:rsidR="00C30119" w:rsidRDefault="00C30119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color w:val="231F20"/>
          <w:lang w:val="sr-Cyrl-RS"/>
        </w:rPr>
      </w:pPr>
    </w:p>
    <w:p w:rsidR="00C30119" w:rsidRPr="00C30119" w:rsidRDefault="00C30119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color w:val="231F20"/>
          <w:lang w:val="sr-Cyrl-RS"/>
        </w:rPr>
      </w:pPr>
    </w:p>
    <w:p w:rsidR="00875BFA" w:rsidRDefault="00875BFA" w:rsidP="00875BFA">
      <w:pPr>
        <w:spacing w:after="0" w:line="264" w:lineRule="exact"/>
        <w:ind w:right="-20"/>
        <w:jc w:val="both"/>
        <w:rPr>
          <w:rFonts w:ascii="Arial" w:eastAsia="Minion Pro" w:hAnsi="Arial" w:cs="Arial"/>
          <w:lang w:val="sr-Cyrl-RS"/>
        </w:rPr>
      </w:pPr>
    </w:p>
    <w:p w:rsidR="00875BFA" w:rsidRPr="00875BFA" w:rsidRDefault="00875BFA" w:rsidP="00875BFA">
      <w:pPr>
        <w:spacing w:after="0" w:line="264" w:lineRule="exact"/>
        <w:ind w:right="-20"/>
        <w:jc w:val="both"/>
        <w:rPr>
          <w:rFonts w:ascii="Arial" w:eastAsia="Minion Pro" w:hAnsi="Arial" w:cs="Arial"/>
          <w:lang w:val="sr-Cyrl-RS"/>
        </w:rPr>
      </w:pPr>
    </w:p>
    <w:p w:rsidR="00226AC7" w:rsidRPr="00462B9B" w:rsidRDefault="00226AC7" w:rsidP="00BA6DB1">
      <w:pPr>
        <w:pStyle w:val="ListParagraph"/>
        <w:numPr>
          <w:ilvl w:val="0"/>
          <w:numId w:val="2"/>
        </w:num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462B9B">
        <w:rPr>
          <w:rFonts w:ascii="Arial" w:hAnsi="Arial" w:cs="Arial"/>
          <w:b/>
          <w:lang w:val="sr-Cyrl-CS"/>
        </w:rPr>
        <w:t xml:space="preserve">Време реализације програма и динамика реализације (трајање и план </w:t>
      </w:r>
      <w:r w:rsidR="00875BFA" w:rsidRPr="00462B9B">
        <w:rPr>
          <w:rFonts w:ascii="Arial" w:hAnsi="Arial" w:cs="Arial"/>
          <w:b/>
          <w:lang w:val="sr-Cyrl-CS"/>
        </w:rPr>
        <w:t>и а</w:t>
      </w:r>
      <w:r w:rsidRPr="00462B9B">
        <w:rPr>
          <w:rFonts w:ascii="Arial" w:hAnsi="Arial" w:cs="Arial"/>
          <w:b/>
          <w:lang w:val="sr-Cyrl-CS"/>
        </w:rPr>
        <w:t>ктивности):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875BFA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В</w:t>
      </w:r>
      <w:r w:rsidR="00226AC7" w:rsidRPr="00881DA9">
        <w:rPr>
          <w:rFonts w:ascii="Arial" w:hAnsi="Arial" w:cs="Arial"/>
          <w:i/>
          <w:lang w:val="sr-Cyrl-CS"/>
        </w:rPr>
        <w:t>реме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Време почетка реализације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875BFA" w:rsidRPr="00881DA9" w:rsidRDefault="00226AC7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Време завршетка реализације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73A30DB" wp14:editId="7E710E5B">
                <wp:simplePos x="0" y="0"/>
                <wp:positionH relativeFrom="page">
                  <wp:posOffset>2125345</wp:posOffset>
                </wp:positionH>
                <wp:positionV relativeFrom="paragraph">
                  <wp:posOffset>169545</wp:posOffset>
                </wp:positionV>
                <wp:extent cx="1270" cy="154940"/>
                <wp:effectExtent l="1270" t="4445" r="6985" b="254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3347" y="267"/>
                          <a:chExt cx="2" cy="244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3347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FA199E2" id="Group 12" o:spid="_x0000_s1026" style="position:absolute;margin-left:167.35pt;margin-top:13.35pt;width:.1pt;height:12.2pt;z-index:-251657216;mso-position-horizontal-relative:page" coordorigin="3347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">
                <v:shape id="Freeform 3" o:spid="_x0000_s1027" style="position:absolute;left:3347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240C03A" wp14:editId="191B64FD">
                <wp:simplePos x="0" y="0"/>
                <wp:positionH relativeFrom="page">
                  <wp:posOffset>2629535</wp:posOffset>
                </wp:positionH>
                <wp:positionV relativeFrom="paragraph">
                  <wp:posOffset>169545</wp:posOffset>
                </wp:positionV>
                <wp:extent cx="1270" cy="154940"/>
                <wp:effectExtent l="635" t="4445" r="7620" b="25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4141" y="267"/>
                          <a:chExt cx="2" cy="244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4141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E678F93" id="Group 10" o:spid="_x0000_s1026" style="position:absolute;margin-left:207.05pt;margin-top:13.35pt;width:.1pt;height:12.2pt;z-index:-251656192;mso-position-horizontal-relative:page" coordorigin="4141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">
                <v:shape id="Freeform 5" o:spid="_x0000_s1027" style="position:absolute;left:4141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AFDF150" wp14:editId="0B1F54C5">
                <wp:simplePos x="0" y="0"/>
                <wp:positionH relativeFrom="page">
                  <wp:posOffset>3133725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8255" b="254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4935" y="267"/>
                          <a:chExt cx="2" cy="244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4935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FE9FDD1" id="Group 8" o:spid="_x0000_s1026" style="position:absolute;margin-left:246.75pt;margin-top:13.35pt;width:.1pt;height:12.2pt;z-index:-251655168;mso-position-horizontal-relative:page" coordorigin="4935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">
                <v:shape id="Freeform 7" o:spid="_x0000_s1027" style="position:absolute;left:4935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C03C0B7" wp14:editId="4704FA55">
                <wp:simplePos x="0" y="0"/>
                <wp:positionH relativeFrom="page">
                  <wp:posOffset>3637280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9525" b="254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5728" y="267"/>
                          <a:chExt cx="2" cy="244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5728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1" y="0"/>
                                </a:moveTo>
                                <a:lnTo>
                                  <a:pt x="0" y="245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9A36AF3" id="Group 6" o:spid="_x0000_s1026" style="position:absolute;margin-left:286.4pt;margin-top:13.35pt;width:.1pt;height:12.2pt;z-index:-251654144;mso-position-horizontal-relative:page" coordorigin="5728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">
                <v:shape id="Freeform 9" o:spid="_x0000_s1027" style="position:absolute;left:5728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" path="m1,l,245,1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045E28" wp14:editId="339CDEC0">
                <wp:simplePos x="0" y="0"/>
                <wp:positionH relativeFrom="page">
                  <wp:posOffset>4141470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10160" b="254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6522" y="267"/>
                          <a:chExt cx="2" cy="244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6522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4CF4A00" id="Group 4" o:spid="_x0000_s1026" style="position:absolute;margin-left:326.1pt;margin-top:13.35pt;width:.1pt;height:12.2pt;z-index:-251653120;mso-position-horizontal-relative:page" coordorigin="6522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">
                <v:shape id="Freeform 11" o:spid="_x0000_s1027" style="position:absolute;left:6522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41A4AC3" wp14:editId="1FB2DA9B">
                <wp:simplePos x="0" y="0"/>
                <wp:positionH relativeFrom="page">
                  <wp:posOffset>4645660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10795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7316" y="267"/>
                          <a:chExt cx="2" cy="244"/>
                        </a:xfrm>
                      </wpg:grpSpPr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7316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F76C8DB" id="Group 2" o:spid="_x0000_s1026" style="position:absolute;margin-left:365.8pt;margin-top:13.35pt;width:.1pt;height:12.2pt;z-index:-251652096;mso-position-horizontal-relative:page" coordorigin="7316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">
                <v:shape id="Freeform 13" o:spid="_x0000_s1027" style="position:absolute;left:7316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rFonts w:ascii="Arial" w:hAnsi="Arial" w:cs="Arial"/>
          <w:i/>
          <w:lang w:val="sr-Cyrl-CS"/>
        </w:rPr>
        <w:t>Активности/програмске целине по месецима</w:t>
      </w:r>
    </w:p>
    <w:p w:rsidR="00875BFA" w:rsidRPr="00875BFA" w:rsidRDefault="00875BFA" w:rsidP="00875BFA">
      <w:pPr>
        <w:pStyle w:val="ListParagraph"/>
        <w:rPr>
          <w:rFonts w:ascii="Arial" w:eastAsia="Minion Pro" w:hAnsi="Arial" w:cs="Arial"/>
          <w:lang w:val="sr-Cyrl-RS"/>
        </w:rPr>
      </w:pPr>
    </w:p>
    <w:p w:rsidR="00875BFA" w:rsidRPr="00875BFA" w:rsidRDefault="00875BFA" w:rsidP="00875BFA">
      <w:pPr>
        <w:spacing w:after="0" w:line="247" w:lineRule="exact"/>
        <w:ind w:left="734" w:right="2746"/>
        <w:jc w:val="both"/>
        <w:rPr>
          <w:rFonts w:ascii="Arial" w:eastAsia="Minion Pro" w:hAnsi="Arial" w:cs="Arial"/>
          <w:lang w:val="sr-Cyrl-RS"/>
        </w:rPr>
      </w:pPr>
    </w:p>
    <w:p w:rsidR="00226AC7" w:rsidRPr="0046021C" w:rsidRDefault="00226AC7" w:rsidP="00226AC7">
      <w:pPr>
        <w:spacing w:before="8" w:after="0" w:line="10" w:lineRule="exact"/>
        <w:rPr>
          <w:rFonts w:ascii="Arial" w:hAnsi="Arial" w:cs="Arial"/>
          <w:sz w:val="1"/>
          <w:szCs w:val="1"/>
        </w:rPr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67"/>
        <w:gridCol w:w="567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567"/>
        <w:gridCol w:w="1275"/>
      </w:tblGrid>
      <w:tr w:rsidR="005D7772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Н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2"/>
                <w:position w:val="1"/>
                <w:sz w:val="20"/>
                <w:szCs w:val="20"/>
              </w:rPr>
              <w:t>А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ЗИВ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proofErr w:type="spellStart"/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ч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3"/>
                <w:position w:val="1"/>
                <w:sz w:val="20"/>
                <w:szCs w:val="20"/>
              </w:rPr>
              <w:t>е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сник</w:t>
            </w:r>
            <w:proofErr w:type="spellEnd"/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226AC7" w:rsidRDefault="00226AC7" w:rsidP="001B273C">
      <w:pPr>
        <w:spacing w:after="0" w:line="263" w:lineRule="exact"/>
        <w:ind w:left="70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  <w:r w:rsidRPr="0046021C">
        <w:rPr>
          <w:rFonts w:ascii="Arial" w:eastAsia="Minion Pro" w:hAnsi="Arial" w:cs="Arial"/>
          <w:i/>
          <w:color w:val="231F20"/>
          <w:spacing w:val="-13"/>
          <w:position w:val="3"/>
        </w:rPr>
        <w:t>(</w:t>
      </w:r>
      <w:proofErr w:type="spellStart"/>
      <w:r w:rsidRPr="0046021C">
        <w:rPr>
          <w:rFonts w:ascii="Arial" w:eastAsia="Minion Pro" w:hAnsi="Arial" w:cs="Arial"/>
          <w:i/>
          <w:color w:val="231F20"/>
          <w:position w:val="3"/>
        </w:rPr>
        <w:t>оз</w:t>
      </w:r>
      <w:r w:rsidRPr="0046021C">
        <w:rPr>
          <w:rFonts w:ascii="Arial" w:eastAsia="Minion Pro" w:hAnsi="Arial" w:cs="Arial"/>
          <w:i/>
          <w:color w:val="231F20"/>
          <w:spacing w:val="2"/>
          <w:position w:val="3"/>
        </w:rPr>
        <w:t>н</w:t>
      </w:r>
      <w:r w:rsidRPr="0046021C">
        <w:rPr>
          <w:rFonts w:ascii="Arial" w:eastAsia="Minion Pro" w:hAnsi="Arial" w:cs="Arial"/>
          <w:i/>
          <w:color w:val="231F20"/>
          <w:spacing w:val="-2"/>
          <w:position w:val="3"/>
        </w:rPr>
        <w:t>а</w:t>
      </w:r>
      <w:r w:rsidRPr="0046021C">
        <w:rPr>
          <w:rFonts w:ascii="Arial" w:eastAsia="Minion Pro" w:hAnsi="Arial" w:cs="Arial"/>
          <w:i/>
          <w:color w:val="231F20"/>
          <w:spacing w:val="1"/>
          <w:position w:val="3"/>
        </w:rPr>
        <w:t>ч</w:t>
      </w:r>
      <w:r w:rsidRPr="0046021C">
        <w:rPr>
          <w:rFonts w:ascii="Arial" w:eastAsia="Minion Pro" w:hAnsi="Arial" w:cs="Arial"/>
          <w:i/>
          <w:color w:val="231F20"/>
          <w:position w:val="3"/>
        </w:rPr>
        <w:t>авање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spacing w:val="1"/>
          <w:position w:val="3"/>
        </w:rPr>
        <w:t>с</w:t>
      </w:r>
      <w:r w:rsidRPr="0046021C">
        <w:rPr>
          <w:rFonts w:ascii="Arial" w:eastAsia="Minion Pro" w:hAnsi="Arial" w:cs="Arial"/>
          <w:i/>
          <w:color w:val="231F20"/>
          <w:position w:val="3"/>
        </w:rPr>
        <w:t>е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position w:val="3"/>
        </w:rPr>
        <w:t>вр</w:t>
      </w:r>
      <w:r w:rsidRPr="0046021C">
        <w:rPr>
          <w:rFonts w:ascii="Arial" w:eastAsia="Minion Pro" w:hAnsi="Arial" w:cs="Arial"/>
          <w:i/>
          <w:color w:val="231F20"/>
          <w:spacing w:val="-1"/>
          <w:position w:val="3"/>
        </w:rPr>
        <w:t>ш</w:t>
      </w:r>
      <w:r w:rsidRPr="0046021C">
        <w:rPr>
          <w:rFonts w:ascii="Arial" w:eastAsia="Minion Pro" w:hAnsi="Arial" w:cs="Arial"/>
          <w:i/>
          <w:color w:val="231F20"/>
          <w:position w:val="3"/>
        </w:rPr>
        <w:t>и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spacing w:val="2"/>
          <w:position w:val="3"/>
        </w:rPr>
        <w:t>с</w:t>
      </w:r>
      <w:r w:rsidRPr="0046021C">
        <w:rPr>
          <w:rFonts w:ascii="Arial" w:eastAsia="Minion Pro" w:hAnsi="Arial" w:cs="Arial"/>
          <w:i/>
          <w:color w:val="231F20"/>
          <w:position w:val="3"/>
        </w:rPr>
        <w:t>а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r w:rsidRPr="0046021C">
        <w:rPr>
          <w:rFonts w:ascii="Arial" w:eastAsia="Minion Pro" w:hAnsi="Arial" w:cs="Arial"/>
          <w:i/>
          <w:color w:val="231F20"/>
          <w:spacing w:val="8"/>
          <w:position w:val="3"/>
        </w:rPr>
        <w:t>X</w:t>
      </w:r>
      <w:r w:rsidRPr="0046021C">
        <w:rPr>
          <w:rFonts w:ascii="Arial" w:eastAsia="Minion Pro" w:hAnsi="Arial" w:cs="Arial"/>
          <w:i/>
          <w:color w:val="231F20"/>
          <w:spacing w:val="-5"/>
          <w:position w:val="3"/>
        </w:rPr>
        <w:t>X</w:t>
      </w:r>
      <w:r w:rsidRPr="0046021C">
        <w:rPr>
          <w:rFonts w:ascii="Arial" w:eastAsia="Minion Pro" w:hAnsi="Arial" w:cs="Arial"/>
          <w:i/>
          <w:color w:val="231F20"/>
          <w:position w:val="3"/>
        </w:rPr>
        <w:t>)</w:t>
      </w:r>
    </w:p>
    <w:p w:rsidR="00C30119" w:rsidRDefault="00C30119" w:rsidP="001B273C">
      <w:pPr>
        <w:spacing w:after="0" w:line="263" w:lineRule="exact"/>
        <w:ind w:left="708" w:right="-20"/>
        <w:rPr>
          <w:rFonts w:ascii="Arial" w:eastAsia="Minion Pro" w:hAnsi="Arial" w:cs="Arial"/>
        </w:rPr>
      </w:pPr>
    </w:p>
    <w:p w:rsidR="00FF5726" w:rsidRPr="00FF5726" w:rsidRDefault="00FF5726" w:rsidP="001B273C">
      <w:pPr>
        <w:spacing w:after="0" w:line="263" w:lineRule="exact"/>
        <w:ind w:left="708" w:right="-20"/>
        <w:rPr>
          <w:rFonts w:ascii="Arial" w:eastAsia="Minion Pro" w:hAnsi="Arial" w:cs="Arial"/>
        </w:rPr>
      </w:pPr>
    </w:p>
    <w:p w:rsidR="00226AC7" w:rsidRPr="0046021C" w:rsidRDefault="00226AC7" w:rsidP="00226AC7">
      <w:pPr>
        <w:spacing w:after="0" w:line="120" w:lineRule="exact"/>
        <w:rPr>
          <w:rFonts w:ascii="Arial" w:hAnsi="Arial" w:cs="Arial"/>
          <w:sz w:val="12"/>
          <w:szCs w:val="12"/>
        </w:rPr>
      </w:pPr>
    </w:p>
    <w:p w:rsidR="00226AC7" w:rsidRPr="001B273C" w:rsidRDefault="00226AC7" w:rsidP="00462B9B">
      <w:pPr>
        <w:pStyle w:val="ListParagraph"/>
        <w:numPr>
          <w:ilvl w:val="0"/>
          <w:numId w:val="2"/>
        </w:numPr>
        <w:spacing w:after="0" w:line="290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lastRenderedPageBreak/>
        <w:t>Учесници у реализацији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6"/>
          <w:position w:val="3"/>
          <w:lang w:val="sr-Cyrl-R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46021C">
        <w:rPr>
          <w:rFonts w:ascii="Arial" w:eastAsia="Minion Pro" w:hAnsi="Arial" w:cs="Arial"/>
          <w:i/>
          <w:color w:val="231F20"/>
          <w:spacing w:val="-6"/>
          <w:position w:val="3"/>
        </w:rPr>
        <w:t>9</w:t>
      </w: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-7"/>
          <w:position w:val="3"/>
        </w:rPr>
        <w:t>1</w:t>
      </w:r>
      <w:r w:rsidRPr="00881DA9">
        <w:rPr>
          <w:rFonts w:ascii="Arial" w:hAnsi="Arial" w:cs="Arial"/>
          <w:i/>
          <w:lang w:val="sr-Cyrl-CS"/>
        </w:rPr>
        <w:t>.   Руководилац програма (име, презиме, звање, функција, досадашње искуство)</w:t>
      </w: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9.2.  Број учесника (укупан број и број по категоријама – улогама у програму)</w:t>
      </w: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BA6DB1">
      <w:pPr>
        <w:spacing w:after="0" w:line="264" w:lineRule="exact"/>
        <w:ind w:left="70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9.3.  Тим који се предлаже за реализацију програма (по функцијама и уз кратак</w:t>
      </w:r>
    </w:p>
    <w:p w:rsidR="00226AC7" w:rsidRPr="00881DA9" w:rsidRDefault="00226AC7" w:rsidP="00BA6DB1">
      <w:pPr>
        <w:spacing w:after="0" w:line="264" w:lineRule="exact"/>
        <w:ind w:left="70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опис улоге сваког члана тима)</w:t>
      </w: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9.4.  Организације партнери (опис партнера) и разлози за предложену улогу сваког</w:t>
      </w:r>
    </w:p>
    <w:p w:rsidR="00226AC7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п</w:t>
      </w:r>
      <w:r w:rsidR="00226AC7" w:rsidRPr="00881DA9">
        <w:rPr>
          <w:rFonts w:ascii="Arial" w:hAnsi="Arial" w:cs="Arial"/>
          <w:i/>
          <w:lang w:val="sr-Cyrl-CS"/>
        </w:rPr>
        <w:t>артнера</w:t>
      </w:r>
    </w:p>
    <w:p w:rsidR="00C30119" w:rsidRDefault="00C30119" w:rsidP="00C30119">
      <w:pPr>
        <w:spacing w:after="0" w:line="264" w:lineRule="exact"/>
        <w:ind w:left="754" w:right="-20"/>
        <w:rPr>
          <w:rFonts w:ascii="Arial" w:eastAsia="Minion Pro" w:hAnsi="Arial" w:cs="Arial"/>
          <w:i/>
          <w:color w:val="231F20"/>
          <w:spacing w:val="-1"/>
          <w:w w:val="92"/>
          <w:position w:val="3"/>
          <w:lang w:val="sr-Cyrl-RS"/>
        </w:rPr>
      </w:pPr>
    </w:p>
    <w:p w:rsidR="00C30119" w:rsidRPr="00C30119" w:rsidRDefault="00C30119" w:rsidP="00C30119">
      <w:pPr>
        <w:spacing w:after="0" w:line="264" w:lineRule="exact"/>
        <w:ind w:left="754" w:right="-20"/>
        <w:rPr>
          <w:rFonts w:ascii="Arial" w:eastAsia="Minion Pro" w:hAnsi="Arial" w:cs="Arial"/>
          <w:i/>
          <w:color w:val="231F20"/>
          <w:spacing w:val="-1"/>
          <w:w w:val="92"/>
          <w:position w:val="3"/>
          <w:lang w:val="sr-Cyrl-RS"/>
        </w:rPr>
      </w:pPr>
    </w:p>
    <w:p w:rsidR="001B273C" w:rsidRP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10. Капацитет носиоца програма за управљање и реализацију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226AC7" w:rsidRPr="00881DA9" w:rsidRDefault="00226AC7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1</w:t>
      </w:r>
      <w:r w:rsidRPr="0046021C">
        <w:rPr>
          <w:rFonts w:ascii="Arial" w:eastAsia="Minion Pro" w:hAnsi="Arial" w:cs="Arial"/>
          <w:i/>
          <w:color w:val="231F20"/>
          <w:spacing w:val="-1"/>
          <w:position w:val="3"/>
        </w:rPr>
        <w:t>0</w:t>
      </w: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-7"/>
          <w:position w:val="3"/>
        </w:rPr>
        <w:t>1</w:t>
      </w:r>
      <w:r w:rsidRPr="0046021C">
        <w:rPr>
          <w:rFonts w:ascii="Arial" w:eastAsia="Minion Pro" w:hAnsi="Arial" w:cs="Arial"/>
          <w:i/>
          <w:color w:val="231F20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8"/>
          <w:position w:val="3"/>
        </w:rPr>
        <w:t xml:space="preserve"> </w:t>
      </w:r>
      <w:r w:rsidRPr="00881DA9">
        <w:rPr>
          <w:rFonts w:ascii="Arial" w:hAnsi="Arial" w:cs="Arial"/>
          <w:i/>
          <w:lang w:val="sr-Cyrl-CS"/>
        </w:rPr>
        <w:t>Искуства носиоца програма у сличним програмима и активностима</w:t>
      </w:r>
    </w:p>
    <w:p w:rsidR="00C30119" w:rsidRPr="00881DA9" w:rsidRDefault="00C30119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164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10.2. Ресурси (људски и материјални)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Default="00C30119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226AC7" w:rsidRPr="001B273C" w:rsidRDefault="00226AC7" w:rsidP="00C30119">
      <w:pPr>
        <w:spacing w:after="0" w:line="290" w:lineRule="exact"/>
        <w:ind w:right="-20"/>
        <w:jc w:val="both"/>
        <w:rPr>
          <w:rFonts w:ascii="Arial" w:hAnsi="Arial" w:cs="Arial"/>
          <w:i/>
          <w:lang w:val="sr-Cyrl-CS"/>
        </w:rPr>
      </w:pPr>
      <w:r w:rsidRPr="001B273C">
        <w:rPr>
          <w:rFonts w:ascii="Arial" w:hAnsi="Arial" w:cs="Arial"/>
          <w:b/>
          <w:lang w:val="sr-Cyrl-CS"/>
        </w:rPr>
        <w:t xml:space="preserve">11. Средства за реализацију програма (опрема и други капацитети) – </w:t>
      </w:r>
      <w:r w:rsidRPr="001B273C">
        <w:rPr>
          <w:rFonts w:ascii="Arial" w:hAnsi="Arial" w:cs="Arial"/>
          <w:i/>
          <w:lang w:val="sr-Cyrl-CS"/>
        </w:rPr>
        <w:t>која је опрема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>потребна за реализацију програма и који су то капацитети којима носилац програма већ располаже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4A0563" w:rsidRDefault="004A0563" w:rsidP="001B273C">
      <w:pPr>
        <w:spacing w:after="0" w:line="290" w:lineRule="exact"/>
        <w:ind w:right="-20"/>
        <w:rPr>
          <w:rFonts w:ascii="Arial" w:hAnsi="Arial" w:cs="Arial"/>
          <w:b/>
          <w:lang w:val="sr-Latn-RS"/>
        </w:rPr>
      </w:pPr>
    </w:p>
    <w:p w:rsidR="00226AC7" w:rsidRPr="001B273C" w:rsidRDefault="00226AC7" w:rsidP="001B273C">
      <w:pPr>
        <w:spacing w:after="0" w:line="290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12. Очекивани резултати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4"/>
          <w:position w:val="3"/>
          <w:lang w:val="sr-Cyrl-RS"/>
        </w:rPr>
      </w:pPr>
    </w:p>
    <w:p w:rsidR="00226AC7" w:rsidRPr="00881DA9" w:rsidRDefault="00226AC7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 xml:space="preserve">12.1. Опис опште сврхе која се жели постићи реализацијом програма </w:t>
      </w:r>
    </w:p>
    <w:p w:rsidR="001B273C" w:rsidRPr="00881DA9" w:rsidRDefault="001B273C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350444" w:rsidRPr="00881DA9" w:rsidRDefault="00350444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12.2. Опис резултата</w:t>
      </w:r>
      <w:r w:rsidR="00350444" w:rsidRPr="00881DA9">
        <w:rPr>
          <w:rFonts w:ascii="Arial" w:hAnsi="Arial" w:cs="Arial"/>
          <w:i/>
          <w:lang w:val="sr-Cyrl-CS"/>
        </w:rPr>
        <w:t xml:space="preserve"> </w:t>
      </w:r>
      <w:r w:rsidR="001B273C" w:rsidRPr="00881DA9">
        <w:rPr>
          <w:rFonts w:ascii="Arial" w:hAnsi="Arial" w:cs="Arial"/>
          <w:i/>
          <w:lang w:val="sr-Cyrl-CS"/>
        </w:rPr>
        <w:t>-</w:t>
      </w:r>
      <w:r w:rsidR="00350444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користи које настају као</w:t>
      </w:r>
      <w:r w:rsidR="001B273C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последица успешно изведених активности; утицај на циљне групе; публикације и остали производи; могућност понављања и др.</w:t>
      </w:r>
    </w:p>
    <w:p w:rsidR="00FF5726" w:rsidRPr="00FF5726" w:rsidRDefault="00FF5726" w:rsidP="00FF5726">
      <w:pPr>
        <w:spacing w:after="0" w:line="290" w:lineRule="exact"/>
        <w:ind w:right="-20"/>
        <w:jc w:val="both"/>
        <w:rPr>
          <w:rFonts w:ascii="Arial" w:hAnsi="Arial" w:cs="Arial"/>
          <w:b/>
        </w:rPr>
      </w:pPr>
    </w:p>
    <w:p w:rsidR="001B273C" w:rsidRDefault="001B273C" w:rsidP="001B273C">
      <w:pPr>
        <w:spacing w:after="0" w:line="290" w:lineRule="exact"/>
        <w:ind w:left="394" w:right="-20"/>
        <w:jc w:val="both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 xml:space="preserve">13. Да ли је програм повезан са претходно реализованим програмима </w:t>
      </w:r>
      <w:r w:rsidRPr="001B273C">
        <w:rPr>
          <w:rFonts w:ascii="Arial" w:hAnsi="Arial" w:cs="Arial"/>
          <w:i/>
          <w:lang w:val="sr-Cyrl-CS"/>
        </w:rPr>
        <w:t>(уколико п</w:t>
      </w:r>
      <w:r w:rsidR="001B273C" w:rsidRPr="001B273C">
        <w:rPr>
          <w:rFonts w:ascii="Arial" w:hAnsi="Arial" w:cs="Arial"/>
          <w:i/>
          <w:lang w:val="sr-Cyrl-CS"/>
        </w:rPr>
        <w:t>о</w:t>
      </w:r>
      <w:r w:rsidRPr="001B273C">
        <w:rPr>
          <w:rFonts w:ascii="Arial" w:hAnsi="Arial" w:cs="Arial"/>
          <w:i/>
          <w:lang w:val="sr-Cyrl-CS"/>
        </w:rPr>
        <w:t>стоји таква веза и на који начин)</w:t>
      </w:r>
      <w:r w:rsidRPr="001B273C">
        <w:rPr>
          <w:rFonts w:ascii="Arial" w:hAnsi="Arial" w:cs="Arial"/>
          <w:b/>
          <w:lang w:val="sr-Cyrl-CS"/>
        </w:rPr>
        <w:t>?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jc w:val="both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lastRenderedPageBreak/>
        <w:t xml:space="preserve">14. Евалуација програма </w:t>
      </w:r>
      <w:r w:rsidRPr="001B273C">
        <w:rPr>
          <w:rFonts w:ascii="Arial" w:hAnsi="Arial" w:cs="Arial"/>
          <w:i/>
          <w:lang w:val="sr-Cyrl-CS"/>
        </w:rPr>
        <w:t>(како ће се пратити реализација  програма,  укључујући и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>наменско  коришћење  средстава,  и вршити оцењивање  реализације  програма;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>хоће ли евалуација бити унутрашња или спољна)</w:t>
      </w:r>
      <w:r w:rsidRPr="001B273C">
        <w:rPr>
          <w:rFonts w:ascii="Arial" w:hAnsi="Arial" w:cs="Arial"/>
          <w:b/>
          <w:lang w:val="sr-Cyrl-CS"/>
        </w:rPr>
        <w:t>:</w:t>
      </w:r>
    </w:p>
    <w:p w:rsidR="00226AC7" w:rsidRDefault="00226AC7" w:rsidP="00226AC7">
      <w:pPr>
        <w:spacing w:after="0" w:line="200" w:lineRule="exact"/>
        <w:rPr>
          <w:rFonts w:ascii="Arial" w:hAnsi="Arial" w:cs="Arial"/>
          <w:sz w:val="20"/>
          <w:szCs w:val="20"/>
          <w:lang w:val="sr-Cyrl-RS"/>
        </w:rPr>
      </w:pPr>
    </w:p>
    <w:p w:rsidR="00350444" w:rsidRPr="00350444" w:rsidRDefault="00350444" w:rsidP="00226AC7">
      <w:pPr>
        <w:spacing w:after="0" w:line="200" w:lineRule="exact"/>
        <w:rPr>
          <w:rFonts w:ascii="Arial" w:hAnsi="Arial" w:cs="Arial"/>
          <w:sz w:val="20"/>
          <w:szCs w:val="20"/>
          <w:lang w:val="sr-Cyrl-RS"/>
        </w:rPr>
      </w:pPr>
    </w:p>
    <w:p w:rsidR="00226AC7" w:rsidRPr="0046021C" w:rsidRDefault="00226AC7" w:rsidP="00226AC7">
      <w:pPr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226AC7" w:rsidRPr="00881DA9" w:rsidRDefault="00226AC7" w:rsidP="001B273C">
      <w:pPr>
        <w:spacing w:after="0" w:line="297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14.1. Како ће се пратити реализација програма?</w:t>
      </w:r>
    </w:p>
    <w:p w:rsidR="007A1D8C" w:rsidRPr="00881DA9" w:rsidRDefault="007A1D8C" w:rsidP="001B273C">
      <w:pPr>
        <w:spacing w:after="0" w:line="297" w:lineRule="exact"/>
        <w:ind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1B273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</w:t>
      </w:r>
      <w:r w:rsidR="00226AC7" w:rsidRPr="00881DA9">
        <w:rPr>
          <w:rFonts w:ascii="Arial" w:hAnsi="Arial" w:cs="Arial"/>
          <w:i/>
          <w:lang w:val="sr-Cyrl-CS"/>
        </w:rPr>
        <w:t>4.2. Како ће се пратити наменско коришћење средстава?</w:t>
      </w: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1B273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 xml:space="preserve">14.3. План евалуације </w:t>
      </w:r>
      <w:r w:rsidR="001B273C" w:rsidRPr="00881DA9">
        <w:rPr>
          <w:rFonts w:ascii="Arial" w:hAnsi="Arial" w:cs="Arial"/>
          <w:i/>
          <w:lang w:val="sr-Cyrl-CS"/>
        </w:rPr>
        <w:t>-</w:t>
      </w:r>
      <w:r w:rsidRPr="00881DA9">
        <w:rPr>
          <w:rFonts w:ascii="Arial" w:hAnsi="Arial" w:cs="Arial"/>
          <w:i/>
          <w:lang w:val="sr-Cyrl-CS"/>
        </w:rPr>
        <w:t xml:space="preserve"> које ће се процедуре за процену успешности програма користити (са становишта ефикасности, успешности, утицаја, релевантности и</w:t>
      </w:r>
      <w:r w:rsidR="001B273C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одрживости) – ко ће радити евалуацију, када, шта се оцењује, шта ће се пратити и оцењивати и како, који су индикатори успешности реализације програма?</w:t>
      </w:r>
    </w:p>
    <w:p w:rsidR="001B273C" w:rsidRDefault="001B273C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15. Одрживост програма</w:t>
      </w:r>
    </w:p>
    <w:p w:rsidR="001B273C" w:rsidRDefault="001B273C" w:rsidP="00226AC7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462B9B" w:rsidRDefault="00462B9B" w:rsidP="001B273C">
      <w:p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226AC7" w:rsidRPr="00881DA9" w:rsidRDefault="00226AC7" w:rsidP="001B273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15.1. Финансијски аспекти – како ће активности бити финансиране по завршетку</w:t>
      </w:r>
      <w:r w:rsidR="001B273C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програма?</w:t>
      </w:r>
    </w:p>
    <w:p w:rsidR="007A1D8C" w:rsidRPr="00881DA9" w:rsidRDefault="007A1D8C" w:rsidP="001B273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15.2. Како ће бити настављене исте или сличне активности?</w:t>
      </w: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7A1D8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15.3. Да ли ће структуре које ће омогућити наставак активности бити присутне</w:t>
      </w:r>
      <w:r w:rsidR="00462B9B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до краја програма?</w:t>
      </w:r>
    </w:p>
    <w:p w:rsidR="00462B9B" w:rsidRPr="00881DA9" w:rsidRDefault="00462B9B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7A1D8C" w:rsidRPr="00881DA9" w:rsidRDefault="007A1D8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</w:t>
      </w:r>
      <w:r w:rsidR="00350444" w:rsidRPr="00881DA9">
        <w:rPr>
          <w:rFonts w:ascii="Arial" w:hAnsi="Arial" w:cs="Arial"/>
          <w:i/>
          <w:lang w:val="sr-Cyrl-CS"/>
        </w:rPr>
        <w:t>4</w:t>
      </w:r>
      <w:r w:rsidRPr="00881DA9">
        <w:rPr>
          <w:rFonts w:ascii="Arial" w:hAnsi="Arial" w:cs="Arial"/>
          <w:i/>
          <w:lang w:val="sr-Cyrl-CS"/>
        </w:rPr>
        <w:t>. Какав ће утицај активности имати на структурном нивоу?</w:t>
      </w:r>
    </w:p>
    <w:p w:rsidR="007A1D8C" w:rsidRPr="00881DA9" w:rsidRDefault="007A1D8C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</w:t>
      </w:r>
      <w:r w:rsidR="00350444" w:rsidRPr="00881DA9">
        <w:rPr>
          <w:rFonts w:ascii="Arial" w:hAnsi="Arial" w:cs="Arial"/>
          <w:i/>
          <w:lang w:val="sr-Cyrl-CS"/>
        </w:rPr>
        <w:t>5</w:t>
      </w:r>
      <w:r w:rsidRPr="00881DA9">
        <w:rPr>
          <w:rFonts w:ascii="Arial" w:hAnsi="Arial" w:cs="Arial"/>
          <w:i/>
          <w:lang w:val="sr-Cyrl-CS"/>
        </w:rPr>
        <w:t>. Анализа потенцијалних ризика и начини реакције на њих</w:t>
      </w:r>
    </w:p>
    <w:p w:rsidR="007A1D8C" w:rsidRPr="00881DA9" w:rsidRDefault="007A1D8C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</w:t>
      </w:r>
      <w:r w:rsidR="00350444" w:rsidRPr="00881DA9">
        <w:rPr>
          <w:rFonts w:ascii="Arial" w:hAnsi="Arial" w:cs="Arial"/>
          <w:i/>
          <w:lang w:val="sr-Cyrl-CS"/>
        </w:rPr>
        <w:t>6</w:t>
      </w:r>
      <w:r w:rsidRPr="00881DA9">
        <w:rPr>
          <w:rFonts w:ascii="Arial" w:hAnsi="Arial" w:cs="Arial"/>
          <w:i/>
          <w:lang w:val="sr-Cyrl-CS"/>
        </w:rPr>
        <w:t>. Опис предуслова и претпоставки за реализацију програма</w:t>
      </w:r>
    </w:p>
    <w:p w:rsidR="007A1D8C" w:rsidRPr="00881DA9" w:rsidRDefault="007A1D8C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226AC7">
      <w:pPr>
        <w:spacing w:after="0" w:line="264" w:lineRule="exact"/>
        <w:ind w:left="39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Pr="00462B9B" w:rsidRDefault="00226AC7" w:rsidP="00462B9B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62B9B">
        <w:rPr>
          <w:rFonts w:ascii="Arial" w:hAnsi="Arial" w:cs="Arial"/>
          <w:b/>
          <w:lang w:val="sr-Cyrl-CS"/>
        </w:rPr>
        <w:t>16. Финансијски план програма, по врстама извора средстава и врстама трошкова:</w:t>
      </w:r>
    </w:p>
    <w:p w:rsidR="00462B9B" w:rsidRDefault="00462B9B" w:rsidP="00226AC7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spacing w:val="-10"/>
          <w:w w:val="91"/>
          <w:position w:val="3"/>
          <w:lang w:val="sr-Cyrl-RS"/>
        </w:rPr>
      </w:pPr>
    </w:p>
    <w:p w:rsidR="00226AC7" w:rsidRPr="00881DA9" w:rsidRDefault="00226AC7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16.1. Укупна вредност програма:</w:t>
      </w:r>
    </w:p>
    <w:p w:rsidR="007A1D8C" w:rsidRPr="00881DA9" w:rsidRDefault="007A1D8C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462B9B" w:rsidRPr="00881DA9" w:rsidRDefault="00462B9B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16.2. Нефинансијско учешће носиоца програма:</w:t>
      </w:r>
    </w:p>
    <w:p w:rsidR="007A1D8C" w:rsidRPr="00881DA9" w:rsidRDefault="007A1D8C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462B9B" w:rsidRPr="00881DA9" w:rsidRDefault="00462B9B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Default="00226AC7" w:rsidP="00881DA9">
      <w:p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spacing w:val="2"/>
          <w:w w:val="93"/>
          <w:position w:val="3"/>
          <w:lang w:val="sr-Cyrl-RS"/>
        </w:rPr>
      </w:pPr>
      <w:r w:rsidRPr="00881DA9">
        <w:rPr>
          <w:rFonts w:ascii="Arial" w:hAnsi="Arial" w:cs="Arial"/>
          <w:i/>
          <w:lang w:val="sr-Cyrl-CS"/>
        </w:rPr>
        <w:t>16.3. Финансијски план програма</w:t>
      </w:r>
    </w:p>
    <w:p w:rsidR="00226AC7" w:rsidRPr="0046021C" w:rsidRDefault="00226AC7" w:rsidP="00226AC7">
      <w:pPr>
        <w:spacing w:before="4" w:after="0" w:line="220" w:lineRule="exact"/>
        <w:rPr>
          <w:rFonts w:ascii="Arial" w:hAnsi="Arial" w:cs="Arial"/>
        </w:rPr>
      </w:pPr>
    </w:p>
    <w:p w:rsidR="00226AC7" w:rsidRPr="0046021C" w:rsidRDefault="00226AC7" w:rsidP="00462B9B">
      <w:pPr>
        <w:spacing w:after="0" w:line="287" w:lineRule="exact"/>
        <w:ind w:right="3398"/>
        <w:rPr>
          <w:rFonts w:ascii="Arial" w:eastAsia="Minion Pro" w:hAnsi="Arial" w:cs="Arial"/>
        </w:rPr>
      </w:pP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</w:rPr>
        <w:t>П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1"/>
        </w:rPr>
        <w:t>л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н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w w:val="91"/>
        </w:rPr>
        <w:t>ф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1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</w:rPr>
        <w:t>си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1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>њ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23"/>
          <w:w w:val="91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</w:rPr>
        <w:t>п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w w:val="9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3"/>
        </w:rPr>
        <w:t>г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3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7"/>
          <w:w w:val="93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3"/>
        </w:rPr>
        <w:t>м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3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w w:val="97"/>
        </w:rPr>
        <w:t>:</w:t>
      </w:r>
    </w:p>
    <w:p w:rsidR="00226AC7" w:rsidRPr="0046021C" w:rsidRDefault="00226AC7" w:rsidP="00226AC7">
      <w:pPr>
        <w:spacing w:before="2" w:after="0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9"/>
        <w:gridCol w:w="5016"/>
      </w:tblGrid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462B9B" w:rsidRDefault="00226AC7" w:rsidP="007A1D8C">
            <w:pPr>
              <w:spacing w:after="0" w:line="239" w:lineRule="exact"/>
              <w:ind w:left="54" w:right="-20"/>
              <w:rPr>
                <w:rFonts w:ascii="Arial" w:eastAsia="Minion Pro" w:hAnsi="Arial" w:cs="Arial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</w:rPr>
              <w:t>ИЗ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89"/>
                <w:position w:val="1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89"/>
                <w:position w:val="1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</w:rPr>
              <w:t>РИ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89"/>
                <w:position w:val="1"/>
              </w:rPr>
              <w:t xml:space="preserve">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ПРИ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4"/>
                <w:position w:val="1"/>
              </w:rPr>
              <w:t>Х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ДА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7911A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>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2"/>
                <w:position w:val="1"/>
              </w:rPr>
              <w:t>Л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92"/>
                <w:position w:val="1"/>
              </w:rPr>
              <w:t>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>НИ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92"/>
                <w:position w:val="1"/>
              </w:rPr>
              <w:t>РА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2"/>
                <w:position w:val="1"/>
              </w:rPr>
              <w:t>Н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 xml:space="preserve">А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position w:val="1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</w:rPr>
              <w:t>Е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Д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position w:val="1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3"/>
                <w:position w:val="1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А</w:t>
            </w: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462B9B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Град </w:t>
            </w:r>
            <w:r w:rsidR="00350444">
              <w:rPr>
                <w:rFonts w:ascii="Arial" w:hAnsi="Arial" w:cs="Arial"/>
                <w:sz w:val="20"/>
                <w:szCs w:val="20"/>
                <w:lang w:val="sr-Cyrl-CS"/>
              </w:rPr>
              <w:t>Нови Сад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Друге јавне власти (навести које)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Надлежни спортски савез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Сопствена средства за реализацију програма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Спонзори (који)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Донатори (који)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Остали извори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УКУПНИ ПРИХОДИ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462B9B">
      <w:pPr>
        <w:spacing w:after="0" w:line="297" w:lineRule="exact"/>
        <w:ind w:right="-20"/>
        <w:rPr>
          <w:rFonts w:ascii="Arial" w:eastAsia="Minion Pro" w:hAnsi="Arial" w:cs="Arial"/>
        </w:rPr>
      </w:pP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-7"/>
          <w:w w:val="91"/>
          <w:position w:val="2"/>
        </w:rPr>
        <w:t>У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  <w:position w:val="2"/>
        </w:rPr>
        <w:t>к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1"/>
          <w:position w:val="2"/>
        </w:rPr>
        <w:t>у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  <w:position w:val="2"/>
        </w:rPr>
        <w:t>пн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и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  <w:position w:val="2"/>
        </w:rPr>
        <w:t>т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1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  <w:position w:val="2"/>
        </w:rPr>
        <w:t>ш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1"/>
          <w:position w:val="2"/>
        </w:rPr>
        <w:t>к</w:t>
      </w:r>
      <w:r w:rsidRPr="0046021C">
        <w:rPr>
          <w:rFonts w:ascii="Arial" w:eastAsia="Minion Pro" w:hAnsi="Arial" w:cs="Arial"/>
          <w:b/>
          <w:bCs/>
          <w:color w:val="231F20"/>
          <w:spacing w:val="-1"/>
          <w:w w:val="91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ви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13"/>
          <w:w w:val="91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2"/>
          <w:position w:val="2"/>
        </w:rPr>
        <w:t>з</w:t>
      </w:r>
      <w:r w:rsidRPr="0046021C">
        <w:rPr>
          <w:rFonts w:ascii="Arial" w:eastAsia="Minion Pro" w:hAnsi="Arial" w:cs="Arial"/>
          <w:b/>
          <w:bCs/>
          <w:color w:val="231F20"/>
          <w:position w:val="2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-18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ф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2"/>
          <w:position w:val="2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си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њ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е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8"/>
          <w:w w:val="92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е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л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з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ц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је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11"/>
          <w:w w:val="92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position w:val="2"/>
        </w:rPr>
        <w:t>п</w:t>
      </w:r>
      <w:r w:rsidRPr="0046021C">
        <w:rPr>
          <w:rFonts w:ascii="Arial" w:eastAsia="Minion Pro" w:hAnsi="Arial" w:cs="Arial"/>
          <w:b/>
          <w:bCs/>
          <w:color w:val="231F20"/>
          <w:spacing w:val="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5"/>
          <w:position w:val="2"/>
        </w:rPr>
        <w:t>г</w:t>
      </w:r>
      <w:r w:rsidRPr="0046021C">
        <w:rPr>
          <w:rFonts w:ascii="Arial" w:eastAsia="Minion Pro" w:hAnsi="Arial" w:cs="Arial"/>
          <w:b/>
          <w:bCs/>
          <w:color w:val="231F20"/>
          <w:spacing w:val="1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7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1"/>
          <w:position w:val="2"/>
        </w:rPr>
        <w:t>м</w:t>
      </w:r>
      <w:r w:rsidRPr="0046021C">
        <w:rPr>
          <w:rFonts w:ascii="Arial" w:eastAsia="Minion Pro" w:hAnsi="Arial" w:cs="Arial"/>
          <w:b/>
          <w:bCs/>
          <w:color w:val="231F20"/>
          <w:spacing w:val="3"/>
          <w:position w:val="2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position w:val="2"/>
        </w:rPr>
        <w:t>: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9640" w:type="dxa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729"/>
        <w:gridCol w:w="1928"/>
        <w:gridCol w:w="1928"/>
        <w:gridCol w:w="1928"/>
      </w:tblGrid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89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5"/>
                <w:w w:val="89"/>
                <w:position w:val="1"/>
                <w:sz w:val="20"/>
                <w:szCs w:val="20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1"/>
                <w:w w:val="89"/>
                <w:position w:val="1"/>
                <w:sz w:val="20"/>
                <w:szCs w:val="20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1"/>
                <w:w w:val="89"/>
                <w:position w:val="1"/>
                <w:sz w:val="20"/>
                <w:szCs w:val="20"/>
              </w:rPr>
              <w:t xml:space="preserve">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Ш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  <w:sz w:val="20"/>
                <w:szCs w:val="20"/>
              </w:rPr>
              <w:t>К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  <w:sz w:val="20"/>
                <w:szCs w:val="20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</w:rPr>
              <w:t>ЈЕД</w:t>
            </w:r>
            <w:r w:rsid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  <w:lang w:val="sr-Cyrl-RS"/>
              </w:rPr>
              <w:t>ИНИЦА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462B9B"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462B9B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  <w:lang w:val="sr-Cyrl-RS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89"/>
                <w:position w:val="1"/>
                <w:sz w:val="20"/>
                <w:szCs w:val="20"/>
              </w:rPr>
              <w:t>Б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89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ОЈ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3"/>
                <w:w w:val="8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  <w:lang w:val="sr-Cyrl-RS"/>
              </w:rPr>
              <w:t>јединица</w:t>
            </w: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0"/>
                <w:position w:val="1"/>
                <w:sz w:val="20"/>
                <w:szCs w:val="20"/>
              </w:rPr>
              <w:t>ЦЕНА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5"/>
                <w:w w:val="9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0"/>
                <w:position w:val="1"/>
                <w:sz w:val="20"/>
                <w:szCs w:val="20"/>
              </w:rPr>
              <w:t>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0"/>
                <w:position w:val="1"/>
                <w:sz w:val="20"/>
                <w:szCs w:val="20"/>
              </w:rPr>
              <w:t>о</w:t>
            </w:r>
            <w:proofErr w:type="spellEnd"/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9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ј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е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диници</w:t>
            </w:r>
            <w:proofErr w:type="spellEnd"/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К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2"/>
                <w:position w:val="1"/>
                <w:sz w:val="20"/>
                <w:szCs w:val="20"/>
              </w:rPr>
              <w:t>Н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О</w:t>
            </w: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462B9B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226AC7" w:rsidRPr="00462B9B">
              <w:rPr>
                <w:rFonts w:ascii="Arial" w:hAnsi="Arial" w:cs="Arial"/>
                <w:sz w:val="20"/>
                <w:szCs w:val="20"/>
                <w:lang w:val="sr-Cyrl-CS"/>
              </w:rPr>
              <w:t>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97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1. трошкови путовања и дневнице за лица која непосредно учествују у реализацији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2. трошкови куповине опреме и 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2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3. трошкови смештаја и исхране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1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4. трошкови котизације за учешће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5. трошкови изнајмљивања простора, опреме и 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173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6. хонорари лица која учествују у реализацији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693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7. транспорт опреме и 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8. осигурање (путно осигурање и осигурање од повреда)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9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9. финансијске услуге (банкарске и књиговодствене)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592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10. визе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676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11. ширење информација и комуникације</w:t>
            </w:r>
          </w:p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(маркетинг); набавка пропагандног материјала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12. превод докумената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13. штампање публикација и материјала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55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14. антидопинг едукација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8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15. ревизије реализације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16. трошкови зараде привремено </w:t>
            </w:r>
            <w:r w:rsidR="005D7772">
              <w:rPr>
                <w:rFonts w:ascii="Arial" w:hAnsi="Arial" w:cs="Arial"/>
                <w:sz w:val="20"/>
                <w:szCs w:val="20"/>
                <w:lang w:val="sr-Cyrl-CS"/>
              </w:rPr>
              <w:t>запослених струч</w:t>
            </w: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них лица на реализацији програма (бруто зарада)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64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17. спровођење јавних набавки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271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18. набавка стручне литературе и компјутерских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Укупни оправдани 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84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Индиректни трошкови (максимално 15% од оправданих директних трошкова)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2118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Остали трошкови (трошкови комуналних услуга, ПТТ трошкови, интернет, набавка канцеларијског материјала и сл.)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9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Укупни оправдани индиректни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82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46021C" w:rsidRDefault="00226AC7" w:rsidP="00350444">
            <w:pPr>
              <w:spacing w:before="12" w:after="0" w:line="270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92F1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492F18" w:rsidRDefault="00492F18" w:rsidP="00226AC7">
      <w:pPr>
        <w:spacing w:before="83" w:after="0" w:line="264" w:lineRule="exact"/>
        <w:ind w:left="1020" w:right="46"/>
        <w:jc w:val="both"/>
        <w:rPr>
          <w:rFonts w:ascii="Arial" w:hAnsi="Arial" w:cs="Arial"/>
          <w:b/>
          <w:lang w:val="sr-Cyrl-CS"/>
        </w:rPr>
      </w:pPr>
    </w:p>
    <w:p w:rsidR="00226AC7" w:rsidRPr="0046021C" w:rsidRDefault="00226AC7" w:rsidP="00881DA9">
      <w:pPr>
        <w:spacing w:before="83" w:after="0" w:line="264" w:lineRule="exact"/>
        <w:ind w:right="46"/>
        <w:jc w:val="both"/>
        <w:rPr>
          <w:rFonts w:ascii="Arial" w:eastAsia="Minion Pro" w:hAnsi="Arial" w:cs="Arial"/>
        </w:rPr>
      </w:pPr>
      <w:r w:rsidRPr="00492F18">
        <w:rPr>
          <w:rFonts w:ascii="Arial" w:hAnsi="Arial" w:cs="Arial"/>
          <w:b/>
          <w:lang w:val="sr-Cyrl-CS"/>
        </w:rPr>
        <w:t>НАПОМЕНА:</w:t>
      </w:r>
      <w:r w:rsidRPr="0046021C">
        <w:rPr>
          <w:rFonts w:ascii="Arial" w:eastAsia="Minion Pro" w:hAnsi="Arial" w:cs="Arial"/>
          <w:color w:val="231F20"/>
          <w:spacing w:val="-5"/>
          <w:w w:val="86"/>
        </w:rPr>
        <w:t xml:space="preserve"> </w:t>
      </w:r>
      <w:r w:rsidRPr="00492F18">
        <w:rPr>
          <w:rFonts w:ascii="Arial" w:hAnsi="Arial" w:cs="Arial"/>
          <w:lang w:val="sr-Cyrl-CS"/>
        </w:rPr>
        <w:t xml:space="preserve">Наведени финансијски  план програма садржи могуће (допуштене) финансијске трошкове, у оквиру којих су наведени дозвољени трошкови по врстама трошкова. Сваку врсту трошкова треба поделити на подврсте (нпр. 1. на 1.1, 1.2, 1.3), у зависности од природе трошка. </w:t>
      </w:r>
      <w:r w:rsidRPr="007911A7">
        <w:rPr>
          <w:rFonts w:ascii="Arial" w:hAnsi="Arial" w:cs="Arial"/>
          <w:u w:val="single"/>
          <w:lang w:val="sr-Cyrl-CS"/>
        </w:rPr>
        <w:t>На пример</w:t>
      </w:r>
      <w:r w:rsidRPr="00492F18">
        <w:rPr>
          <w:rFonts w:ascii="Arial" w:hAnsi="Arial" w:cs="Arial"/>
          <w:lang w:val="sr-Cyrl-CS"/>
        </w:rPr>
        <w:t>: трошкове путовања разделити према виду превоза и да ли је у земљи или иностранству; бруто зараде лица запослених на реализацији програма разделити према називима радних места, односно улози у реализацији програма; хонораре учесника у реализацији програма разделити према програмским целинама у којима су ангажовани, односно улози у реализацији програма итд. Буџет програма може бити приложен и као посебна ексел табела.</w:t>
      </w:r>
    </w:p>
    <w:p w:rsidR="00226AC7" w:rsidRPr="0046021C" w:rsidRDefault="00226AC7" w:rsidP="00226AC7">
      <w:pPr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226AC7" w:rsidRPr="00881DA9" w:rsidRDefault="00492F18" w:rsidP="00492F18">
      <w:pPr>
        <w:spacing w:after="0" w:line="240" w:lineRule="auto"/>
        <w:ind w:right="-20"/>
        <w:rPr>
          <w:rFonts w:ascii="Arial" w:hAnsi="Arial" w:cs="Arial"/>
          <w:i/>
          <w:lang w:val="sr-Cyrl-CS"/>
        </w:rPr>
      </w:pPr>
      <w:r>
        <w:rPr>
          <w:rFonts w:ascii="Arial" w:eastAsia="Minion Pro" w:hAnsi="Arial" w:cs="Arial"/>
          <w:i/>
          <w:color w:val="231F20"/>
          <w:spacing w:val="-11"/>
          <w:lang w:val="sr-Cyrl-RS"/>
        </w:rPr>
        <w:t xml:space="preserve"> </w:t>
      </w:r>
      <w:r w:rsidR="00226AC7" w:rsidRPr="00881DA9">
        <w:rPr>
          <w:rFonts w:ascii="Arial" w:hAnsi="Arial" w:cs="Arial"/>
          <w:i/>
          <w:lang w:val="sr-Cyrl-CS"/>
        </w:rPr>
        <w:t>16.4. Динамички план коришћења средстава:</w:t>
      </w: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226AC7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17. Како ће реализовање програма бити медијски подржано:</w:t>
      </w: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18. Други поднети предлози за финансирање различитих програма носиоца програма из</w:t>
      </w:r>
      <w:r w:rsidR="00492F18">
        <w:rPr>
          <w:rFonts w:ascii="Arial" w:hAnsi="Arial" w:cs="Arial"/>
          <w:b/>
          <w:lang w:val="sr-Cyrl-CS"/>
        </w:rPr>
        <w:t xml:space="preserve"> </w:t>
      </w:r>
      <w:r w:rsidRPr="00492F18">
        <w:rPr>
          <w:rFonts w:ascii="Arial" w:hAnsi="Arial" w:cs="Arial"/>
          <w:b/>
          <w:lang w:val="sr-Cyrl-CS"/>
        </w:rPr>
        <w:t xml:space="preserve">јавних прихода и средстава међународних </w:t>
      </w:r>
      <w:r w:rsidRPr="00492F18">
        <w:rPr>
          <w:rFonts w:ascii="Arial" w:hAnsi="Arial" w:cs="Arial"/>
          <w:i/>
          <w:lang w:val="sr-Cyrl-CS"/>
        </w:rPr>
        <w:t xml:space="preserve">(владиних и невладиних) </w:t>
      </w:r>
      <w:r w:rsidRPr="00492F18">
        <w:rPr>
          <w:rFonts w:ascii="Arial" w:hAnsi="Arial" w:cs="Arial"/>
          <w:b/>
          <w:lang w:val="sr-Cyrl-CS"/>
        </w:rPr>
        <w:t>организација:</w:t>
      </w:r>
    </w:p>
    <w:p w:rsidR="00E73D96" w:rsidRPr="00492F18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Pr="00492F18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19. Програми носиоца програма који су у последње три године финансирани из јавних</w:t>
      </w:r>
      <w:r w:rsidR="00492F18">
        <w:rPr>
          <w:rFonts w:ascii="Arial" w:hAnsi="Arial" w:cs="Arial"/>
          <w:b/>
          <w:lang w:val="sr-Cyrl-CS"/>
        </w:rPr>
        <w:t xml:space="preserve"> </w:t>
      </w:r>
      <w:r w:rsidRPr="00492F18">
        <w:rPr>
          <w:rFonts w:ascii="Arial" w:hAnsi="Arial" w:cs="Arial"/>
          <w:b/>
          <w:lang w:val="sr-Cyrl-CS"/>
        </w:rPr>
        <w:t xml:space="preserve">прихода и средстава међународних организација </w:t>
      </w:r>
      <w:r w:rsidRPr="00492F18">
        <w:rPr>
          <w:rFonts w:ascii="Arial" w:hAnsi="Arial" w:cs="Arial"/>
          <w:i/>
          <w:lang w:val="sr-Cyrl-CS"/>
        </w:rPr>
        <w:t>(назив и висина средстава)</w:t>
      </w:r>
      <w:r w:rsidRPr="00492F18">
        <w:rPr>
          <w:rFonts w:ascii="Arial" w:hAnsi="Arial" w:cs="Arial"/>
          <w:b/>
          <w:lang w:val="sr-Cyrl-CS"/>
        </w:rPr>
        <w:t>:</w:t>
      </w: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Pr="00492F18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20. Посебне напомене:</w:t>
      </w:r>
    </w:p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Default="00226AC7" w:rsidP="00226AC7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E96115" w:rsidRDefault="00E96115" w:rsidP="00226AC7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E96115" w:rsidRDefault="00E96115" w:rsidP="00226AC7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E96115" w:rsidRPr="0046021C" w:rsidRDefault="00E96115" w:rsidP="00226AC7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E73D96" w:rsidRDefault="00E73D96" w:rsidP="00226AC7">
      <w:pPr>
        <w:spacing w:after="0" w:line="280" w:lineRule="exact"/>
        <w:ind w:left="110" w:right="-20"/>
        <w:rPr>
          <w:rFonts w:ascii="Arial" w:eastAsia="Minion Pro" w:hAnsi="Arial" w:cs="Arial"/>
          <w:color w:val="231F20"/>
          <w:spacing w:val="3"/>
          <w:w w:val="86"/>
          <w:position w:val="1"/>
          <w:lang w:val="sr-Cyrl-RS"/>
        </w:rPr>
      </w:pPr>
    </w:p>
    <w:p w:rsidR="00226AC7" w:rsidRPr="00DD3B0A" w:rsidRDefault="00226AC7" w:rsidP="00E73D96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</w:rPr>
      </w:pPr>
      <w:r w:rsidRPr="00DD3B0A">
        <w:rPr>
          <w:rFonts w:ascii="Arial" w:eastAsia="Minion Pro" w:hAnsi="Arial" w:cs="Arial"/>
          <w:color w:val="231F20"/>
          <w:position w:val="1"/>
          <w:sz w:val="24"/>
          <w:szCs w:val="24"/>
        </w:rPr>
        <w:lastRenderedPageBreak/>
        <w:t>ДЕО 3</w:t>
      </w:r>
    </w:p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E73D96" w:rsidRDefault="00226AC7" w:rsidP="00E73D96">
      <w:pPr>
        <w:spacing w:after="0"/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ПРИЛОЗИ УЗ ПРЕДЛОГ ПРОГРАМА</w:t>
      </w:r>
    </w:p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E73D96" w:rsidRDefault="00226AC7" w:rsidP="00E73D96">
      <w:pPr>
        <w:spacing w:after="0"/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Носилац програма: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"/>
        <w:gridCol w:w="2853"/>
        <w:gridCol w:w="1871"/>
        <w:gridCol w:w="1871"/>
        <w:gridCol w:w="2051"/>
      </w:tblGrid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Бр</w:t>
            </w:r>
            <w:r w:rsidR="00BD4570" w:rsidRPr="001E4334">
              <w:rPr>
                <w:rFonts w:ascii="Arial" w:hAnsi="Arial" w:cs="Arial"/>
                <w:b/>
                <w:lang w:val="sr-Cyrl-CS"/>
              </w:rPr>
              <w:t>ој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Врста прилога (обавезних)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BD4570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Попуњава п</w:t>
            </w:r>
            <w:r w:rsidR="00226AC7" w:rsidRPr="001E4334">
              <w:rPr>
                <w:rFonts w:ascii="Arial" w:hAnsi="Arial" w:cs="Arial"/>
                <w:b/>
                <w:lang w:val="sr-Cyrl-CS"/>
              </w:rPr>
              <w:t>редлагач програма</w:t>
            </w:r>
          </w:p>
          <w:p w:rsidR="00226AC7" w:rsidRPr="001E4334" w:rsidRDefault="00226AC7" w:rsidP="001E4334">
            <w:pPr>
              <w:spacing w:before="8" w:after="0" w:line="205" w:lineRule="exact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(означити X)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BD4570" w:rsidP="001E4334">
            <w:pPr>
              <w:spacing w:before="8" w:after="0" w:line="205" w:lineRule="exact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Попуњава Градска управа за спорт и омладину</w:t>
            </w: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Напомене</w:t>
            </w: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пропратно писмо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копија решења о регистрацији организације</w:t>
            </w:r>
            <w:r w:rsid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BD4570" w:rsidRPr="00380F35">
              <w:rPr>
                <w:rFonts w:ascii="Arial" w:hAnsi="Arial" w:cs="Arial"/>
                <w:sz w:val="20"/>
                <w:szCs w:val="20"/>
                <w:lang w:val="sr-Cyrl-CS"/>
              </w:rPr>
              <w:t>(по службеној дужности прибавља Градска управа за спорт и омладину)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BD4570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два</w:t>
            </w:r>
            <w:r w:rsidR="00226AC7" w:rsidRP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примерка обрасца предлога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це-де/флеш са предлогом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207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одлуке о суфинансирању програма или потврда намере о суфинансирању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A43C8C" w:rsidP="00374CA5">
            <w:pPr>
              <w:spacing w:before="60" w:after="60" w:line="216" w:lineRule="exact"/>
              <w:ind w:left="54" w:right="55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к</w:t>
            </w:r>
            <w:r w:rsidRPr="00A43C8C">
              <w:rPr>
                <w:rFonts w:ascii="Arial" w:hAnsi="Arial" w:cs="Arial"/>
                <w:sz w:val="20"/>
                <w:szCs w:val="20"/>
                <w:lang w:val="sr-Cyrl-CS"/>
              </w:rPr>
              <w:t>опија Потврде или Прегледа захтева о п</w:t>
            </w:r>
            <w:r w:rsidR="000753EE">
              <w:rPr>
                <w:rFonts w:ascii="Arial" w:hAnsi="Arial" w:cs="Arial"/>
                <w:sz w:val="20"/>
                <w:szCs w:val="20"/>
                <w:lang w:val="sr-Cyrl-CS"/>
              </w:rPr>
              <w:t>одношењу завршног рачуна за 2022</w:t>
            </w:r>
            <w:r w:rsidRPr="00A43C8C">
              <w:rPr>
                <w:rFonts w:ascii="Arial" w:hAnsi="Arial" w:cs="Arial"/>
                <w:sz w:val="20"/>
                <w:szCs w:val="20"/>
                <w:lang w:val="sr-Cyrl-CS"/>
              </w:rPr>
              <w:t>. годину из Агенције за привредне регистре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F36B3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BD4570" w:rsidRDefault="004F36B3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887A65" w:rsidRDefault="004F36B3" w:rsidP="004F36B3">
            <w:pPr>
              <w:spacing w:before="60" w:after="60" w:line="216" w:lineRule="exact"/>
              <w:ind w:left="54" w:right="55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Финансијски план за текућу годину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46021C" w:rsidRDefault="004F36B3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46021C" w:rsidRDefault="004F36B3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46021C" w:rsidRDefault="004F36B3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A43C8C" w:rsidP="00A43C8C">
            <w:pPr>
              <w:spacing w:before="60" w:after="60" w:line="240" w:lineRule="auto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И</w:t>
            </w:r>
            <w:r w:rsidR="00226AC7" w:rsidRPr="00BD4570">
              <w:rPr>
                <w:rFonts w:ascii="Arial" w:hAnsi="Arial" w:cs="Arial"/>
                <w:sz w:val="20"/>
                <w:szCs w:val="20"/>
                <w:lang w:val="sr-Cyrl-CS"/>
              </w:rPr>
              <w:t>зјава да не постоје препреке из члана 118. ст. 4. 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226AC7" w:rsidRPr="00BD4570">
              <w:rPr>
                <w:rFonts w:ascii="Arial" w:hAnsi="Arial" w:cs="Arial"/>
                <w:sz w:val="20"/>
                <w:szCs w:val="20"/>
                <w:lang w:val="sr-Cyrl-CS"/>
              </w:rPr>
              <w:t>5. и члана 133. став 5. Закона о спорту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A43C8C" w:rsidP="00B6522E">
            <w:pPr>
              <w:spacing w:before="60" w:after="60" w:line="216" w:lineRule="exact"/>
              <w:ind w:left="54" w:right="35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О</w:t>
            </w:r>
            <w:r w:rsidR="00226AC7" w:rsidRPr="00BD4570">
              <w:rPr>
                <w:rFonts w:ascii="Arial" w:hAnsi="Arial" w:cs="Arial"/>
                <w:sz w:val="20"/>
                <w:szCs w:val="20"/>
                <w:lang w:val="sr-Cyrl-CS"/>
              </w:rPr>
              <w:t>длука надлежног органа носиоца програма о подношењу предлога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881DA9">
        <w:trPr>
          <w:trHeight w:val="561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A43C8C" w:rsidP="00881DA9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</w:t>
            </w:r>
            <w:r w:rsidR="00226AC7" w:rsidRPr="00BD4570">
              <w:rPr>
                <w:rFonts w:ascii="Arial" w:hAnsi="Arial" w:cs="Arial"/>
                <w:sz w:val="20"/>
                <w:szCs w:val="20"/>
                <w:lang w:val="sr-Cyrl-CS"/>
              </w:rPr>
              <w:t>озивно писмо з</w:t>
            </w:r>
            <w:r w:rsidR="00881DA9">
              <w:rPr>
                <w:rFonts w:ascii="Arial" w:hAnsi="Arial" w:cs="Arial"/>
                <w:sz w:val="20"/>
                <w:szCs w:val="20"/>
                <w:lang w:val="sr-Cyrl-CS"/>
              </w:rPr>
              <w:t>а учешће на конференцији, семи</w:t>
            </w:r>
            <w:r w:rsidR="00226AC7" w:rsidRPr="00BD4570">
              <w:rPr>
                <w:rFonts w:ascii="Arial" w:hAnsi="Arial" w:cs="Arial"/>
                <w:sz w:val="20"/>
                <w:szCs w:val="20"/>
                <w:lang w:val="sr-Cyrl-CS"/>
              </w:rPr>
              <w:t>нару и сл.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A43C8C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И</w:t>
            </w:r>
            <w:r w:rsidR="00226AC7" w:rsidRPr="00BD4570">
              <w:rPr>
                <w:rFonts w:ascii="Arial" w:hAnsi="Arial" w:cs="Arial"/>
                <w:sz w:val="20"/>
                <w:szCs w:val="20"/>
                <w:lang w:val="sr-Cyrl-CS"/>
              </w:rPr>
              <w:t>зјава о партнерству попуњена и потписана од стране свих партнера у програму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Уговор о коришћењу спортског простора -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539B5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BD4570" w:rsidRDefault="00D539B5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BD4570" w:rsidRDefault="00A43C8C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</w:t>
            </w:r>
            <w:r w:rsidRPr="00A43C8C">
              <w:rPr>
                <w:rFonts w:ascii="Arial" w:hAnsi="Arial" w:cs="Arial"/>
                <w:sz w:val="20"/>
                <w:szCs w:val="20"/>
                <w:lang w:val="sr-Cyrl-CS"/>
              </w:rPr>
              <w:t xml:space="preserve">говор о ангажовању спортског стручњака (Уговор о раду и М образац, уговор о стручном ангажовању оверена код нотара или Одлука органа спортске организације o именовању </w:t>
            </w:r>
            <w:r w:rsidRPr="00A43C8C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и ангажовању спортског стручњака)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Default="00100350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Диплома спортског стручњака -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Default="00100350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Дозвола за рад и/или лиценца -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spacing w:before="60" w:after="60" w:line="240" w:lineRule="auto"/>
              <w:ind w:right="-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Други прилози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 w:line="240" w:lineRule="auto"/>
              <w:ind w:left="54"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6021C">
              <w:rPr>
                <w:rFonts w:ascii="Arial" w:eastAsia="Minion Pro" w:hAnsi="Arial" w:cs="Arial"/>
                <w:color w:val="231F20"/>
                <w:sz w:val="18"/>
                <w:szCs w:val="18"/>
              </w:rPr>
              <w:t>1.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16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материјали који </w:t>
            </w:r>
            <w:r w:rsidR="00881DA9">
              <w:rPr>
                <w:rFonts w:ascii="Arial" w:hAnsi="Arial" w:cs="Arial"/>
                <w:sz w:val="20"/>
                <w:szCs w:val="20"/>
                <w:lang w:val="sr-Cyrl-CS"/>
              </w:rPr>
              <w:t>илуструју рад организације (ре</w:t>
            </w: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ференце)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 w:line="232" w:lineRule="exact"/>
              <w:ind w:left="54"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6021C">
              <w:rPr>
                <w:rFonts w:ascii="Arial" w:eastAsia="Minion Pro" w:hAnsi="Arial" w:cs="Arial"/>
                <w:color w:val="231F20"/>
                <w:position w:val="1"/>
                <w:sz w:val="18"/>
                <w:szCs w:val="18"/>
              </w:rPr>
              <w:t>2.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писмо препоруке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473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26AC7" w:rsidRPr="00E73D96" w:rsidRDefault="00226AC7" w:rsidP="00E73D96">
      <w:pPr>
        <w:spacing w:after="0" w:line="344" w:lineRule="exact"/>
        <w:ind w:right="-20"/>
        <w:rPr>
          <w:rFonts w:ascii="Arial" w:hAnsi="Arial" w:cs="Arial"/>
          <w:lang w:val="sr-Cyrl-CS"/>
        </w:rPr>
      </w:pPr>
      <w:r w:rsidRPr="00E73D96">
        <w:rPr>
          <w:rFonts w:ascii="Arial" w:hAnsi="Arial" w:cs="Arial"/>
          <w:lang w:val="sr-Cyrl-CS"/>
        </w:rPr>
        <w:t>ДЕО 4</w:t>
      </w:r>
    </w:p>
    <w:p w:rsidR="00226AC7" w:rsidRPr="0046021C" w:rsidRDefault="00226AC7" w:rsidP="00226AC7">
      <w:pPr>
        <w:spacing w:before="11" w:after="0" w:line="220" w:lineRule="exact"/>
        <w:rPr>
          <w:rFonts w:ascii="Arial" w:hAnsi="Arial" w:cs="Arial"/>
        </w:rPr>
      </w:pPr>
    </w:p>
    <w:p w:rsidR="00226AC7" w:rsidRPr="00E73D96" w:rsidRDefault="00226AC7" w:rsidP="00E73D96">
      <w:pPr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УПУТСТВА:</w:t>
      </w:r>
    </w:p>
    <w:p w:rsidR="001D42E5" w:rsidRPr="00BD4570" w:rsidRDefault="00BD4570" w:rsidP="001D42E5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eastAsia="Minion Pro" w:hAnsi="Arial" w:cs="Arial"/>
          <w:color w:val="231F20"/>
          <w:position w:val="3"/>
        </w:rPr>
        <w:t>•</w:t>
      </w:r>
      <w:r w:rsidR="001D42E5">
        <w:rPr>
          <w:rFonts w:ascii="Arial" w:eastAsia="Minion Pro" w:hAnsi="Arial" w:cs="Arial"/>
          <w:color w:val="231F20"/>
          <w:position w:val="3"/>
          <w:lang w:val="sr-Cyrl-R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При креирању програма и попуњавању обрасца треба водити рачуна да програм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мора да испуњава услове и критеријуме из члана 118. Закона о спорту (</w:t>
      </w:r>
      <w:r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Службени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гласник  РС</w:t>
      </w:r>
      <w:r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, број 10/16) и услове и критеријуме из Правилника о финансирању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програма којима се остварује општи интерес у области спорта (</w:t>
      </w:r>
      <w:r w:rsidR="00E73D96"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Службени гласник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РС</w:t>
      </w:r>
      <w:r w:rsidR="00E73D96"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, број 64/16</w:t>
      </w:r>
      <w:r w:rsidR="000753EE">
        <w:rPr>
          <w:rFonts w:ascii="Arial" w:hAnsi="Arial" w:cs="Arial"/>
          <w:lang w:val="sr-Cyrl-CS"/>
        </w:rPr>
        <w:t>, 18/20, 77/22 и</w:t>
      </w:r>
      <w:bookmarkStart w:id="0" w:name="_GoBack"/>
      <w:bookmarkEnd w:id="0"/>
      <w:r w:rsidR="000753EE">
        <w:rPr>
          <w:rFonts w:ascii="Arial" w:hAnsi="Arial" w:cs="Arial"/>
          <w:lang w:val="sr-Cyrl-CS"/>
        </w:rPr>
        <w:t xml:space="preserve"> 15/</w:t>
      </w:r>
      <w:r w:rsidR="000753EE" w:rsidRPr="000753EE">
        <w:rPr>
          <w:rFonts w:ascii="Arial" w:hAnsi="Arial" w:cs="Arial"/>
          <w:lang w:val="sr-Cyrl-CS"/>
        </w:rPr>
        <w:t>23</w:t>
      </w:r>
      <w:r w:rsidR="00226AC7" w:rsidRPr="00BD4570">
        <w:rPr>
          <w:rFonts w:ascii="Arial" w:hAnsi="Arial" w:cs="Arial"/>
          <w:lang w:val="sr-Cyrl-CS"/>
        </w:rPr>
        <w:t xml:space="preserve">) и </w:t>
      </w:r>
      <w:r w:rsidR="00B17180" w:rsidRPr="00FC6C52">
        <w:rPr>
          <w:rFonts w:ascii="Arial" w:hAnsi="Arial" w:cs="Arial"/>
          <w:lang w:val="sr-Cyrl-RS"/>
        </w:rPr>
        <w:t>Правилника о одобравању и финансирању програма којима се остварују потребе и интереси грађана у области спорта на територији Града Новог Сада ("Службени лист Града Новог Сада", број 13/17)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Предлог програма треба да прати пропратно писмо у коме се</w:t>
      </w:r>
      <w:r w:rsidR="00E73D96">
        <w:rPr>
          <w:rFonts w:ascii="Arial" w:hAnsi="Arial" w:cs="Arial"/>
          <w:lang w:val="sr-Cyrl-CS"/>
        </w:rPr>
        <w:t xml:space="preserve"> наводе најоснов</w:t>
      </w:r>
      <w:r w:rsidR="00226AC7" w:rsidRPr="00BD4570">
        <w:rPr>
          <w:rFonts w:ascii="Arial" w:hAnsi="Arial" w:cs="Arial"/>
          <w:lang w:val="sr-Cyrl-CS"/>
        </w:rPr>
        <w:t>није информације о орган</w:t>
      </w:r>
      <w:r w:rsidR="00E73D96">
        <w:rPr>
          <w:rFonts w:ascii="Arial" w:hAnsi="Arial" w:cs="Arial"/>
          <w:lang w:val="sr-Cyrl-CS"/>
        </w:rPr>
        <w:t xml:space="preserve">изацији и предложеном програму </w:t>
      </w:r>
      <w:r w:rsidR="00226AC7" w:rsidRPr="00BD4570">
        <w:rPr>
          <w:rFonts w:ascii="Arial" w:hAnsi="Arial" w:cs="Arial"/>
          <w:lang w:val="sr-Cyrl-CS"/>
        </w:rPr>
        <w:t>(назив, временско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трајање, финансијски  износ тражених  средстава).  Пропратно  писмо потписује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лице овлашћено за заступање организације.</w:t>
      </w:r>
    </w:p>
    <w:p w:rsidR="00E73D96" w:rsidRPr="00BD4570" w:rsidRDefault="00E73D96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За набавку добара и услуга потребних за реализацију програма мора се планирати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спровођење јавне набавке у складу са законом.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За сваку област потреба и интереса грађана из члана 137. став 1. тач. 4), 9), 11) 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15) Закона о спорту подноси се посебан програм, односно за сваки програм из различите области потреба и интереса грађана мора се сачинити посебан образац. У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оквиру обрасца у делу 2. тачка 7. (детаљан опис активности) посебно се означавају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и приказују самосталне програмске целине, укључујући и самосталне програмске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целине које се састоје из активности повезаних са спортом деце.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 xml:space="preserve">Надлежни </w:t>
      </w:r>
      <w:r w:rsidR="00E12E56">
        <w:rPr>
          <w:rFonts w:ascii="Arial" w:hAnsi="Arial" w:cs="Arial"/>
          <w:lang w:val="sr-Cyrl-CS"/>
        </w:rPr>
        <w:t>Градски с</w:t>
      </w:r>
      <w:r w:rsidR="00226AC7" w:rsidRPr="00BD4570">
        <w:rPr>
          <w:rFonts w:ascii="Arial" w:hAnsi="Arial" w:cs="Arial"/>
          <w:lang w:val="sr-Cyrl-CS"/>
        </w:rPr>
        <w:t>портски савез</w:t>
      </w:r>
      <w:r w:rsidR="00E73D96">
        <w:rPr>
          <w:rFonts w:ascii="Arial" w:hAnsi="Arial" w:cs="Arial"/>
          <w:lang w:val="sr-Cyrl-CS"/>
        </w:rPr>
        <w:t xml:space="preserve"> Града Новог Сада</w:t>
      </w:r>
      <w:r w:rsidR="00226AC7" w:rsidRPr="00BD4570">
        <w:rPr>
          <w:rFonts w:ascii="Arial" w:hAnsi="Arial" w:cs="Arial"/>
          <w:lang w:val="sr-Cyrl-CS"/>
        </w:rPr>
        <w:t xml:space="preserve"> подносе предлоге посебних програма искључиво уз предлоге годишњих програма.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Трошкови  реализације  програма  морају бити у оквиру сваке врсте трошкова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 xml:space="preserve">раздвојени  на подврсте  трошкова,  према врсти са међузбиром  (нпр. 1. </w:t>
      </w:r>
      <w:r w:rsidR="00E73D96" w:rsidRPr="00BD4570">
        <w:rPr>
          <w:rFonts w:ascii="Arial" w:hAnsi="Arial" w:cs="Arial"/>
          <w:lang w:val="sr-Cyrl-CS"/>
        </w:rPr>
        <w:t>П</w:t>
      </w:r>
      <w:r w:rsidR="00226AC7" w:rsidRPr="00BD4570">
        <w:rPr>
          <w:rFonts w:ascii="Arial" w:hAnsi="Arial" w:cs="Arial"/>
          <w:lang w:val="sr-Cyrl-CS"/>
        </w:rPr>
        <w:t>утни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трошкови – 1.1. путни трошкови у земљи, 1.2. путни трошкови у иностранству,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1.3. дневнице у земљи, 1.4. дневнице у иностранству, међузбир Путни трошкови).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Обавезно треба поштовати форму при попуњавању обрасца и ништа не мењати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у односу на већ унет текст у обрасцу (немојте брисати, мењати редослед питања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и сл.). Програм треба написати тако што се у обрасцу одговара на постављена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питања – ништа се не „подразумева”.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Образац треба попунити фонтом ариел 10, без прореда. Једино дозвољено одступање је болд или италик, ако се нађе за потребно.</w:t>
      </w:r>
    </w:p>
    <w:p w:rsidR="00226AC7" w:rsidRPr="00BD4570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Образац обавезно потписати плавом хемијском или пенкалом и ставити печат.</w:t>
      </w:r>
    </w:p>
    <w:p w:rsidR="00226AC7" w:rsidRDefault="00226AC7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:rsidR="00E96115" w:rsidRDefault="00E96115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:rsidR="00E96115" w:rsidRDefault="00E96115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:rsidR="00E96115" w:rsidRPr="00E96115" w:rsidRDefault="00E96115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:rsidR="00E73D96" w:rsidRPr="009461EF" w:rsidRDefault="00E73D96" w:rsidP="00814796">
      <w:pPr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b/>
          <w:lang w:val="sr-Cyrl-CS"/>
        </w:rPr>
        <w:lastRenderedPageBreak/>
        <w:t>ИЗЈАВА</w:t>
      </w:r>
      <w:r w:rsidRPr="009461EF">
        <w:rPr>
          <w:rFonts w:ascii="Arial" w:hAnsi="Arial" w:cs="Arial"/>
          <w:lang w:val="sr-Cyrl-CS"/>
        </w:rPr>
        <w:t>:</w:t>
      </w:r>
    </w:p>
    <w:p w:rsidR="00E73D96" w:rsidRPr="009461EF" w:rsidRDefault="00E73D96" w:rsidP="00E73D96">
      <w:pPr>
        <w:tabs>
          <w:tab w:val="left" w:pos="1800"/>
        </w:tabs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1. Изјављујем да смо упознати и сагласни да </w:t>
      </w:r>
      <w:r w:rsidR="00E12E56">
        <w:rPr>
          <w:rFonts w:ascii="Arial" w:hAnsi="Arial" w:cs="Arial"/>
          <w:lang w:val="sr-Cyrl-CS"/>
        </w:rPr>
        <w:t>Град Нови Сад</w:t>
      </w:r>
      <w:r w:rsidRPr="009461EF">
        <w:rPr>
          <w:rFonts w:ascii="Arial" w:hAnsi="Arial" w:cs="Arial"/>
          <w:lang w:val="sr-Cyrl-CS"/>
        </w:rPr>
        <w:t xml:space="preserve"> није у обавези да одобри и финансира предложени програм. </w:t>
      </w:r>
    </w:p>
    <w:p w:rsidR="00E73D96" w:rsidRPr="009461EF" w:rsidRDefault="00E73D96" w:rsidP="00E73D96">
      <w:pPr>
        <w:tabs>
          <w:tab w:val="left" w:pos="1800"/>
        </w:tabs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2. 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E73D96" w:rsidRPr="009461EF" w:rsidRDefault="00E73D96" w:rsidP="00E73D96">
      <w:pPr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3.Изјављујем да Градска управа за спорт и омладину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програма. </w:t>
      </w:r>
    </w:p>
    <w:p w:rsidR="00E73D96" w:rsidRDefault="00E73D96" w:rsidP="00E73D96">
      <w:pPr>
        <w:tabs>
          <w:tab w:val="left" w:pos="1800"/>
        </w:tabs>
        <w:spacing w:after="24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Место и датум: _______________________________</w:t>
      </w:r>
    </w:p>
    <w:p w:rsidR="00881DA9" w:rsidRDefault="00E73D96" w:rsidP="00E73D96">
      <w:pPr>
        <w:outlineLvl w:val="0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                                                            </w:t>
      </w: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E73D96" w:rsidRPr="009461EF" w:rsidRDefault="00E73D96" w:rsidP="00881DA9">
      <w:pPr>
        <w:jc w:val="center"/>
        <w:outlineLvl w:val="0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М.П.</w:t>
      </w:r>
    </w:p>
    <w:p w:rsidR="00E73D96" w:rsidRDefault="00E73D96" w:rsidP="00E73D96">
      <w:pPr>
        <w:rPr>
          <w:rFonts w:ascii="Arial" w:hAnsi="Arial" w:cs="Arial"/>
          <w:b/>
          <w:lang w:val="sr-Cyrl-CS"/>
        </w:rPr>
      </w:pPr>
    </w:p>
    <w:p w:rsidR="00E73D96" w:rsidRPr="00380F35" w:rsidRDefault="00E73D96" w:rsidP="00E73D96">
      <w:pPr>
        <w:rPr>
          <w:rFonts w:ascii="Arial" w:hAnsi="Arial" w:cs="Arial"/>
          <w:b/>
          <w:lang w:val="sr-Cyrl-CS"/>
        </w:rPr>
      </w:pPr>
      <w:r w:rsidRPr="009461EF">
        <w:rPr>
          <w:rFonts w:ascii="Arial" w:hAnsi="Arial" w:cs="Arial"/>
          <w:b/>
          <w:lang w:val="sr-Cyrl-CS"/>
        </w:rPr>
        <w:t xml:space="preserve">РУКОВОДИЛАЦ ПРОГРАМА              </w:t>
      </w:r>
      <w:r>
        <w:rPr>
          <w:rFonts w:ascii="Arial" w:hAnsi="Arial" w:cs="Arial"/>
          <w:b/>
          <w:lang w:val="sr-Cyrl-CS"/>
        </w:rPr>
        <w:t xml:space="preserve">                         ЛИЦЕ ОВЛАШЋЕНО ЗА ЗАСТУПАЊЕ</w:t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  <w:t xml:space="preserve">                    </w:t>
      </w:r>
      <w:r>
        <w:rPr>
          <w:rFonts w:ascii="Arial" w:hAnsi="Arial" w:cs="Arial"/>
          <w:b/>
          <w:lang w:val="sr-Cyrl-CS"/>
        </w:rPr>
        <w:t xml:space="preserve">                    </w:t>
      </w:r>
      <w:r w:rsidRPr="009461EF">
        <w:rPr>
          <w:rFonts w:ascii="Arial" w:hAnsi="Arial" w:cs="Arial"/>
          <w:b/>
          <w:lang w:val="sr-Cyrl-CS"/>
        </w:rPr>
        <w:t>ПОДНОСИОЦА ПРЕДЛОГА ПРОГРАМА</w:t>
      </w:r>
    </w:p>
    <w:p w:rsidR="00226AC7" w:rsidRPr="00923219" w:rsidRDefault="00923219" w:rsidP="00923219">
      <w:pPr>
        <w:spacing w:after="0" w:line="240" w:lineRule="auto"/>
        <w:ind w:right="-20"/>
        <w:rPr>
          <w:lang w:val="sr-Cyrl-RS"/>
        </w:rPr>
      </w:pPr>
      <w:r>
        <w:rPr>
          <w:lang w:val="sr-Cyrl-RS"/>
        </w:rPr>
        <w:t>___________________________                                              ______________________________________</w:t>
      </w:r>
    </w:p>
    <w:sectPr w:rsidR="00226AC7" w:rsidRPr="00923219" w:rsidSect="00B6522E">
      <w:pgSz w:w="11907" w:h="16840" w:code="9"/>
      <w:pgMar w:top="1134" w:right="1134" w:bottom="1134" w:left="1134" w:header="868" w:footer="8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E55"/>
    <w:multiLevelType w:val="hybridMultilevel"/>
    <w:tmpl w:val="13B425A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3A90"/>
    <w:multiLevelType w:val="multilevel"/>
    <w:tmpl w:val="817865AC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4" w:hanging="720"/>
      </w:pPr>
      <w:rPr>
        <w:rFonts w:hint="default"/>
        <w:w w:val="100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  <w:w w:val="100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  <w:w w:val="100"/>
      </w:rPr>
    </w:lvl>
    <w:lvl w:ilvl="4">
      <w:start w:val="1"/>
      <w:numFmt w:val="decimal"/>
      <w:isLgl/>
      <w:lvlText w:val="%1.%2.%3.%4.%5."/>
      <w:lvlJc w:val="left"/>
      <w:pPr>
        <w:ind w:left="2834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."/>
      <w:lvlJc w:val="left"/>
      <w:pPr>
        <w:ind w:left="3534" w:hanging="1440"/>
      </w:pPr>
      <w:rPr>
        <w:rFonts w:hint="default"/>
        <w:w w:val="100"/>
      </w:rPr>
    </w:lvl>
    <w:lvl w:ilvl="6">
      <w:start w:val="1"/>
      <w:numFmt w:val="decimal"/>
      <w:isLgl/>
      <w:lvlText w:val="%1.%2.%3.%4.%5.%6.%7."/>
      <w:lvlJc w:val="left"/>
      <w:pPr>
        <w:ind w:left="3874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."/>
      <w:lvlJc w:val="left"/>
      <w:pPr>
        <w:ind w:left="4574" w:hanging="1800"/>
      </w:pPr>
      <w:rPr>
        <w:rFonts w:hint="default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4914" w:hanging="1800"/>
      </w:pPr>
      <w:rPr>
        <w:rFonts w:hint="default"/>
        <w:w w:val="100"/>
      </w:rPr>
    </w:lvl>
  </w:abstractNum>
  <w:abstractNum w:abstractNumId="2">
    <w:nsid w:val="179D1EB7"/>
    <w:multiLevelType w:val="hybridMultilevel"/>
    <w:tmpl w:val="11E83D48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0F05AFA"/>
    <w:multiLevelType w:val="hybridMultilevel"/>
    <w:tmpl w:val="BDF03464"/>
    <w:lvl w:ilvl="0" w:tplc="2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C7"/>
    <w:rsid w:val="000753EE"/>
    <w:rsid w:val="00100350"/>
    <w:rsid w:val="00155590"/>
    <w:rsid w:val="0015748E"/>
    <w:rsid w:val="001714C7"/>
    <w:rsid w:val="001B273C"/>
    <w:rsid w:val="001B2C5C"/>
    <w:rsid w:val="001D42E5"/>
    <w:rsid w:val="001E4334"/>
    <w:rsid w:val="00226AC7"/>
    <w:rsid w:val="00350444"/>
    <w:rsid w:val="00374CA5"/>
    <w:rsid w:val="0040302F"/>
    <w:rsid w:val="00407AAF"/>
    <w:rsid w:val="00415BE6"/>
    <w:rsid w:val="00416ACF"/>
    <w:rsid w:val="0046021C"/>
    <w:rsid w:val="00462B9B"/>
    <w:rsid w:val="00492F18"/>
    <w:rsid w:val="004A0563"/>
    <w:rsid w:val="004F047C"/>
    <w:rsid w:val="004F36B3"/>
    <w:rsid w:val="004F43F4"/>
    <w:rsid w:val="0053205E"/>
    <w:rsid w:val="00592C0D"/>
    <w:rsid w:val="005C33A9"/>
    <w:rsid w:val="005D7772"/>
    <w:rsid w:val="00604C7E"/>
    <w:rsid w:val="00615F90"/>
    <w:rsid w:val="00672A91"/>
    <w:rsid w:val="007911A7"/>
    <w:rsid w:val="007A1D8C"/>
    <w:rsid w:val="007F1A37"/>
    <w:rsid w:val="00814796"/>
    <w:rsid w:val="00815DA0"/>
    <w:rsid w:val="00875BFA"/>
    <w:rsid w:val="00881DA9"/>
    <w:rsid w:val="00887A65"/>
    <w:rsid w:val="0091417A"/>
    <w:rsid w:val="0091699C"/>
    <w:rsid w:val="009175D7"/>
    <w:rsid w:val="00923219"/>
    <w:rsid w:val="00A00018"/>
    <w:rsid w:val="00A02C3F"/>
    <w:rsid w:val="00A43C8C"/>
    <w:rsid w:val="00B11625"/>
    <w:rsid w:val="00B17180"/>
    <w:rsid w:val="00B6522E"/>
    <w:rsid w:val="00BA6DB1"/>
    <w:rsid w:val="00BD4570"/>
    <w:rsid w:val="00C30119"/>
    <w:rsid w:val="00D126A0"/>
    <w:rsid w:val="00D539B5"/>
    <w:rsid w:val="00D6102A"/>
    <w:rsid w:val="00DD3B0A"/>
    <w:rsid w:val="00E12E56"/>
    <w:rsid w:val="00E73D96"/>
    <w:rsid w:val="00E96115"/>
    <w:rsid w:val="00F473EF"/>
    <w:rsid w:val="00FE0509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C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17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C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1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0A0A1-D232-49C9-B2AD-1785DB8D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Miodrag Covic</cp:lastModifiedBy>
  <cp:revision>4</cp:revision>
  <cp:lastPrinted>2020-02-11T11:45:00Z</cp:lastPrinted>
  <dcterms:created xsi:type="dcterms:W3CDTF">2023-02-20T13:26:00Z</dcterms:created>
  <dcterms:modified xsi:type="dcterms:W3CDTF">2023-08-02T13:08:00Z</dcterms:modified>
</cp:coreProperties>
</file>